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600" w:right="600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南桥镇人民政府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</w:rPr>
        <w:t>2023年度推进法治政府建设工作报告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2023年以来，在县委、县政府的正确领导下，在县委全面依法治县委员会的指导下，我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紧紧围绕年初制定的目标任务，全面落实法治政府建设各项任务，有力推动法治政府建设取得新的进展。现将我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2023年推进法治政府建设工作报告如下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一、主要举措和成效亮点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8"/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（一）深入学习贯彻习近平法治思想。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制定出台了《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南桥镇党委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理论学习中心组2023年度学习计划》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《习近平法治思想学习纲要》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纳入学习计划，开展习近平法治思想专题学习会，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组织全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职工学习《宪法》《民法典》《反有组织犯罪法》等法律法规，强化广大干部群众法治意识，推动普法深入人心，自觉养成遵纪守法的观念。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color w:val="333333"/>
          <w:sz w:val="32"/>
          <w:szCs w:val="32"/>
          <w:lang w:eastAsia="zh-CN"/>
        </w:rPr>
        <w:t>（二）</w:t>
      </w:r>
      <w:r>
        <w:rPr>
          <w:rStyle w:val="8"/>
          <w:rFonts w:hint="eastAsia" w:ascii="仿宋" w:hAnsi="仿宋" w:eastAsia="仿宋" w:cs="仿宋"/>
          <w:color w:val="333333"/>
          <w:sz w:val="32"/>
          <w:szCs w:val="32"/>
        </w:rPr>
        <w:t>加强组织领导，思想上高度重视。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成立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由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镇党委书记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为组长，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党委副书记、镇长和党委专职副书记任副组长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，相关职能部门负责人为组员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的法治领导小组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召开专题会议，学习法治理论。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进一步明确领导小组工作职责，领导小组负责研究制定全镇推进依法行政实施规划、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工作计划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，拟定各项工作制度，规范、指导、检查和督促全镇依法行政工作。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落实法律顾问制度。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聘请了一名法律顾问，签订了法律顾问协议，在重大决策前充分听取法律顾问的专业意见，要求法律顾问积极参与到业务工作中，并按要求做好法律顾问台账。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FFFFF"/>
          <w:lang w:val="en-US" w:eastAsia="zh-CN" w:bidi="ar"/>
        </w:rPr>
        <w:t>（四）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积极开展矛盾纠纷排查调解工作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畅通群众诉求渠道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对来访、网上信访、来电、12345等信访渠道的群众意见和投诉，确保件件有着落，事事有回音，并按时办结，对涉法涉诉事项，引导通过司法途径依法维权。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同时，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我镇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  <w:t>围绕“平安南桥”的工作目标,强力推进矛盾纠纷调解工作体系建设，深化基层平安创建活动。坚持排查矛盾、化解纠纷、分析原因、妥善处理、消除隐患等工作措施，强化矛盾纠纷一线排查化解工作，按照“小事不出村、大事不出镇”要求落实纠纷调处工作，对于确实不能化解的畅通司法救济渠道，对符合条件的人员帮助办理法律援助，保障群众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FFFFF"/>
          <w:lang w:val="en-US" w:eastAsia="zh-CN" w:bidi="ar"/>
        </w:rPr>
        <w:t>（五）特殊人群依法规范管控。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  <w:t>一是严抓社区矫正工作。在日常监管工作中，南桥镇严格按照《社区矫正法》以及《社区矫正实施办法》的各项规定操作，逐步完善社区矫正执法程序的每个环节，要求矫正对象按时汇报，确保社区矫正对象不脱管、不漏管，顺利完成矫正工作。二是做好精神障碍患者管理工作。三是落实吸毒人员管控工作。我镇严格按照《中华人民共和国禁毒法》落实社区戒毒社区康复人员管控措施，要求社区戒毒社区康复人员按时报到、定期尿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FFFFF"/>
          <w:lang w:val="en-US" w:eastAsia="zh-CN" w:bidi="ar"/>
        </w:rPr>
        <w:t>（六）广泛开展法治宣传活动。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我镇围绕党委、政府各项中心工作，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结合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森林防火、安全生产、禁种铲毒、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全民国家安全日、争创全国文明城市、民法典宣讲、宪法日等特殊节点，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在南桥大市场等人流密集点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部署开展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法治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宣传教育等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活动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活动现场设立咨询台、树立宣传展板、悬挂宣传条幅，发放宣传册、宣传单，向群众宣传普及法律法规知识，取得了良好的效果。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同时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利用图解、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Hans"/>
        </w:rPr>
        <w:t>公众号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、短视频网络宣传手段，结合张贴海报、发放资料等传统方法和微信提醒宣传方式，形成学法普法的浓厚氛围。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年共开展法治宣传活动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25余场，发放宣传资料2万余份，张贴宣传资料5千余份。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</w:rPr>
        <w:t>党政主要负责人履行推进法治建设第一责任人职责，加强法治政府建设的有关情况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带头深入学习贯彻习近平法治思想。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制定出台了党组理论学习中心组学习计划、干部职工学习教育培训计划，强化广大干部群众法治意识，推动法治建设深入人心，自觉养成遵纪守法的观念。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二是加强领导干部的学习教育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组织党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委理论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中心组学习《习近平谈治国理政》、《习近平法治思想学习纲要》等，进一步推进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习近平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法治思想的学习，提高领导干部的法治意识。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严格落实普法责任。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定期组织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党政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领导班子学习法律法规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，同时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开展宪法宣传活动，组织干部职工学习宪法知识，提升大家的法律水平。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</w:rPr>
        <w:t>推进法治政府建设存在的不足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  <w:t>南桥镇在建设法治政府上做了相当多的工作，但是仍存在一定的不足：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  <w:t>法律专业人才短缺，法律服务工作水平有待提高，行政执法监督力度有待加强。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部分干部职工学法用法意识不够强，法治思维尚未完全建立，对群众直接开展普法宣传工作还不够多，宣传方式不够灵活，普法的针对性、实用性有待提高。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val="en-US" w:eastAsia="zh-CN"/>
        </w:rPr>
        <w:t>四、2024年度推进法治政府建设的主要安排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下一年，我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将继续深入推进法治政府建设，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推动学习习近平法治思想走深走实，加强法治政府建设的统筹领导，深化法治宣教教育，加强行政执法队伍建设，进一步提升依法履职能力，强化法治宣传阵地建设，积极策划开展形式多样的宣传活动，努力营造学法、遵法、守法、用法的良好氛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560" w:lineRule="exact"/>
        <w:ind w:left="0" w:right="0" w:firstLine="5600" w:firstLineChars="200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eastAsia="zh-CN"/>
        </w:rPr>
        <w:t>南桥镇人民政府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560" w:lineRule="exact"/>
        <w:ind w:left="0" w:right="0" w:firstLine="560"/>
        <w:jc w:val="righ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2023年12月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日 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 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jRhMDAyOTlkZjVlYTczNzY2MDdiMDcxMGIzOTEifQ=="/>
  </w:docVars>
  <w:rsids>
    <w:rsidRoot w:val="4ACB1313"/>
    <w:rsid w:val="1A3F7F42"/>
    <w:rsid w:val="4ACB1313"/>
    <w:rsid w:val="5B33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2023-12-21T08:16:00Z</dcterms:created>
  <dc:creator>罗  洁</dc:creator>
  <cp:lastModifiedBy>罗  洁</cp:lastModifiedBy>
  <dcterms:modified xsi:type="dcterms:W3CDTF">2023-12-21T09:15:45Z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604BF8F4D41E48418D5D9CD9120456D4_11</vt:lpwstr>
  </property>
</Properties>
</file>