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3C5E3" w14:textId="7A3B9E02" w:rsidR="00C342E0" w:rsidRPr="00111021" w:rsidRDefault="00C342E0" w:rsidP="00C21CB3">
      <w:pPr>
        <w:widowControl/>
        <w:jc w:val="left"/>
        <w:rPr>
          <w:rFonts w:ascii="Times New Roman" w:eastAsia="宋体" w:hAnsi="Times New Roman" w:cs="Times New Roman"/>
          <w:color w:val="000000" w:themeColor="text1"/>
          <w:sz w:val="32"/>
          <w:szCs w:val="32"/>
        </w:rPr>
      </w:pPr>
      <w:bookmarkStart w:id="0" w:name="_Hlk8504611"/>
    </w:p>
    <w:p w14:paraId="7F5E2CA7" w14:textId="77777777" w:rsidR="00C21CB3" w:rsidRPr="00111021" w:rsidRDefault="00C21CB3" w:rsidP="00C21CB3">
      <w:pPr>
        <w:pStyle w:val="2"/>
        <w:ind w:left="560" w:firstLine="640"/>
        <w:rPr>
          <w:color w:val="000000" w:themeColor="text1"/>
        </w:rPr>
      </w:pPr>
    </w:p>
    <w:p w14:paraId="6428436E" w14:textId="77777777" w:rsidR="00C21CB3" w:rsidRPr="00111021" w:rsidRDefault="00C21CB3" w:rsidP="00C21CB3">
      <w:pPr>
        <w:jc w:val="center"/>
        <w:rPr>
          <w:rFonts w:ascii="宋体" w:eastAsia="宋体" w:hAnsi="宋体" w:cs="Times New Roman" w:hint="eastAsia"/>
          <w:b/>
          <w:bCs/>
          <w:color w:val="000000" w:themeColor="text1"/>
          <w:sz w:val="48"/>
          <w:szCs w:val="48"/>
        </w:rPr>
      </w:pPr>
    </w:p>
    <w:p w14:paraId="2CC6A0A4" w14:textId="77777777" w:rsidR="00C21CB3" w:rsidRPr="00111021" w:rsidRDefault="00C21CB3" w:rsidP="00C21CB3">
      <w:pPr>
        <w:jc w:val="center"/>
        <w:rPr>
          <w:rFonts w:ascii="宋体" w:eastAsia="宋体" w:hAnsi="宋体" w:cs="Times New Roman" w:hint="eastAsia"/>
          <w:b/>
          <w:bCs/>
          <w:color w:val="000000" w:themeColor="text1"/>
          <w:sz w:val="48"/>
          <w:szCs w:val="48"/>
        </w:rPr>
      </w:pPr>
    </w:p>
    <w:p w14:paraId="31059E68" w14:textId="77777777" w:rsidR="00C21CB3" w:rsidRPr="00111021" w:rsidRDefault="00C21CB3" w:rsidP="00C21CB3">
      <w:pPr>
        <w:jc w:val="center"/>
        <w:rPr>
          <w:rFonts w:ascii="宋体" w:eastAsia="宋体" w:hAnsi="宋体" w:cs="Times New Roman" w:hint="eastAsia"/>
          <w:b/>
          <w:bCs/>
          <w:color w:val="000000" w:themeColor="text1"/>
          <w:sz w:val="48"/>
          <w:szCs w:val="48"/>
        </w:rPr>
      </w:pPr>
    </w:p>
    <w:p w14:paraId="0A5A0CC8" w14:textId="7975B703" w:rsidR="00C21CB3" w:rsidRPr="00111021" w:rsidRDefault="00BE66D4" w:rsidP="00C21CB3">
      <w:pPr>
        <w:jc w:val="center"/>
        <w:rPr>
          <w:rFonts w:ascii="宋体" w:eastAsia="宋体" w:hAnsi="宋体" w:cs="Times New Roman" w:hint="eastAsia"/>
          <w:b/>
          <w:bCs/>
          <w:color w:val="000000" w:themeColor="text1"/>
          <w:sz w:val="48"/>
          <w:szCs w:val="48"/>
        </w:rPr>
      </w:pPr>
      <w:r>
        <w:rPr>
          <w:rFonts w:ascii="宋体" w:eastAsia="宋体" w:hAnsi="宋体" w:cs="Times New Roman" w:hint="eastAsia"/>
          <w:b/>
          <w:bCs/>
          <w:color w:val="000000" w:themeColor="text1"/>
          <w:sz w:val="48"/>
          <w:szCs w:val="48"/>
        </w:rPr>
        <w:t>东安经济开发区</w:t>
      </w:r>
      <w:r w:rsidR="00C21CB3" w:rsidRPr="00111021">
        <w:rPr>
          <w:rFonts w:ascii="宋体" w:eastAsia="宋体" w:hAnsi="宋体" w:cs="Times New Roman" w:hint="eastAsia"/>
          <w:b/>
          <w:bCs/>
          <w:color w:val="000000" w:themeColor="text1"/>
          <w:sz w:val="48"/>
          <w:szCs w:val="48"/>
        </w:rPr>
        <w:t>生态环境</w:t>
      </w:r>
      <w:r>
        <w:rPr>
          <w:rFonts w:ascii="宋体" w:eastAsia="宋体" w:hAnsi="宋体" w:cs="Times New Roman" w:hint="eastAsia"/>
          <w:b/>
          <w:bCs/>
          <w:color w:val="000000" w:themeColor="text1"/>
          <w:sz w:val="48"/>
          <w:szCs w:val="48"/>
        </w:rPr>
        <w:t>保护</w:t>
      </w:r>
    </w:p>
    <w:p w14:paraId="321345A9" w14:textId="47043164" w:rsidR="00C342E0" w:rsidRPr="00111021" w:rsidRDefault="00C21CB3" w:rsidP="00C21CB3">
      <w:pPr>
        <w:jc w:val="center"/>
        <w:rPr>
          <w:rFonts w:ascii="宋体" w:eastAsia="宋体" w:hAnsi="宋体" w:cs="Times New Roman" w:hint="eastAsia"/>
          <w:b/>
          <w:bCs/>
          <w:color w:val="000000" w:themeColor="text1"/>
          <w:sz w:val="48"/>
          <w:szCs w:val="48"/>
        </w:rPr>
      </w:pPr>
      <w:r w:rsidRPr="00111021">
        <w:rPr>
          <w:rFonts w:ascii="宋体" w:eastAsia="宋体" w:hAnsi="宋体" w:cs="Times New Roman"/>
          <w:b/>
          <w:bCs/>
          <w:color w:val="000000" w:themeColor="text1"/>
          <w:sz w:val="48"/>
          <w:szCs w:val="48"/>
        </w:rPr>
        <w:t>202</w:t>
      </w:r>
      <w:r w:rsidR="00BE66D4">
        <w:rPr>
          <w:rFonts w:ascii="宋体" w:eastAsia="宋体" w:hAnsi="宋体" w:cs="Times New Roman" w:hint="eastAsia"/>
          <w:b/>
          <w:bCs/>
          <w:color w:val="000000" w:themeColor="text1"/>
          <w:sz w:val="48"/>
          <w:szCs w:val="48"/>
        </w:rPr>
        <w:t>5</w:t>
      </w:r>
      <w:r w:rsidRPr="00111021">
        <w:rPr>
          <w:rFonts w:ascii="宋体" w:eastAsia="宋体" w:hAnsi="宋体" w:cs="Times New Roman"/>
          <w:b/>
          <w:bCs/>
          <w:color w:val="000000" w:themeColor="text1"/>
          <w:sz w:val="48"/>
          <w:szCs w:val="48"/>
        </w:rPr>
        <w:t>年度报告</w:t>
      </w:r>
    </w:p>
    <w:p w14:paraId="24EE80ED" w14:textId="77777777" w:rsidR="00C21CB3" w:rsidRPr="00111021" w:rsidRDefault="00C21CB3" w:rsidP="00C21CB3">
      <w:pPr>
        <w:pStyle w:val="2"/>
        <w:ind w:left="560" w:firstLine="640"/>
        <w:rPr>
          <w:color w:val="000000" w:themeColor="text1"/>
        </w:rPr>
      </w:pPr>
    </w:p>
    <w:p w14:paraId="380C0EA5" w14:textId="77777777" w:rsidR="00C21CB3" w:rsidRPr="00111021" w:rsidRDefault="00C21CB3" w:rsidP="00C21CB3">
      <w:pPr>
        <w:pStyle w:val="2"/>
        <w:ind w:left="560" w:firstLine="640"/>
        <w:rPr>
          <w:color w:val="000000" w:themeColor="text1"/>
        </w:rPr>
      </w:pPr>
    </w:p>
    <w:p w14:paraId="626DD1FC" w14:textId="77777777" w:rsidR="00C21CB3" w:rsidRPr="00111021" w:rsidRDefault="00C21CB3" w:rsidP="00C21CB3">
      <w:pPr>
        <w:pStyle w:val="2"/>
        <w:ind w:left="560" w:firstLine="640"/>
        <w:rPr>
          <w:color w:val="000000" w:themeColor="text1"/>
        </w:rPr>
      </w:pPr>
    </w:p>
    <w:p w14:paraId="4ECAD62A" w14:textId="77777777" w:rsidR="00C21CB3" w:rsidRPr="00111021" w:rsidRDefault="00C21CB3" w:rsidP="00C21CB3">
      <w:pPr>
        <w:pStyle w:val="2"/>
        <w:ind w:left="560" w:firstLine="640"/>
        <w:rPr>
          <w:color w:val="000000" w:themeColor="text1"/>
        </w:rPr>
      </w:pPr>
    </w:p>
    <w:p w14:paraId="111BF83D" w14:textId="77777777" w:rsidR="00C21CB3" w:rsidRPr="00111021" w:rsidRDefault="00C21CB3" w:rsidP="00C21CB3">
      <w:pPr>
        <w:pStyle w:val="2"/>
        <w:ind w:left="560" w:firstLine="640"/>
        <w:rPr>
          <w:color w:val="000000" w:themeColor="text1"/>
        </w:rPr>
      </w:pPr>
    </w:p>
    <w:p w14:paraId="4D9BCB6B" w14:textId="77777777" w:rsidR="00C21CB3" w:rsidRPr="00111021" w:rsidRDefault="00C21CB3" w:rsidP="00C21CB3">
      <w:pPr>
        <w:pStyle w:val="2"/>
        <w:ind w:left="560" w:firstLine="640"/>
        <w:rPr>
          <w:color w:val="000000" w:themeColor="text1"/>
        </w:rPr>
      </w:pPr>
    </w:p>
    <w:p w14:paraId="2AEFEBEC" w14:textId="77777777" w:rsidR="00C21CB3" w:rsidRPr="00111021" w:rsidRDefault="00C21CB3" w:rsidP="00C21CB3">
      <w:pPr>
        <w:pStyle w:val="2"/>
        <w:ind w:left="560" w:firstLine="640"/>
        <w:rPr>
          <w:color w:val="000000" w:themeColor="text1"/>
        </w:rPr>
      </w:pPr>
    </w:p>
    <w:p w14:paraId="4FF453F8" w14:textId="77777777" w:rsidR="00C21CB3" w:rsidRPr="00111021" w:rsidRDefault="00C21CB3" w:rsidP="00C21CB3">
      <w:pPr>
        <w:pStyle w:val="2"/>
        <w:ind w:left="560" w:firstLine="640"/>
        <w:rPr>
          <w:color w:val="000000" w:themeColor="text1"/>
        </w:rPr>
      </w:pPr>
    </w:p>
    <w:p w14:paraId="00458958" w14:textId="77777777" w:rsidR="00C21CB3" w:rsidRPr="00111021" w:rsidRDefault="00C21CB3" w:rsidP="00C21CB3">
      <w:pPr>
        <w:pStyle w:val="2"/>
        <w:ind w:left="560" w:firstLine="640"/>
        <w:rPr>
          <w:color w:val="000000" w:themeColor="text1"/>
        </w:rPr>
      </w:pPr>
    </w:p>
    <w:p w14:paraId="0BAD94DB" w14:textId="77777777" w:rsidR="00C21CB3" w:rsidRPr="00111021" w:rsidRDefault="00C21CB3" w:rsidP="00C21CB3">
      <w:pPr>
        <w:pStyle w:val="2"/>
        <w:ind w:left="560" w:firstLine="640"/>
        <w:rPr>
          <w:color w:val="000000" w:themeColor="text1"/>
        </w:rPr>
      </w:pPr>
    </w:p>
    <w:p w14:paraId="364DB2B1" w14:textId="77777777" w:rsidR="00C21CB3" w:rsidRPr="00111021" w:rsidRDefault="00C21CB3" w:rsidP="00C21CB3">
      <w:pPr>
        <w:pStyle w:val="2"/>
        <w:ind w:left="560" w:firstLine="640"/>
        <w:rPr>
          <w:color w:val="000000" w:themeColor="text1"/>
        </w:rPr>
      </w:pPr>
    </w:p>
    <w:p w14:paraId="46A70E43" w14:textId="6D01D761" w:rsidR="00C21CB3" w:rsidRPr="00111021" w:rsidRDefault="00C21CB3" w:rsidP="00DB2080">
      <w:pPr>
        <w:pStyle w:val="2"/>
        <w:spacing w:after="120"/>
        <w:ind w:left="560" w:firstLine="640"/>
        <w:rPr>
          <w:rFonts w:ascii="宋体" w:eastAsia="宋体" w:hAnsi="宋体" w:hint="eastAsia"/>
          <w:color w:val="000000" w:themeColor="text1"/>
        </w:rPr>
      </w:pPr>
      <w:r w:rsidRPr="00111021">
        <w:rPr>
          <w:rFonts w:ascii="宋体" w:eastAsia="宋体" w:hAnsi="宋体" w:hint="eastAsia"/>
          <w:color w:val="000000" w:themeColor="text1"/>
        </w:rPr>
        <w:t>编制单位：</w:t>
      </w:r>
      <w:r w:rsidR="00A6683E">
        <w:rPr>
          <w:rFonts w:ascii="宋体" w:eastAsia="宋体" w:hAnsi="宋体" w:hint="eastAsia"/>
          <w:color w:val="000000" w:themeColor="text1"/>
        </w:rPr>
        <w:t>东安经济开发区</w:t>
      </w:r>
      <w:r w:rsidRPr="00111021">
        <w:rPr>
          <w:rFonts w:ascii="宋体" w:eastAsia="宋体" w:hAnsi="宋体" w:hint="eastAsia"/>
          <w:color w:val="000000" w:themeColor="text1"/>
        </w:rPr>
        <w:t>管理委员会（盖章）</w:t>
      </w:r>
    </w:p>
    <w:p w14:paraId="1C4B5A54" w14:textId="2F5F0F03" w:rsidR="00C21CB3" w:rsidRPr="00111021" w:rsidRDefault="00C21CB3" w:rsidP="00C21CB3">
      <w:pPr>
        <w:pStyle w:val="2"/>
        <w:ind w:firstLineChars="0" w:firstLine="0"/>
        <w:jc w:val="center"/>
        <w:rPr>
          <w:color w:val="000000" w:themeColor="text1"/>
        </w:rPr>
        <w:sectPr w:rsidR="00C21CB3" w:rsidRPr="00111021">
          <w:headerReference w:type="default" r:id="rId9"/>
          <w:footerReference w:type="default" r:id="rId10"/>
          <w:pgSz w:w="11906" w:h="16838"/>
          <w:pgMar w:top="1440" w:right="1800" w:bottom="1440" w:left="1800" w:header="851" w:footer="992" w:gutter="0"/>
          <w:pgNumType w:start="1"/>
          <w:cols w:space="425"/>
          <w:docGrid w:type="lines" w:linePitch="312"/>
        </w:sectPr>
      </w:pPr>
      <w:r w:rsidRPr="00111021">
        <w:rPr>
          <w:color w:val="000000" w:themeColor="text1"/>
        </w:rPr>
        <w:t>202</w:t>
      </w:r>
      <w:r w:rsidR="00BE66D4">
        <w:rPr>
          <w:rFonts w:ascii="Cambria" w:hAnsi="Cambria" w:hint="eastAsia"/>
          <w:color w:val="000000" w:themeColor="text1"/>
        </w:rPr>
        <w:t>6</w:t>
      </w:r>
      <w:r w:rsidRPr="00111021">
        <w:rPr>
          <w:color w:val="000000" w:themeColor="text1"/>
        </w:rPr>
        <w:t>年</w:t>
      </w:r>
      <w:r w:rsidRPr="00111021">
        <w:rPr>
          <w:color w:val="000000" w:themeColor="text1"/>
        </w:rPr>
        <w:t xml:space="preserve"> </w:t>
      </w:r>
      <w:r w:rsidR="00BE66D4">
        <w:rPr>
          <w:rFonts w:hint="eastAsia"/>
          <w:color w:val="000000" w:themeColor="text1"/>
        </w:rPr>
        <w:t>1</w:t>
      </w:r>
      <w:r w:rsidRPr="00111021">
        <w:rPr>
          <w:color w:val="000000" w:themeColor="text1"/>
        </w:rPr>
        <w:t>月</w:t>
      </w:r>
    </w:p>
    <w:sdt>
      <w:sdtPr>
        <w:rPr>
          <w:rFonts w:ascii="Times New Roman" w:eastAsia="宋体" w:hAnsi="Times New Roman" w:cs="Times New Roman"/>
          <w:color w:val="000000" w:themeColor="text1"/>
          <w:sz w:val="21"/>
          <w:lang w:val="zh-CN"/>
        </w:rPr>
        <w:id w:val="739522974"/>
        <w:docPartObj>
          <w:docPartGallery w:val="Table of Contents"/>
          <w:docPartUnique/>
        </w:docPartObj>
      </w:sdtPr>
      <w:sdtEndPr>
        <w:rPr>
          <w:b/>
          <w:bCs/>
        </w:rPr>
      </w:sdtEndPr>
      <w:sdtContent>
        <w:p w14:paraId="1C6D9F5A" w14:textId="77777777" w:rsidR="00C342E0" w:rsidRPr="00111021" w:rsidRDefault="0091478D">
          <w:pPr>
            <w:keepNext/>
            <w:keepLines/>
            <w:widowControl/>
            <w:spacing w:before="240" w:line="259" w:lineRule="auto"/>
            <w:jc w:val="center"/>
            <w:rPr>
              <w:rFonts w:ascii="Times New Roman" w:eastAsia="宋体" w:hAnsi="Times New Roman" w:cs="Times New Roman"/>
              <w:color w:val="000000" w:themeColor="text1"/>
              <w:kern w:val="0"/>
              <w:sz w:val="32"/>
              <w:szCs w:val="32"/>
            </w:rPr>
          </w:pPr>
          <w:r w:rsidRPr="00111021">
            <w:rPr>
              <w:rFonts w:ascii="Times New Roman" w:eastAsia="宋体" w:hAnsi="Times New Roman" w:cs="Times New Roman"/>
              <w:color w:val="000000" w:themeColor="text1"/>
              <w:kern w:val="0"/>
              <w:sz w:val="32"/>
              <w:szCs w:val="32"/>
              <w:lang w:val="zh-CN"/>
            </w:rPr>
            <w:t>目</w:t>
          </w:r>
          <w:r w:rsidRPr="00111021">
            <w:rPr>
              <w:rFonts w:ascii="Times New Roman" w:eastAsia="宋体" w:hAnsi="Times New Roman" w:cs="Times New Roman"/>
              <w:color w:val="000000" w:themeColor="text1"/>
              <w:kern w:val="0"/>
              <w:sz w:val="32"/>
              <w:szCs w:val="32"/>
              <w:lang w:val="zh-CN"/>
            </w:rPr>
            <w:t xml:space="preserve">  </w:t>
          </w:r>
          <w:r w:rsidRPr="00111021">
            <w:rPr>
              <w:rFonts w:ascii="Times New Roman" w:eastAsia="宋体" w:hAnsi="Times New Roman" w:cs="Times New Roman"/>
              <w:color w:val="000000" w:themeColor="text1"/>
              <w:kern w:val="0"/>
              <w:sz w:val="32"/>
              <w:szCs w:val="32"/>
              <w:lang w:val="zh-CN"/>
            </w:rPr>
            <w:t>录</w:t>
          </w:r>
        </w:p>
        <w:p w14:paraId="1D0912CD" w14:textId="41C90ABD" w:rsidR="001529C1" w:rsidRPr="00111021" w:rsidRDefault="0091478D">
          <w:pPr>
            <w:pStyle w:val="TOC1"/>
            <w:tabs>
              <w:tab w:val="right" w:leader="dot" w:pos="8540"/>
            </w:tabs>
            <w:rPr>
              <w:rFonts w:hint="eastAsia"/>
              <w:noProof/>
              <w:color w:val="000000" w:themeColor="text1"/>
              <w:sz w:val="21"/>
            </w:rPr>
          </w:pPr>
          <w:r w:rsidRPr="00111021">
            <w:rPr>
              <w:rFonts w:ascii="Times New Roman" w:eastAsia="宋体" w:hAnsi="Times New Roman" w:cs="Times New Roman"/>
              <w:color w:val="000000" w:themeColor="text1"/>
              <w:kern w:val="0"/>
              <w:sz w:val="22"/>
            </w:rPr>
            <w:fldChar w:fldCharType="begin"/>
          </w:r>
          <w:r w:rsidRPr="00111021">
            <w:rPr>
              <w:rFonts w:ascii="Times New Roman" w:eastAsia="宋体" w:hAnsi="Times New Roman" w:cs="Times New Roman"/>
              <w:color w:val="000000" w:themeColor="text1"/>
              <w:kern w:val="0"/>
              <w:sz w:val="22"/>
            </w:rPr>
            <w:instrText xml:space="preserve"> TOC \o "1-3" \h \z \u </w:instrText>
          </w:r>
          <w:r w:rsidRPr="00111021">
            <w:rPr>
              <w:rFonts w:ascii="Times New Roman" w:eastAsia="宋体" w:hAnsi="Times New Roman" w:cs="Times New Roman"/>
              <w:color w:val="000000" w:themeColor="text1"/>
              <w:kern w:val="0"/>
              <w:sz w:val="22"/>
            </w:rPr>
            <w:fldChar w:fldCharType="separate"/>
          </w:r>
          <w:hyperlink w:anchor="_Toc128039330" w:history="1">
            <w:r w:rsidR="001529C1" w:rsidRPr="00111021">
              <w:rPr>
                <w:rStyle w:val="ac"/>
                <w:noProof/>
                <w:color w:val="000000" w:themeColor="text1"/>
              </w:rPr>
              <w:t>一、园区概况</w:t>
            </w:r>
            <w:r w:rsidR="001529C1" w:rsidRPr="00111021">
              <w:rPr>
                <w:noProof/>
                <w:webHidden/>
                <w:color w:val="000000" w:themeColor="text1"/>
              </w:rPr>
              <w:tab/>
            </w:r>
            <w:r w:rsidR="001529C1" w:rsidRPr="00111021">
              <w:rPr>
                <w:noProof/>
                <w:webHidden/>
                <w:color w:val="000000" w:themeColor="text1"/>
              </w:rPr>
              <w:fldChar w:fldCharType="begin"/>
            </w:r>
            <w:r w:rsidR="001529C1" w:rsidRPr="00111021">
              <w:rPr>
                <w:noProof/>
                <w:webHidden/>
                <w:color w:val="000000" w:themeColor="text1"/>
              </w:rPr>
              <w:instrText xml:space="preserve"> PAGEREF _Toc128039330 \h </w:instrText>
            </w:r>
            <w:r w:rsidR="001529C1" w:rsidRPr="00111021">
              <w:rPr>
                <w:noProof/>
                <w:webHidden/>
                <w:color w:val="000000" w:themeColor="text1"/>
              </w:rPr>
            </w:r>
            <w:r w:rsidR="001529C1" w:rsidRPr="00111021">
              <w:rPr>
                <w:noProof/>
                <w:webHidden/>
                <w:color w:val="000000" w:themeColor="text1"/>
              </w:rPr>
              <w:fldChar w:fldCharType="separate"/>
            </w:r>
            <w:r w:rsidR="00BA11AD">
              <w:rPr>
                <w:rFonts w:hint="eastAsia"/>
                <w:noProof/>
                <w:webHidden/>
                <w:color w:val="000000" w:themeColor="text1"/>
              </w:rPr>
              <w:t>1</w:t>
            </w:r>
            <w:r w:rsidR="001529C1" w:rsidRPr="00111021">
              <w:rPr>
                <w:noProof/>
                <w:webHidden/>
                <w:color w:val="000000" w:themeColor="text1"/>
              </w:rPr>
              <w:fldChar w:fldCharType="end"/>
            </w:r>
          </w:hyperlink>
        </w:p>
        <w:p w14:paraId="00230BC2" w14:textId="0AEEBB3D" w:rsidR="001529C1" w:rsidRPr="00111021" w:rsidRDefault="001529C1">
          <w:pPr>
            <w:pStyle w:val="TOC1"/>
            <w:tabs>
              <w:tab w:val="right" w:leader="dot" w:pos="8540"/>
            </w:tabs>
            <w:rPr>
              <w:rFonts w:hint="eastAsia"/>
              <w:noProof/>
              <w:color w:val="000000" w:themeColor="text1"/>
              <w:sz w:val="21"/>
            </w:rPr>
          </w:pPr>
          <w:hyperlink w:anchor="_Toc128039331" w:history="1">
            <w:r w:rsidRPr="00111021">
              <w:rPr>
                <w:rStyle w:val="ac"/>
                <w:noProof/>
                <w:color w:val="000000" w:themeColor="text1"/>
              </w:rPr>
              <w:t>二、环境管理情况</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_Toc128039331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2</w:t>
            </w:r>
            <w:r w:rsidRPr="00111021">
              <w:rPr>
                <w:noProof/>
                <w:webHidden/>
                <w:color w:val="000000" w:themeColor="text1"/>
              </w:rPr>
              <w:fldChar w:fldCharType="end"/>
            </w:r>
          </w:hyperlink>
        </w:p>
        <w:p w14:paraId="5B86B750" w14:textId="1D094C45" w:rsidR="001529C1" w:rsidRPr="00111021" w:rsidRDefault="001529C1">
          <w:pPr>
            <w:pStyle w:val="TOC1"/>
            <w:tabs>
              <w:tab w:val="right" w:leader="dot" w:pos="8540"/>
            </w:tabs>
            <w:rPr>
              <w:rFonts w:hint="eastAsia"/>
              <w:noProof/>
              <w:color w:val="000000" w:themeColor="text1"/>
              <w:sz w:val="21"/>
            </w:rPr>
          </w:pPr>
          <w:hyperlink w:anchor="_Toc128039332" w:history="1">
            <w:r w:rsidRPr="00111021">
              <w:rPr>
                <w:rStyle w:val="ac"/>
                <w:noProof/>
                <w:color w:val="000000" w:themeColor="text1"/>
              </w:rPr>
              <w:t>三、园区环保工作成效、主要措施做法</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_Toc128039332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- 19 -</w:t>
            </w:r>
            <w:r w:rsidRPr="00111021">
              <w:rPr>
                <w:noProof/>
                <w:webHidden/>
                <w:color w:val="000000" w:themeColor="text1"/>
              </w:rPr>
              <w:fldChar w:fldCharType="end"/>
            </w:r>
          </w:hyperlink>
        </w:p>
        <w:p w14:paraId="5A336DDA" w14:textId="3D1F6702" w:rsidR="001529C1" w:rsidRPr="00111021" w:rsidRDefault="001529C1">
          <w:pPr>
            <w:pStyle w:val="TOC1"/>
            <w:tabs>
              <w:tab w:val="right" w:leader="dot" w:pos="8540"/>
            </w:tabs>
            <w:rPr>
              <w:rFonts w:hint="eastAsia"/>
              <w:noProof/>
              <w:color w:val="000000" w:themeColor="text1"/>
              <w:sz w:val="21"/>
            </w:rPr>
          </w:pPr>
          <w:hyperlink w:anchor="_Toc128039333" w:history="1">
            <w:r w:rsidRPr="00111021">
              <w:rPr>
                <w:rStyle w:val="ac"/>
                <w:noProof/>
                <w:color w:val="000000" w:themeColor="text1"/>
              </w:rPr>
              <w:t>四、园区生态环境管理存在主要问题和难题</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_Toc128039333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- 20 -</w:t>
            </w:r>
            <w:r w:rsidRPr="00111021">
              <w:rPr>
                <w:noProof/>
                <w:webHidden/>
                <w:color w:val="000000" w:themeColor="text1"/>
              </w:rPr>
              <w:fldChar w:fldCharType="end"/>
            </w:r>
          </w:hyperlink>
        </w:p>
        <w:p w14:paraId="020A1ABE" w14:textId="0BDC9A96" w:rsidR="001529C1" w:rsidRPr="00111021" w:rsidRDefault="001529C1">
          <w:pPr>
            <w:pStyle w:val="TOC1"/>
            <w:tabs>
              <w:tab w:val="right" w:leader="dot" w:pos="8540"/>
            </w:tabs>
            <w:rPr>
              <w:rFonts w:hint="eastAsia"/>
              <w:noProof/>
              <w:color w:val="000000" w:themeColor="text1"/>
              <w:sz w:val="21"/>
            </w:rPr>
          </w:pPr>
          <w:hyperlink w:anchor="_Toc128039334" w:history="1">
            <w:r w:rsidRPr="00111021">
              <w:rPr>
                <w:rStyle w:val="ac"/>
                <w:noProof/>
                <w:color w:val="000000" w:themeColor="text1"/>
              </w:rPr>
              <w:t>五、下一步工作计划</w:t>
            </w:r>
            <w:r w:rsidRPr="00111021">
              <w:rPr>
                <w:noProof/>
                <w:webHidden/>
                <w:color w:val="000000" w:themeColor="text1"/>
              </w:rPr>
              <w:tab/>
            </w:r>
            <w:r w:rsidRPr="00111021">
              <w:rPr>
                <w:noProof/>
                <w:webHidden/>
                <w:color w:val="000000" w:themeColor="text1"/>
              </w:rPr>
              <w:fldChar w:fldCharType="begin"/>
            </w:r>
            <w:r w:rsidRPr="00111021">
              <w:rPr>
                <w:noProof/>
                <w:webHidden/>
                <w:color w:val="000000" w:themeColor="text1"/>
              </w:rPr>
              <w:instrText xml:space="preserve"> PAGEREF _Toc128039334 \h </w:instrText>
            </w:r>
            <w:r w:rsidRPr="00111021">
              <w:rPr>
                <w:noProof/>
                <w:webHidden/>
                <w:color w:val="000000" w:themeColor="text1"/>
              </w:rPr>
            </w:r>
            <w:r w:rsidRPr="00111021">
              <w:rPr>
                <w:noProof/>
                <w:webHidden/>
                <w:color w:val="000000" w:themeColor="text1"/>
              </w:rPr>
              <w:fldChar w:fldCharType="separate"/>
            </w:r>
            <w:r w:rsidR="00BA11AD">
              <w:rPr>
                <w:rFonts w:hint="eastAsia"/>
                <w:noProof/>
                <w:webHidden/>
                <w:color w:val="000000" w:themeColor="text1"/>
              </w:rPr>
              <w:t>- 20 -</w:t>
            </w:r>
            <w:r w:rsidRPr="00111021">
              <w:rPr>
                <w:noProof/>
                <w:webHidden/>
                <w:color w:val="000000" w:themeColor="text1"/>
              </w:rPr>
              <w:fldChar w:fldCharType="end"/>
            </w:r>
          </w:hyperlink>
        </w:p>
        <w:p w14:paraId="317C58B9" w14:textId="60B03EDE" w:rsidR="00C342E0" w:rsidRPr="00111021" w:rsidRDefault="0091478D">
          <w:pPr>
            <w:rPr>
              <w:rFonts w:ascii="Times New Roman" w:eastAsia="宋体" w:hAnsi="Times New Roman" w:cs="Times New Roman"/>
              <w:color w:val="000000" w:themeColor="text1"/>
              <w:sz w:val="21"/>
            </w:rPr>
          </w:pPr>
          <w:r w:rsidRPr="00111021">
            <w:rPr>
              <w:rFonts w:ascii="Times New Roman" w:eastAsia="宋体" w:hAnsi="Times New Roman" w:cs="Times New Roman"/>
              <w:b/>
              <w:bCs/>
              <w:color w:val="000000" w:themeColor="text1"/>
              <w:sz w:val="21"/>
              <w:lang w:val="zh-CN"/>
            </w:rPr>
            <w:fldChar w:fldCharType="end"/>
          </w:r>
        </w:p>
      </w:sdtContent>
    </w:sdt>
    <w:p w14:paraId="17C92859" w14:textId="77777777" w:rsidR="00FE0416" w:rsidRPr="00111021" w:rsidRDefault="0091478D">
      <w:pPr>
        <w:widowControl/>
        <w:jc w:val="left"/>
        <w:rPr>
          <w:rFonts w:ascii="Times New Roman" w:eastAsia="宋体" w:hAnsi="Times New Roman" w:cs="Times New Roman"/>
          <w:b/>
          <w:bCs/>
          <w:color w:val="000000" w:themeColor="text1"/>
          <w:kern w:val="0"/>
          <w:sz w:val="32"/>
          <w:szCs w:val="32"/>
        </w:rPr>
        <w:sectPr w:rsidR="00FE0416" w:rsidRPr="00111021" w:rsidSect="00FE0416">
          <w:footerReference w:type="default" r:id="rId11"/>
          <w:pgSz w:w="11906" w:h="16838"/>
          <w:pgMar w:top="1440" w:right="1797" w:bottom="1440" w:left="1559" w:header="851" w:footer="992" w:gutter="0"/>
          <w:pgNumType w:fmt="lowerRoman" w:start="1"/>
          <w:cols w:space="425"/>
          <w:docGrid w:type="lines" w:linePitch="312"/>
        </w:sectPr>
      </w:pPr>
      <w:r w:rsidRPr="00111021">
        <w:rPr>
          <w:rFonts w:ascii="Times New Roman" w:eastAsia="宋体" w:hAnsi="Times New Roman" w:cs="Times New Roman"/>
          <w:b/>
          <w:bCs/>
          <w:color w:val="000000" w:themeColor="text1"/>
          <w:kern w:val="0"/>
          <w:sz w:val="32"/>
          <w:szCs w:val="32"/>
        </w:rPr>
        <w:br w:type="page"/>
      </w:r>
    </w:p>
    <w:p w14:paraId="213A74DE" w14:textId="64C6DEA0" w:rsidR="00BE66D4" w:rsidRDefault="00A6683E" w:rsidP="00BE66D4">
      <w:pPr>
        <w:jc w:val="center"/>
        <w:rPr>
          <w:rFonts w:ascii="方正小标宋_GBK" w:eastAsia="方正小标宋_GBK" w:hAnsi="方正小标宋_GBK" w:cs="方正小标宋_GBK"/>
          <w:color w:val="000000" w:themeColor="text1"/>
          <w:spacing w:val="28"/>
          <w:sz w:val="40"/>
          <w:szCs w:val="40"/>
        </w:rPr>
      </w:pPr>
      <w:r>
        <w:rPr>
          <w:rFonts w:ascii="方正小标宋_GBK" w:eastAsia="方正小标宋_GBK" w:hAnsi="方正小标宋_GBK" w:cs="方正小标宋_GBK"/>
          <w:color w:val="000000" w:themeColor="text1"/>
          <w:spacing w:val="28"/>
          <w:sz w:val="40"/>
          <w:szCs w:val="40"/>
        </w:rPr>
        <w:t>东安经济开发区</w:t>
      </w:r>
      <w:r w:rsidR="0091478D" w:rsidRPr="00111021">
        <w:rPr>
          <w:rFonts w:ascii="方正小标宋_GBK" w:eastAsia="方正小标宋_GBK" w:hAnsi="方正小标宋_GBK" w:cs="方正小标宋_GBK"/>
          <w:color w:val="000000" w:themeColor="text1"/>
          <w:spacing w:val="28"/>
          <w:sz w:val="40"/>
          <w:szCs w:val="40"/>
        </w:rPr>
        <w:t>生态环境</w:t>
      </w:r>
      <w:r w:rsidR="00BE66D4">
        <w:rPr>
          <w:rFonts w:ascii="方正小标宋_GBK" w:eastAsia="方正小标宋_GBK" w:hAnsi="方正小标宋_GBK" w:cs="方正小标宋_GBK" w:hint="eastAsia"/>
          <w:color w:val="000000" w:themeColor="text1"/>
          <w:spacing w:val="28"/>
          <w:sz w:val="40"/>
          <w:szCs w:val="40"/>
        </w:rPr>
        <w:t>保护</w:t>
      </w:r>
    </w:p>
    <w:p w14:paraId="32976A4D" w14:textId="5D01983E" w:rsidR="00C342E0" w:rsidRPr="00BE66D4" w:rsidRDefault="0091478D" w:rsidP="00BE66D4">
      <w:pPr>
        <w:jc w:val="center"/>
        <w:rPr>
          <w:rFonts w:ascii="方正小标宋_GBK" w:eastAsia="方正小标宋_GBK" w:hAnsi="方正小标宋_GBK" w:cs="方正小标宋_GBK"/>
          <w:color w:val="000000" w:themeColor="text1"/>
          <w:spacing w:val="28"/>
          <w:sz w:val="40"/>
          <w:szCs w:val="40"/>
        </w:rPr>
      </w:pPr>
      <w:r w:rsidRPr="00111021">
        <w:rPr>
          <w:rFonts w:ascii="方正小标宋_GBK" w:eastAsia="方正小标宋_GBK" w:hAnsi="方正小标宋_GBK" w:cs="方正小标宋_GBK"/>
          <w:color w:val="000000" w:themeColor="text1"/>
          <w:spacing w:val="28"/>
          <w:sz w:val="40"/>
          <w:szCs w:val="40"/>
        </w:rPr>
        <w:t>202</w:t>
      </w:r>
      <w:r w:rsidR="00BE66D4">
        <w:rPr>
          <w:rFonts w:ascii="方正小标宋_GBK" w:eastAsia="方正小标宋_GBK" w:hAnsi="方正小标宋_GBK" w:cs="方正小标宋_GBK" w:hint="eastAsia"/>
          <w:color w:val="000000" w:themeColor="text1"/>
          <w:spacing w:val="28"/>
          <w:sz w:val="40"/>
          <w:szCs w:val="40"/>
        </w:rPr>
        <w:t>5</w:t>
      </w:r>
      <w:r w:rsidRPr="00111021">
        <w:rPr>
          <w:rFonts w:ascii="方正小标宋_GBK" w:eastAsia="方正小标宋_GBK" w:hAnsi="方正小标宋_GBK" w:cs="方正小标宋_GBK"/>
          <w:color w:val="000000" w:themeColor="text1"/>
          <w:spacing w:val="28"/>
          <w:sz w:val="40"/>
          <w:szCs w:val="40"/>
        </w:rPr>
        <w:t>年度报告</w:t>
      </w:r>
    </w:p>
    <w:p w14:paraId="75D5DBD8" w14:textId="77777777" w:rsidR="00C342E0" w:rsidRPr="00111021" w:rsidRDefault="0091478D" w:rsidP="00F23909">
      <w:pPr>
        <w:pStyle w:val="1"/>
        <w:ind w:firstLine="640"/>
        <w:rPr>
          <w:color w:val="000000" w:themeColor="text1"/>
        </w:rPr>
      </w:pPr>
      <w:bookmarkStart w:id="1" w:name="_Toc128039330"/>
      <w:r w:rsidRPr="00111021">
        <w:rPr>
          <w:color w:val="000000" w:themeColor="text1"/>
        </w:rPr>
        <w:t>一、园区概况</w:t>
      </w:r>
      <w:bookmarkEnd w:id="1"/>
    </w:p>
    <w:p w14:paraId="78EBCE92" w14:textId="48E63A16" w:rsidR="0014391B" w:rsidRPr="00BE66D4" w:rsidRDefault="00A6683E" w:rsidP="00BE66D4">
      <w:pPr>
        <w:pStyle w:val="2"/>
        <w:ind w:firstLine="640"/>
        <w:rPr>
          <w:rFonts w:ascii="宋体" w:eastAsia="宋体" w:hAnsi="宋体" w:hint="eastAsia"/>
          <w:color w:val="000000" w:themeColor="text1"/>
          <w:szCs w:val="32"/>
          <w:u w:val="single"/>
        </w:rPr>
      </w:pPr>
      <w:bookmarkStart w:id="2" w:name="_Hlk67420978"/>
      <w:r>
        <w:rPr>
          <w:rFonts w:ascii="宋体" w:eastAsia="宋体" w:hAnsi="宋体"/>
          <w:color w:val="000000" w:themeColor="text1"/>
          <w:szCs w:val="32"/>
          <w:u w:val="single"/>
        </w:rPr>
        <w:t>东安经济开发区</w:t>
      </w:r>
      <w:r w:rsidR="0014391B" w:rsidRPr="00111021">
        <w:rPr>
          <w:rFonts w:ascii="宋体" w:eastAsia="宋体" w:hAnsi="宋体"/>
          <w:color w:val="000000" w:themeColor="text1"/>
          <w:szCs w:val="32"/>
        </w:rPr>
        <w:t>位于</w:t>
      </w:r>
      <w:r w:rsidR="0080439E" w:rsidRPr="00111021">
        <w:rPr>
          <w:rFonts w:ascii="宋体" w:eastAsia="宋体" w:hAnsi="宋体" w:hint="eastAsia"/>
          <w:color w:val="000000" w:themeColor="text1"/>
          <w:szCs w:val="32"/>
        </w:rPr>
        <w:t>永州市</w:t>
      </w:r>
      <w:r w:rsidR="00BE66D4">
        <w:rPr>
          <w:rFonts w:ascii="宋体" w:eastAsia="宋体" w:hAnsi="宋体" w:hint="eastAsia"/>
          <w:color w:val="000000" w:themeColor="text1"/>
          <w:szCs w:val="32"/>
        </w:rPr>
        <w:t>东安</w:t>
      </w:r>
      <w:r w:rsidR="0014391B" w:rsidRPr="00111021">
        <w:rPr>
          <w:rFonts w:ascii="宋体" w:eastAsia="宋体" w:hAnsi="宋体"/>
          <w:color w:val="000000" w:themeColor="text1"/>
          <w:szCs w:val="32"/>
        </w:rPr>
        <w:t>县</w:t>
      </w:r>
      <w:r w:rsidR="0080439E" w:rsidRPr="00111021">
        <w:rPr>
          <w:rFonts w:ascii="宋体" w:eastAsia="宋体" w:hAnsi="宋体" w:hint="eastAsia"/>
          <w:color w:val="000000" w:themeColor="text1"/>
          <w:szCs w:val="32"/>
        </w:rPr>
        <w:t>，</w:t>
      </w:r>
      <w:r w:rsidR="0080439E" w:rsidRPr="00111021">
        <w:rPr>
          <w:rFonts w:ascii="宋体" w:eastAsia="宋体" w:hAnsi="宋体"/>
          <w:color w:val="000000" w:themeColor="text1"/>
          <w:szCs w:val="32"/>
        </w:rPr>
        <w:t>园区代码</w:t>
      </w:r>
      <w:r w:rsidR="00BE66D4" w:rsidRPr="00BE66D4">
        <w:rPr>
          <w:rFonts w:ascii="宋体" w:eastAsia="宋体" w:hAnsi="宋体" w:hint="eastAsia"/>
          <w:color w:val="000000" w:themeColor="text1"/>
          <w:szCs w:val="32"/>
          <w:u w:val="single"/>
        </w:rPr>
        <w:t>S437060</w:t>
      </w:r>
      <w:r w:rsidR="0080439E" w:rsidRPr="00111021">
        <w:rPr>
          <w:rFonts w:ascii="宋体" w:eastAsia="宋体" w:hAnsi="宋体" w:hint="eastAsia"/>
          <w:color w:val="000000" w:themeColor="text1"/>
          <w:szCs w:val="32"/>
        </w:rPr>
        <w:t>，园区级别为</w:t>
      </w:r>
      <w:r w:rsidR="0014391B" w:rsidRPr="00111021">
        <w:rPr>
          <w:rFonts w:ascii="宋体" w:eastAsia="宋体" w:hAnsi="宋体"/>
          <w:color w:val="000000" w:themeColor="text1"/>
          <w:szCs w:val="32"/>
          <w:u w:val="single"/>
        </w:rPr>
        <w:t>省级</w:t>
      </w:r>
      <w:r w:rsidR="0080439E" w:rsidRPr="00111021">
        <w:rPr>
          <w:rFonts w:ascii="宋体" w:eastAsia="宋体" w:hAnsi="宋体" w:hint="eastAsia"/>
          <w:color w:val="000000" w:themeColor="text1"/>
          <w:szCs w:val="32"/>
        </w:rPr>
        <w:t>工业园区</w:t>
      </w:r>
      <w:r w:rsidR="0014391B" w:rsidRPr="00111021">
        <w:rPr>
          <w:rFonts w:ascii="宋体" w:eastAsia="宋体" w:hAnsi="宋体"/>
          <w:color w:val="000000" w:themeColor="text1"/>
          <w:szCs w:val="32"/>
        </w:rPr>
        <w:t>，</w:t>
      </w:r>
      <w:r>
        <w:rPr>
          <w:rFonts w:ascii="宋体" w:eastAsia="宋体" w:hAnsi="宋体" w:hint="eastAsia"/>
          <w:color w:val="000000" w:themeColor="text1"/>
          <w:szCs w:val="32"/>
        </w:rPr>
        <w:t>根据</w:t>
      </w:r>
      <w:proofErr w:type="gramStart"/>
      <w:r w:rsidRPr="00A6683E">
        <w:rPr>
          <w:rFonts w:ascii="宋体" w:eastAsia="宋体" w:hAnsi="宋体" w:hint="eastAsia"/>
          <w:color w:val="000000" w:themeColor="text1"/>
          <w:szCs w:val="32"/>
        </w:rPr>
        <w:t>湘环评函</w:t>
      </w:r>
      <w:proofErr w:type="gramEnd"/>
      <w:r w:rsidRPr="00A6683E">
        <w:rPr>
          <w:rFonts w:ascii="宋体" w:eastAsia="宋体" w:hAnsi="宋体" w:hint="eastAsia"/>
          <w:color w:val="000000" w:themeColor="text1"/>
          <w:szCs w:val="32"/>
        </w:rPr>
        <w:t>〔2019〕7 号：</w:t>
      </w:r>
      <w:r>
        <w:rPr>
          <w:rFonts w:ascii="宋体" w:eastAsia="宋体" w:hAnsi="宋体" w:hint="eastAsia"/>
          <w:color w:val="000000" w:themeColor="text1"/>
          <w:szCs w:val="32"/>
        </w:rPr>
        <w:t>园区</w:t>
      </w:r>
      <w:r w:rsidR="0080439E" w:rsidRPr="00111021">
        <w:rPr>
          <w:rFonts w:ascii="宋体" w:eastAsia="宋体" w:hAnsi="宋体"/>
          <w:color w:val="000000" w:themeColor="text1"/>
          <w:szCs w:val="32"/>
        </w:rPr>
        <w:t>主导产业</w:t>
      </w:r>
      <w:r w:rsidR="00BE66D4" w:rsidRPr="00BE66D4">
        <w:rPr>
          <w:rFonts w:ascii="宋体" w:eastAsia="宋体" w:hAnsi="宋体" w:hint="eastAsia"/>
          <w:color w:val="000000" w:themeColor="text1"/>
          <w:szCs w:val="32"/>
          <w:u w:val="single"/>
        </w:rPr>
        <w:t>白牙片区主要发展农副产品深加工业、新材料及建材、电子信息产品制造业等产业</w:t>
      </w:r>
      <w:r>
        <w:rPr>
          <w:rFonts w:ascii="宋体" w:eastAsia="宋体" w:hAnsi="宋体" w:hint="eastAsia"/>
          <w:color w:val="000000" w:themeColor="text1"/>
          <w:szCs w:val="32"/>
          <w:u w:val="single"/>
        </w:rPr>
        <w:t>，</w:t>
      </w:r>
      <w:proofErr w:type="gramStart"/>
      <w:r w:rsidR="00BE66D4" w:rsidRPr="00BE66D4">
        <w:rPr>
          <w:rFonts w:ascii="宋体" w:eastAsia="宋体" w:hAnsi="宋体" w:hint="eastAsia"/>
          <w:color w:val="000000" w:themeColor="text1"/>
          <w:szCs w:val="32"/>
          <w:u w:val="single"/>
        </w:rPr>
        <w:t>芦洪片区</w:t>
      </w:r>
      <w:proofErr w:type="gramEnd"/>
      <w:r w:rsidR="00BE66D4" w:rsidRPr="00BE66D4">
        <w:rPr>
          <w:rFonts w:ascii="宋体" w:eastAsia="宋体" w:hAnsi="宋体" w:hint="eastAsia"/>
          <w:color w:val="000000" w:themeColor="text1"/>
          <w:szCs w:val="32"/>
          <w:u w:val="single"/>
        </w:rPr>
        <w:t>主要发展火力发电、建材、矿产品加工及资源节约综合利用等产业；</w:t>
      </w:r>
      <w:r>
        <w:rPr>
          <w:rFonts w:ascii="宋体" w:eastAsia="宋体" w:hAnsi="宋体" w:hint="eastAsia"/>
          <w:color w:val="000000" w:themeColor="text1"/>
          <w:szCs w:val="32"/>
          <w:u w:val="single"/>
        </w:rPr>
        <w:t>根据</w:t>
      </w:r>
      <w:r w:rsidR="00BE66D4" w:rsidRPr="00BE66D4">
        <w:rPr>
          <w:rFonts w:ascii="宋体" w:eastAsia="宋体" w:hAnsi="宋体" w:hint="eastAsia"/>
          <w:color w:val="000000" w:themeColor="text1"/>
          <w:szCs w:val="32"/>
          <w:u w:val="single"/>
        </w:rPr>
        <w:t>六部委公告2018年第4号</w:t>
      </w:r>
      <w:r>
        <w:rPr>
          <w:rFonts w:ascii="宋体" w:eastAsia="宋体" w:hAnsi="宋体" w:hint="eastAsia"/>
          <w:color w:val="000000" w:themeColor="text1"/>
          <w:szCs w:val="32"/>
          <w:u w:val="single"/>
        </w:rPr>
        <w:t>园区主导产业为</w:t>
      </w:r>
      <w:r w:rsidR="00BE66D4" w:rsidRPr="00BE66D4">
        <w:rPr>
          <w:rFonts w:ascii="宋体" w:eastAsia="宋体" w:hAnsi="宋体" w:hint="eastAsia"/>
          <w:color w:val="000000" w:themeColor="text1"/>
          <w:szCs w:val="32"/>
          <w:u w:val="single"/>
        </w:rPr>
        <w:t>金属冶炼加工、轻纺制鞋、农产品加工；</w:t>
      </w:r>
      <w:r>
        <w:rPr>
          <w:rFonts w:ascii="宋体" w:eastAsia="宋体" w:hAnsi="宋体" w:hint="eastAsia"/>
          <w:color w:val="000000" w:themeColor="text1"/>
          <w:szCs w:val="32"/>
          <w:u w:val="single"/>
        </w:rPr>
        <w:t>根据</w:t>
      </w:r>
      <w:proofErr w:type="gramStart"/>
      <w:r w:rsidR="00BE66D4" w:rsidRPr="00BE66D4">
        <w:rPr>
          <w:rFonts w:ascii="宋体" w:eastAsia="宋体" w:hAnsi="宋体" w:hint="eastAsia"/>
          <w:color w:val="000000" w:themeColor="text1"/>
          <w:szCs w:val="32"/>
          <w:u w:val="single"/>
        </w:rPr>
        <w:t>湘发改地区</w:t>
      </w:r>
      <w:proofErr w:type="gramEnd"/>
      <w:r w:rsidR="00BE66D4" w:rsidRPr="00BE66D4">
        <w:rPr>
          <w:rFonts w:ascii="宋体" w:eastAsia="宋体" w:hAnsi="宋体" w:hint="eastAsia"/>
          <w:color w:val="000000" w:themeColor="text1"/>
          <w:szCs w:val="32"/>
          <w:u w:val="single"/>
        </w:rPr>
        <w:t>〔2021〕394号</w:t>
      </w:r>
      <w:r>
        <w:rPr>
          <w:rFonts w:ascii="宋体" w:eastAsia="宋体" w:hAnsi="宋体" w:hint="eastAsia"/>
          <w:color w:val="000000" w:themeColor="text1"/>
          <w:szCs w:val="32"/>
          <w:u w:val="single"/>
        </w:rPr>
        <w:t>园区</w:t>
      </w:r>
      <w:r w:rsidR="00BE66D4" w:rsidRPr="00BE66D4">
        <w:rPr>
          <w:rFonts w:ascii="宋体" w:eastAsia="宋体" w:hAnsi="宋体" w:hint="eastAsia"/>
          <w:color w:val="000000" w:themeColor="text1"/>
          <w:szCs w:val="32"/>
          <w:u w:val="single"/>
        </w:rPr>
        <w:t>主导产业</w:t>
      </w:r>
      <w:r>
        <w:rPr>
          <w:rFonts w:ascii="宋体" w:eastAsia="宋体" w:hAnsi="宋体" w:hint="eastAsia"/>
          <w:color w:val="000000" w:themeColor="text1"/>
          <w:szCs w:val="32"/>
          <w:u w:val="single"/>
        </w:rPr>
        <w:t>为</w:t>
      </w:r>
      <w:r w:rsidR="00BE66D4" w:rsidRPr="00BE66D4">
        <w:rPr>
          <w:rFonts w:ascii="宋体" w:eastAsia="宋体" w:hAnsi="宋体" w:hint="eastAsia"/>
          <w:color w:val="000000" w:themeColor="text1"/>
          <w:szCs w:val="32"/>
          <w:u w:val="single"/>
        </w:rPr>
        <w:t>新材料</w:t>
      </w:r>
      <w:r>
        <w:rPr>
          <w:rFonts w:ascii="宋体" w:eastAsia="宋体" w:hAnsi="宋体" w:hint="eastAsia"/>
          <w:color w:val="000000" w:themeColor="text1"/>
          <w:szCs w:val="32"/>
          <w:u w:val="single"/>
        </w:rPr>
        <w:t>，</w:t>
      </w:r>
      <w:r w:rsidR="00BE66D4" w:rsidRPr="00BE66D4">
        <w:rPr>
          <w:rFonts w:ascii="宋体" w:eastAsia="宋体" w:hAnsi="宋体" w:hint="eastAsia"/>
          <w:color w:val="000000" w:themeColor="text1"/>
          <w:szCs w:val="32"/>
          <w:u w:val="single"/>
        </w:rPr>
        <w:t>特色产业</w:t>
      </w:r>
      <w:r>
        <w:rPr>
          <w:rFonts w:ascii="宋体" w:eastAsia="宋体" w:hAnsi="宋体" w:hint="eastAsia"/>
          <w:color w:val="000000" w:themeColor="text1"/>
          <w:szCs w:val="32"/>
          <w:u w:val="single"/>
        </w:rPr>
        <w:t>为</w:t>
      </w:r>
      <w:r w:rsidR="00BE66D4" w:rsidRPr="00BE66D4">
        <w:rPr>
          <w:rFonts w:ascii="宋体" w:eastAsia="宋体" w:hAnsi="宋体" w:hint="eastAsia"/>
          <w:color w:val="000000" w:themeColor="text1"/>
          <w:szCs w:val="32"/>
          <w:u w:val="single"/>
        </w:rPr>
        <w:t>设备制造及电子信息</w:t>
      </w:r>
      <w:r w:rsidR="0014391B" w:rsidRPr="00111021">
        <w:rPr>
          <w:rFonts w:ascii="宋体" w:eastAsia="宋体" w:hAnsi="宋体"/>
          <w:color w:val="000000" w:themeColor="text1"/>
          <w:szCs w:val="32"/>
        </w:rPr>
        <w:t>，</w:t>
      </w:r>
      <w:r w:rsidRPr="00A6683E">
        <w:rPr>
          <w:rFonts w:ascii="宋体" w:eastAsia="宋体" w:hAnsi="宋体" w:hint="eastAsia"/>
          <w:color w:val="000000" w:themeColor="text1"/>
          <w:szCs w:val="32"/>
          <w:u w:val="single"/>
        </w:rPr>
        <w:t>根据</w:t>
      </w:r>
      <w:r w:rsidRPr="00A6683E">
        <w:rPr>
          <w:rFonts w:ascii="宋体" w:eastAsia="宋体" w:hAnsi="宋体" w:hint="eastAsia"/>
          <w:color w:val="000000" w:themeColor="text1"/>
          <w:szCs w:val="32"/>
          <w:u w:val="single"/>
        </w:rPr>
        <w:t>中国开发区审核公告目录</w:t>
      </w:r>
      <w:r w:rsidRPr="00A6683E">
        <w:rPr>
          <w:rFonts w:ascii="宋体" w:eastAsia="宋体" w:hAnsi="宋体" w:hint="eastAsia"/>
          <w:color w:val="000000" w:themeColor="text1"/>
          <w:szCs w:val="32"/>
          <w:u w:val="single"/>
        </w:rPr>
        <w:t>（</w:t>
      </w:r>
      <w:r w:rsidRPr="00A6683E">
        <w:rPr>
          <w:rFonts w:ascii="宋体" w:eastAsia="宋体" w:hAnsi="宋体" w:hint="eastAsia"/>
          <w:color w:val="000000" w:themeColor="text1"/>
          <w:szCs w:val="32"/>
          <w:u w:val="single"/>
        </w:rPr>
        <w:t>2018年版</w:t>
      </w:r>
      <w:r w:rsidRPr="00A6683E">
        <w:rPr>
          <w:rFonts w:ascii="宋体" w:eastAsia="宋体" w:hAnsi="宋体" w:hint="eastAsia"/>
          <w:color w:val="000000" w:themeColor="text1"/>
          <w:szCs w:val="32"/>
          <w:u w:val="single"/>
        </w:rPr>
        <w:t>）园区</w:t>
      </w:r>
      <w:r w:rsidR="0080439E" w:rsidRPr="00A6683E">
        <w:rPr>
          <w:rFonts w:ascii="宋体" w:eastAsia="宋体" w:hAnsi="宋体"/>
          <w:color w:val="000000" w:themeColor="text1"/>
          <w:szCs w:val="32"/>
          <w:u w:val="single"/>
        </w:rPr>
        <w:t>核准</w:t>
      </w:r>
      <w:r w:rsidR="0080439E" w:rsidRPr="00A6683E">
        <w:rPr>
          <w:rFonts w:ascii="宋体" w:eastAsia="宋体" w:hAnsi="宋体" w:hint="eastAsia"/>
          <w:color w:val="000000" w:themeColor="text1"/>
          <w:szCs w:val="32"/>
          <w:u w:val="single"/>
        </w:rPr>
        <w:t>范围</w:t>
      </w:r>
      <w:r w:rsidR="0080439E" w:rsidRPr="00A6683E">
        <w:rPr>
          <w:rFonts w:ascii="宋体" w:eastAsia="宋体" w:hAnsi="宋体"/>
          <w:color w:val="000000" w:themeColor="text1"/>
          <w:szCs w:val="32"/>
          <w:u w:val="single"/>
        </w:rPr>
        <w:t>面积为</w:t>
      </w:r>
      <w:r w:rsidR="00BE66D4" w:rsidRPr="00A6683E">
        <w:rPr>
          <w:rFonts w:ascii="宋体" w:eastAsia="宋体" w:hAnsi="宋体" w:hint="eastAsia"/>
          <w:color w:val="000000" w:themeColor="text1"/>
          <w:szCs w:val="32"/>
          <w:u w:val="single"/>
        </w:rPr>
        <w:t>3.3453</w:t>
      </w:r>
      <w:r w:rsidR="0080439E" w:rsidRPr="00A6683E">
        <w:rPr>
          <w:rFonts w:ascii="宋体" w:eastAsia="宋体" w:hAnsi="宋体"/>
          <w:color w:val="000000" w:themeColor="text1"/>
          <w:szCs w:val="32"/>
          <w:u w:val="single"/>
        </w:rPr>
        <w:t>km</w:t>
      </w:r>
      <w:r w:rsidR="0080439E" w:rsidRPr="00A6683E">
        <w:rPr>
          <w:rFonts w:ascii="宋体" w:eastAsia="宋体" w:hAnsi="宋体"/>
          <w:color w:val="000000" w:themeColor="text1"/>
          <w:szCs w:val="32"/>
          <w:u w:val="single"/>
          <w:vertAlign w:val="superscript"/>
        </w:rPr>
        <w:t>2</w:t>
      </w:r>
      <w:r w:rsidR="00257776" w:rsidRPr="00A6683E">
        <w:rPr>
          <w:rFonts w:ascii="宋体" w:eastAsia="宋体" w:hAnsi="宋体" w:cs="宋体" w:hint="eastAsia"/>
          <w:color w:val="000000" w:themeColor="text1"/>
          <w:szCs w:val="32"/>
          <w:u w:val="single"/>
        </w:rPr>
        <w:t>；</w:t>
      </w:r>
      <w:r w:rsidRPr="00A6683E">
        <w:rPr>
          <w:rFonts w:ascii="宋体" w:eastAsia="宋体" w:hAnsi="宋体" w:cs="宋体" w:hint="eastAsia"/>
          <w:color w:val="000000" w:themeColor="text1"/>
          <w:szCs w:val="32"/>
          <w:u w:val="single"/>
        </w:rPr>
        <w:t>根据</w:t>
      </w:r>
      <w:proofErr w:type="gramStart"/>
      <w:r w:rsidRPr="00A6683E">
        <w:rPr>
          <w:rFonts w:ascii="宋体" w:eastAsia="宋体" w:hAnsi="宋体" w:cs="宋体" w:hint="eastAsia"/>
          <w:color w:val="000000" w:themeColor="text1"/>
          <w:szCs w:val="32"/>
          <w:u w:val="single"/>
        </w:rPr>
        <w:t>湘发改函</w:t>
      </w:r>
      <w:proofErr w:type="gramEnd"/>
      <w:r w:rsidRPr="00A6683E">
        <w:rPr>
          <w:rFonts w:ascii="宋体" w:eastAsia="宋体" w:hAnsi="宋体" w:cs="宋体" w:hint="eastAsia"/>
          <w:color w:val="000000" w:themeColor="text1"/>
          <w:szCs w:val="32"/>
          <w:u w:val="single"/>
        </w:rPr>
        <w:t>〔2024〕9号</w:t>
      </w:r>
      <w:r w:rsidRPr="00A6683E">
        <w:rPr>
          <w:rFonts w:ascii="宋体" w:eastAsia="宋体" w:hAnsi="宋体" w:cs="宋体" w:hint="eastAsia"/>
          <w:color w:val="000000" w:themeColor="text1"/>
          <w:szCs w:val="32"/>
          <w:u w:val="single"/>
        </w:rPr>
        <w:t>园区核准面积为</w:t>
      </w:r>
      <w:r w:rsidR="00BE66D4" w:rsidRPr="00A6683E">
        <w:rPr>
          <w:rFonts w:ascii="宋体" w:eastAsia="宋体" w:hAnsi="宋体" w:cs="宋体" w:hint="eastAsia"/>
          <w:color w:val="000000" w:themeColor="text1"/>
          <w:szCs w:val="32"/>
          <w:u w:val="single"/>
        </w:rPr>
        <w:t>2.9202</w:t>
      </w:r>
      <w:r w:rsidR="00257776" w:rsidRPr="00A6683E">
        <w:rPr>
          <w:rFonts w:ascii="宋体" w:eastAsia="宋体" w:hAnsi="宋体" w:cs="宋体"/>
          <w:color w:val="000000" w:themeColor="text1"/>
          <w:szCs w:val="32"/>
          <w:u w:val="single"/>
        </w:rPr>
        <w:t>km</w:t>
      </w:r>
      <w:r w:rsidR="00257776" w:rsidRPr="00A6683E">
        <w:rPr>
          <w:rFonts w:ascii="宋体" w:eastAsia="宋体" w:hAnsi="宋体" w:cs="宋体"/>
          <w:color w:val="000000" w:themeColor="text1"/>
          <w:szCs w:val="32"/>
          <w:u w:val="single"/>
          <w:vertAlign w:val="superscript"/>
        </w:rPr>
        <w:t>2</w:t>
      </w:r>
      <w:r w:rsidR="00F2170D" w:rsidRPr="00111021">
        <w:rPr>
          <w:rFonts w:ascii="宋体" w:eastAsia="宋体" w:hAnsi="宋体" w:hint="eastAsia"/>
          <w:color w:val="000000" w:themeColor="text1"/>
          <w:szCs w:val="32"/>
        </w:rPr>
        <w:t>。</w:t>
      </w:r>
      <w:r w:rsidR="00781511">
        <w:rPr>
          <w:rFonts w:ascii="宋体" w:eastAsia="宋体" w:hAnsi="宋体" w:hint="eastAsia"/>
          <w:color w:val="000000" w:themeColor="text1"/>
          <w:szCs w:val="32"/>
        </w:rPr>
        <w:t>园区</w:t>
      </w:r>
      <w:r w:rsidR="00781511" w:rsidRPr="00781511">
        <w:rPr>
          <w:rFonts w:ascii="宋体" w:eastAsia="宋体" w:hAnsi="宋体" w:hint="eastAsia"/>
          <w:color w:val="000000" w:themeColor="text1"/>
          <w:szCs w:val="32"/>
        </w:rPr>
        <w:t>于</w:t>
      </w:r>
      <w:bookmarkStart w:id="3" w:name="_Hlk218518423"/>
      <w:r w:rsidR="00781511" w:rsidRPr="00781511">
        <w:rPr>
          <w:rFonts w:ascii="宋体" w:eastAsia="宋体" w:hAnsi="宋体" w:hint="eastAsia"/>
          <w:color w:val="000000" w:themeColor="text1"/>
          <w:szCs w:val="32"/>
        </w:rPr>
        <w:t>2019年3月12日取得湖南省生态环境厅《关于&lt;湖南东安经济开发区调区扩区规划环境影响报告书&gt;审查意见的函》（</w:t>
      </w:r>
      <w:proofErr w:type="gramStart"/>
      <w:r w:rsidR="00781511" w:rsidRPr="00781511">
        <w:rPr>
          <w:rFonts w:ascii="宋体" w:eastAsia="宋体" w:hAnsi="宋体" w:hint="eastAsia"/>
          <w:color w:val="000000" w:themeColor="text1"/>
          <w:szCs w:val="32"/>
          <w:u w:val="single"/>
        </w:rPr>
        <w:t>湘环评</w:t>
      </w:r>
      <w:proofErr w:type="gramEnd"/>
      <w:r w:rsidR="00781511" w:rsidRPr="00781511">
        <w:rPr>
          <w:rFonts w:ascii="宋体" w:eastAsia="宋体" w:hAnsi="宋体" w:hint="eastAsia"/>
          <w:color w:val="000000" w:themeColor="text1"/>
          <w:szCs w:val="32"/>
          <w:u w:val="single"/>
        </w:rPr>
        <w:t>〔2019〕7号</w:t>
      </w:r>
      <w:r w:rsidR="00781511" w:rsidRPr="00781511">
        <w:rPr>
          <w:rFonts w:ascii="宋体" w:eastAsia="宋体" w:hAnsi="宋体" w:hint="eastAsia"/>
          <w:color w:val="000000" w:themeColor="text1"/>
          <w:szCs w:val="32"/>
        </w:rPr>
        <w:t>），并于2025年12月23日取得湖南省生态环境厅《关于&lt;湖南东安经济开发区环境影响跟踪评价工作意见的函&gt;》（</w:t>
      </w:r>
      <w:proofErr w:type="gramStart"/>
      <w:r w:rsidR="00781511" w:rsidRPr="00781511">
        <w:rPr>
          <w:rFonts w:ascii="宋体" w:eastAsia="宋体" w:hAnsi="宋体" w:hint="eastAsia"/>
          <w:color w:val="000000" w:themeColor="text1"/>
          <w:szCs w:val="32"/>
          <w:u w:val="single"/>
        </w:rPr>
        <w:t>湘环评函</w:t>
      </w:r>
      <w:proofErr w:type="gramEnd"/>
      <w:r w:rsidR="00781511" w:rsidRPr="00781511">
        <w:rPr>
          <w:rFonts w:ascii="宋体" w:eastAsia="宋体" w:hAnsi="宋体" w:hint="eastAsia"/>
          <w:color w:val="000000" w:themeColor="text1"/>
          <w:szCs w:val="32"/>
          <w:u w:val="single"/>
        </w:rPr>
        <w:t>〔2025〕7号</w:t>
      </w:r>
      <w:r w:rsidR="00781511" w:rsidRPr="00781511">
        <w:rPr>
          <w:rFonts w:ascii="宋体" w:eastAsia="宋体" w:hAnsi="宋体" w:hint="eastAsia"/>
          <w:color w:val="000000" w:themeColor="text1"/>
          <w:szCs w:val="32"/>
        </w:rPr>
        <w:t>）</w:t>
      </w:r>
      <w:bookmarkEnd w:id="3"/>
      <w:r w:rsidR="00F2170D" w:rsidRPr="00111021">
        <w:rPr>
          <w:rFonts w:ascii="宋体" w:eastAsia="宋体" w:hAnsi="宋体" w:hint="eastAsia"/>
          <w:color w:val="000000" w:themeColor="text1"/>
          <w:szCs w:val="32"/>
        </w:rPr>
        <w:t>。</w:t>
      </w:r>
    </w:p>
    <w:p w14:paraId="010B89CF" w14:textId="2D06784D" w:rsidR="00C342E0" w:rsidRPr="00111021" w:rsidRDefault="00F2170D" w:rsidP="00202382">
      <w:pPr>
        <w:pStyle w:val="2"/>
        <w:spacing w:line="360" w:lineRule="auto"/>
        <w:ind w:firstLine="640"/>
        <w:rPr>
          <w:rFonts w:ascii="宋体" w:eastAsia="宋体" w:hAnsi="宋体" w:hint="eastAsia"/>
          <w:color w:val="000000" w:themeColor="text1"/>
          <w:szCs w:val="32"/>
        </w:rPr>
      </w:pPr>
      <w:r w:rsidRPr="00111021">
        <w:rPr>
          <w:rFonts w:ascii="宋体" w:eastAsia="宋体" w:hAnsi="宋体" w:hint="eastAsia"/>
          <w:color w:val="000000" w:themeColor="text1"/>
          <w:szCs w:val="32"/>
        </w:rPr>
        <w:t>园区</w:t>
      </w:r>
      <w:r w:rsidR="0091478D" w:rsidRPr="00111021">
        <w:rPr>
          <w:rFonts w:ascii="宋体" w:eastAsia="宋体" w:hAnsi="宋体"/>
          <w:color w:val="000000" w:themeColor="text1"/>
          <w:szCs w:val="32"/>
        </w:rPr>
        <w:t>经济发展概况：</w:t>
      </w:r>
      <w:r w:rsidR="00A6683E">
        <w:rPr>
          <w:rFonts w:ascii="宋体" w:eastAsia="宋体" w:hAnsi="宋体" w:cs="宋体" w:hint="eastAsia"/>
          <w:color w:val="000000" w:themeColor="text1"/>
          <w:szCs w:val="32"/>
          <w:u w:val="single"/>
        </w:rPr>
        <w:t>东安经济开发区</w:t>
      </w:r>
      <w:r w:rsidR="002735DE" w:rsidRPr="00111021">
        <w:rPr>
          <w:rFonts w:ascii="宋体" w:eastAsia="宋体" w:hAnsi="宋体" w:cs="宋体" w:hint="eastAsia"/>
          <w:color w:val="000000" w:themeColor="text1"/>
          <w:szCs w:val="32"/>
          <w:u w:val="single"/>
        </w:rPr>
        <w:t>成立于</w:t>
      </w:r>
      <w:r w:rsidR="00781511" w:rsidRPr="00781511">
        <w:rPr>
          <w:rFonts w:ascii="宋体" w:eastAsia="宋体" w:hAnsi="宋体" w:cs="宋体" w:hint="eastAsia"/>
          <w:color w:val="000000" w:themeColor="text1"/>
          <w:szCs w:val="32"/>
          <w:u w:val="single"/>
        </w:rPr>
        <w:t>1996</w:t>
      </w:r>
      <w:r w:rsidR="002735DE" w:rsidRPr="00111021">
        <w:rPr>
          <w:rFonts w:ascii="宋体" w:eastAsia="宋体" w:hAnsi="宋体" w:cs="宋体"/>
          <w:color w:val="000000" w:themeColor="text1"/>
          <w:szCs w:val="32"/>
          <w:u w:val="single"/>
        </w:rPr>
        <w:t>年，</w:t>
      </w:r>
      <w:r w:rsidR="002735DE" w:rsidRPr="00111021">
        <w:rPr>
          <w:rFonts w:ascii="宋体" w:eastAsia="宋体" w:hAnsi="宋体" w:cs="宋体" w:hint="eastAsia"/>
          <w:color w:val="000000" w:themeColor="text1"/>
          <w:szCs w:val="32"/>
          <w:u w:val="single"/>
        </w:rPr>
        <w:t>2</w:t>
      </w:r>
      <w:r w:rsidR="002735DE" w:rsidRPr="00111021">
        <w:rPr>
          <w:rFonts w:ascii="宋体" w:eastAsia="宋体" w:hAnsi="宋体" w:cs="宋体"/>
          <w:color w:val="000000" w:themeColor="text1"/>
          <w:szCs w:val="32"/>
          <w:u w:val="single"/>
        </w:rPr>
        <w:t>0</w:t>
      </w:r>
      <w:r w:rsidR="00781511">
        <w:rPr>
          <w:rFonts w:ascii="宋体" w:eastAsia="宋体" w:hAnsi="宋体" w:cs="宋体" w:hint="eastAsia"/>
          <w:color w:val="000000" w:themeColor="text1"/>
          <w:szCs w:val="32"/>
          <w:u w:val="single"/>
        </w:rPr>
        <w:t>06</w:t>
      </w:r>
      <w:r w:rsidR="002735DE" w:rsidRPr="00111021">
        <w:rPr>
          <w:rFonts w:ascii="宋体" w:eastAsia="宋体" w:hAnsi="宋体" w:cs="宋体" w:hint="eastAsia"/>
          <w:color w:val="000000" w:themeColor="text1"/>
          <w:szCs w:val="32"/>
          <w:u w:val="single"/>
        </w:rPr>
        <w:t>年</w:t>
      </w:r>
      <w:r w:rsidR="00A53823" w:rsidRPr="00111021">
        <w:rPr>
          <w:rFonts w:ascii="宋体" w:eastAsia="宋体" w:hAnsi="宋体" w:cs="宋体" w:hint="eastAsia"/>
          <w:color w:val="000000" w:themeColor="text1"/>
          <w:szCs w:val="32"/>
          <w:u w:val="single"/>
        </w:rPr>
        <w:t>获批为省级工业园区，</w:t>
      </w:r>
      <w:r w:rsidR="000C0AB2" w:rsidRPr="00111021">
        <w:rPr>
          <w:rFonts w:ascii="宋体" w:eastAsia="宋体" w:hAnsi="宋体"/>
          <w:color w:val="000000" w:themeColor="text1"/>
          <w:szCs w:val="32"/>
          <w:u w:val="single"/>
        </w:rPr>
        <w:t>202</w:t>
      </w:r>
      <w:r w:rsidR="00781511">
        <w:rPr>
          <w:rFonts w:ascii="宋体" w:eastAsia="宋体" w:hAnsi="宋体" w:hint="eastAsia"/>
          <w:color w:val="000000" w:themeColor="text1"/>
          <w:szCs w:val="32"/>
          <w:u w:val="single"/>
        </w:rPr>
        <w:t>5</w:t>
      </w:r>
      <w:r w:rsidR="000C0AB2" w:rsidRPr="00111021">
        <w:rPr>
          <w:rFonts w:ascii="宋体" w:eastAsia="宋体" w:hAnsi="宋体"/>
          <w:color w:val="000000" w:themeColor="text1"/>
          <w:szCs w:val="32"/>
          <w:u w:val="single"/>
        </w:rPr>
        <w:t>完成</w:t>
      </w:r>
      <w:r w:rsidR="00D13412" w:rsidRPr="00111021">
        <w:rPr>
          <w:rFonts w:ascii="宋体" w:eastAsia="宋体" w:hAnsi="宋体" w:cs="宋体" w:hint="eastAsia"/>
          <w:color w:val="000000" w:themeColor="text1"/>
          <w:szCs w:val="32"/>
          <w:u w:val="single"/>
        </w:rPr>
        <w:t>技工贸</w:t>
      </w:r>
      <w:r w:rsidR="000C0AB2" w:rsidRPr="00111021">
        <w:rPr>
          <w:rFonts w:ascii="宋体" w:eastAsia="宋体" w:hAnsi="宋体"/>
          <w:color w:val="000000" w:themeColor="text1"/>
          <w:szCs w:val="32"/>
          <w:u w:val="single"/>
        </w:rPr>
        <w:t>收</w:t>
      </w:r>
      <w:r w:rsidR="000C0AB2" w:rsidRPr="004F1F26">
        <w:rPr>
          <w:rFonts w:ascii="宋体" w:eastAsia="宋体" w:hAnsi="宋体"/>
          <w:color w:val="000000" w:themeColor="text1"/>
          <w:szCs w:val="32"/>
          <w:u w:val="single"/>
        </w:rPr>
        <w:t>入</w:t>
      </w:r>
      <w:r w:rsidR="00781511" w:rsidRPr="00781511">
        <w:rPr>
          <w:rFonts w:ascii="宋体" w:eastAsia="宋体" w:hAnsi="宋体" w:hint="eastAsia"/>
          <w:color w:val="000000" w:themeColor="text1"/>
          <w:szCs w:val="32"/>
          <w:u w:val="single"/>
        </w:rPr>
        <w:t>127.3</w:t>
      </w:r>
      <w:r w:rsidR="000C0AB2" w:rsidRPr="004F1F26">
        <w:rPr>
          <w:rFonts w:ascii="宋体" w:eastAsia="宋体" w:hAnsi="宋体"/>
          <w:color w:val="000000" w:themeColor="text1"/>
          <w:szCs w:val="32"/>
          <w:u w:val="single"/>
        </w:rPr>
        <w:t>亿</w:t>
      </w:r>
      <w:r w:rsidR="000C0AB2" w:rsidRPr="00111021">
        <w:rPr>
          <w:rFonts w:ascii="宋体" w:eastAsia="宋体" w:hAnsi="宋体"/>
          <w:color w:val="000000" w:themeColor="text1"/>
          <w:szCs w:val="32"/>
          <w:u w:val="single"/>
        </w:rPr>
        <w:t>元，完成规模工业总产</w:t>
      </w:r>
      <w:r w:rsidR="000C0AB2" w:rsidRPr="004F1F26">
        <w:rPr>
          <w:rFonts w:ascii="宋体" w:eastAsia="宋体" w:hAnsi="宋体"/>
          <w:color w:val="000000" w:themeColor="text1"/>
          <w:szCs w:val="32"/>
          <w:u w:val="single"/>
        </w:rPr>
        <w:t>值</w:t>
      </w:r>
      <w:r w:rsidR="00781511" w:rsidRPr="00781511">
        <w:rPr>
          <w:rFonts w:ascii="宋体" w:eastAsia="宋体" w:hAnsi="宋体" w:hint="eastAsia"/>
          <w:color w:val="000000" w:themeColor="text1"/>
          <w:szCs w:val="32"/>
          <w:u w:val="single"/>
        </w:rPr>
        <w:t>32.38</w:t>
      </w:r>
      <w:r w:rsidR="000C0AB2" w:rsidRPr="004F1F26">
        <w:rPr>
          <w:rFonts w:ascii="宋体" w:eastAsia="宋体" w:hAnsi="宋体"/>
          <w:color w:val="000000" w:themeColor="text1"/>
          <w:szCs w:val="32"/>
          <w:u w:val="single"/>
        </w:rPr>
        <w:t>亿</w:t>
      </w:r>
      <w:r w:rsidR="000C0AB2" w:rsidRPr="00111021">
        <w:rPr>
          <w:rFonts w:ascii="宋体" w:eastAsia="宋体" w:hAnsi="宋体"/>
          <w:color w:val="000000" w:themeColor="text1"/>
          <w:szCs w:val="32"/>
          <w:u w:val="single"/>
        </w:rPr>
        <w:t>元</w:t>
      </w:r>
      <w:r w:rsidR="000C0AB2" w:rsidRPr="00111021">
        <w:rPr>
          <w:rFonts w:ascii="宋体" w:eastAsia="宋体" w:hAnsi="宋体"/>
          <w:color w:val="000000" w:themeColor="text1"/>
          <w:szCs w:val="32"/>
        </w:rPr>
        <w:t xml:space="preserve">。 </w:t>
      </w:r>
    </w:p>
    <w:p w14:paraId="48CB250B" w14:textId="4AB49ADB" w:rsidR="0082330E" w:rsidRPr="00207749" w:rsidRDefault="0082330E" w:rsidP="001816B7">
      <w:pPr>
        <w:pStyle w:val="2"/>
        <w:spacing w:line="360" w:lineRule="auto"/>
        <w:ind w:firstLine="640"/>
        <w:rPr>
          <w:rFonts w:ascii="宋体" w:eastAsia="宋体" w:hAnsi="宋体" w:hint="eastAsia"/>
          <w:color w:val="000000" w:themeColor="text1"/>
          <w:szCs w:val="32"/>
        </w:rPr>
      </w:pPr>
      <w:r w:rsidRPr="00207749">
        <w:rPr>
          <w:rFonts w:ascii="宋体" w:eastAsia="宋体" w:hAnsi="宋体" w:hint="eastAsia"/>
          <w:color w:val="000000" w:themeColor="text1"/>
          <w:szCs w:val="32"/>
        </w:rPr>
        <w:t>截止到年底，园区已入园</w:t>
      </w:r>
      <w:r w:rsidR="00560D03">
        <w:rPr>
          <w:rFonts w:ascii="宋体" w:eastAsia="宋体" w:hAnsi="宋体" w:hint="eastAsia"/>
          <w:color w:val="000000" w:themeColor="text1"/>
          <w:szCs w:val="32"/>
        </w:rPr>
        <w:t>上</w:t>
      </w:r>
      <w:r w:rsidR="00781511">
        <w:rPr>
          <w:rFonts w:ascii="宋体" w:eastAsia="宋体" w:hAnsi="宋体" w:hint="eastAsia"/>
          <w:color w:val="000000" w:themeColor="text1"/>
          <w:szCs w:val="32"/>
        </w:rPr>
        <w:t>规模</w:t>
      </w:r>
      <w:r w:rsidRPr="00207749">
        <w:rPr>
          <w:rFonts w:ascii="宋体" w:eastAsia="宋体" w:hAnsi="宋体" w:hint="eastAsia"/>
          <w:color w:val="000000" w:themeColor="text1"/>
          <w:szCs w:val="32"/>
        </w:rPr>
        <w:t>企业数量</w:t>
      </w:r>
      <w:r w:rsidR="00781511">
        <w:rPr>
          <w:rFonts w:ascii="宋体" w:eastAsia="宋体" w:hAnsi="宋体" w:hint="eastAsia"/>
          <w:color w:val="000000" w:themeColor="text1"/>
          <w:szCs w:val="32"/>
          <w:u w:val="single"/>
        </w:rPr>
        <w:t>42</w:t>
      </w:r>
      <w:r w:rsidRPr="00207749">
        <w:rPr>
          <w:rFonts w:ascii="宋体" w:eastAsia="宋体" w:hAnsi="宋体" w:hint="eastAsia"/>
          <w:color w:val="000000" w:themeColor="text1"/>
          <w:szCs w:val="32"/>
        </w:rPr>
        <w:t>个，其中，上一年度</w:t>
      </w:r>
      <w:bookmarkStart w:id="4" w:name="_Hlk131063015"/>
      <w:r w:rsidRPr="00207749">
        <w:rPr>
          <w:rFonts w:ascii="宋体" w:eastAsia="宋体" w:hAnsi="宋体" w:hint="eastAsia"/>
          <w:color w:val="000000" w:themeColor="text1"/>
          <w:szCs w:val="32"/>
        </w:rPr>
        <w:t>末已入园企业数量</w:t>
      </w:r>
      <w:r w:rsidRPr="00207749">
        <w:rPr>
          <w:rFonts w:ascii="宋体" w:eastAsia="宋体" w:hAnsi="宋体" w:hint="eastAsia"/>
          <w:color w:val="000000" w:themeColor="text1"/>
          <w:szCs w:val="32"/>
          <w:u w:val="single"/>
        </w:rPr>
        <w:t>2</w:t>
      </w:r>
      <w:r w:rsidR="00D8046A" w:rsidRPr="00207749">
        <w:rPr>
          <w:rFonts w:ascii="宋体" w:eastAsia="宋体" w:hAnsi="宋体"/>
          <w:color w:val="000000" w:themeColor="text1"/>
          <w:szCs w:val="32"/>
          <w:u w:val="single"/>
        </w:rPr>
        <w:t>3</w:t>
      </w:r>
      <w:r w:rsidRPr="00207749">
        <w:rPr>
          <w:rFonts w:ascii="宋体" w:eastAsia="宋体" w:hAnsi="宋体" w:hint="eastAsia"/>
          <w:color w:val="000000" w:themeColor="text1"/>
          <w:szCs w:val="32"/>
        </w:rPr>
        <w:t>个，本年度内新入园企业数量</w:t>
      </w:r>
      <w:r w:rsidR="00781511">
        <w:rPr>
          <w:rFonts w:ascii="宋体" w:eastAsia="宋体" w:hAnsi="宋体" w:hint="eastAsia"/>
          <w:color w:val="000000" w:themeColor="text1"/>
          <w:szCs w:val="32"/>
          <w:u w:val="single"/>
        </w:rPr>
        <w:t>2</w:t>
      </w:r>
      <w:r w:rsidRPr="00207749">
        <w:rPr>
          <w:rFonts w:ascii="宋体" w:eastAsia="宋体" w:hAnsi="宋体" w:hint="eastAsia"/>
          <w:color w:val="000000" w:themeColor="text1"/>
          <w:szCs w:val="32"/>
        </w:rPr>
        <w:t>个，本年度清退企业数量</w:t>
      </w:r>
      <w:r w:rsidR="00D8046A" w:rsidRPr="00207749">
        <w:rPr>
          <w:rFonts w:ascii="宋体" w:eastAsia="宋体" w:hAnsi="宋体"/>
          <w:color w:val="000000" w:themeColor="text1"/>
          <w:szCs w:val="32"/>
          <w:u w:val="single"/>
        </w:rPr>
        <w:t>1</w:t>
      </w:r>
      <w:r w:rsidRPr="00207749">
        <w:rPr>
          <w:rFonts w:ascii="宋体" w:eastAsia="宋体" w:hAnsi="宋体" w:hint="eastAsia"/>
          <w:color w:val="000000" w:themeColor="text1"/>
          <w:szCs w:val="32"/>
        </w:rPr>
        <w:t>个。</w:t>
      </w:r>
      <w:bookmarkEnd w:id="4"/>
      <w:r w:rsidRPr="00207749">
        <w:rPr>
          <w:rFonts w:ascii="宋体" w:eastAsia="宋体" w:hAnsi="宋体" w:hint="eastAsia"/>
          <w:color w:val="000000" w:themeColor="text1"/>
          <w:szCs w:val="32"/>
        </w:rPr>
        <w:t>园区内已完成环评批复手续企业数量</w:t>
      </w:r>
      <w:r w:rsidR="00560D03">
        <w:rPr>
          <w:rFonts w:ascii="宋体" w:eastAsia="宋体" w:hAnsi="宋体" w:hint="eastAsia"/>
          <w:color w:val="000000" w:themeColor="text1"/>
          <w:szCs w:val="32"/>
          <w:u w:val="single"/>
        </w:rPr>
        <w:t>42</w:t>
      </w:r>
      <w:r w:rsidRPr="00207749">
        <w:rPr>
          <w:rFonts w:ascii="宋体" w:eastAsia="宋体" w:hAnsi="宋体" w:hint="eastAsia"/>
          <w:color w:val="000000" w:themeColor="text1"/>
          <w:szCs w:val="32"/>
        </w:rPr>
        <w:t>个</w:t>
      </w:r>
      <w:r w:rsidR="00ED0CB5" w:rsidRPr="00207749">
        <w:rPr>
          <w:rFonts w:ascii="宋体" w:eastAsia="宋体" w:hAnsi="宋体" w:hint="eastAsia"/>
          <w:color w:val="000000" w:themeColor="text1"/>
          <w:szCs w:val="32"/>
        </w:rPr>
        <w:t>，</w:t>
      </w:r>
      <w:bookmarkStart w:id="5" w:name="_Hlk127455751"/>
      <w:r w:rsidR="00560D03">
        <w:rPr>
          <w:rFonts w:ascii="宋体" w:eastAsia="宋体" w:hAnsi="宋体" w:hint="eastAsia"/>
          <w:color w:val="000000" w:themeColor="text1"/>
          <w:szCs w:val="32"/>
          <w:u w:val="single"/>
        </w:rPr>
        <w:t>0</w:t>
      </w:r>
      <w:r w:rsidR="00976AE5" w:rsidRPr="00207749">
        <w:rPr>
          <w:rFonts w:ascii="宋体" w:eastAsia="宋体" w:hAnsi="宋体" w:hint="eastAsia"/>
          <w:color w:val="000000" w:themeColor="text1"/>
          <w:szCs w:val="32"/>
        </w:rPr>
        <w:t>家企业</w:t>
      </w:r>
      <w:r w:rsidR="00371D8E" w:rsidRPr="00207749">
        <w:rPr>
          <w:rFonts w:ascii="宋体" w:eastAsia="宋体" w:hAnsi="宋体" w:cs="宋体" w:hint="eastAsia"/>
          <w:color w:val="000000" w:themeColor="text1"/>
          <w:szCs w:val="32"/>
        </w:rPr>
        <w:t>没有纳入环境影响评价管理</w:t>
      </w:r>
      <w:r w:rsidRPr="00207749">
        <w:rPr>
          <w:rFonts w:ascii="宋体" w:eastAsia="宋体" w:hAnsi="宋体" w:hint="eastAsia"/>
          <w:color w:val="000000" w:themeColor="text1"/>
          <w:szCs w:val="32"/>
        </w:rPr>
        <w:t>，</w:t>
      </w:r>
      <w:bookmarkEnd w:id="5"/>
      <w:r w:rsidRPr="00207749">
        <w:rPr>
          <w:rFonts w:ascii="宋体" w:eastAsia="宋体" w:hAnsi="宋体" w:hint="eastAsia"/>
          <w:color w:val="000000" w:themeColor="text1"/>
          <w:szCs w:val="32"/>
        </w:rPr>
        <w:t>本年度新增</w:t>
      </w:r>
      <w:proofErr w:type="gramStart"/>
      <w:r w:rsidRPr="00207749">
        <w:rPr>
          <w:rFonts w:ascii="宋体" w:eastAsia="宋体" w:hAnsi="宋体" w:hint="eastAsia"/>
          <w:color w:val="000000" w:themeColor="text1"/>
          <w:szCs w:val="32"/>
        </w:rPr>
        <w:t>项目环</w:t>
      </w:r>
      <w:proofErr w:type="gramEnd"/>
      <w:r w:rsidRPr="00207749">
        <w:rPr>
          <w:rFonts w:ascii="宋体" w:eastAsia="宋体" w:hAnsi="宋体" w:hint="eastAsia"/>
          <w:color w:val="000000" w:themeColor="text1"/>
          <w:szCs w:val="32"/>
        </w:rPr>
        <w:t>评批复</w:t>
      </w:r>
      <w:r w:rsidR="00560D03">
        <w:rPr>
          <w:rFonts w:ascii="宋体" w:eastAsia="宋体" w:hAnsi="宋体" w:hint="eastAsia"/>
          <w:color w:val="000000" w:themeColor="text1"/>
          <w:szCs w:val="32"/>
          <w:u w:val="single"/>
        </w:rPr>
        <w:t>2</w:t>
      </w:r>
      <w:r w:rsidRPr="00207749">
        <w:rPr>
          <w:rFonts w:ascii="宋体" w:eastAsia="宋体" w:hAnsi="宋体" w:hint="eastAsia"/>
          <w:color w:val="000000" w:themeColor="text1"/>
          <w:szCs w:val="32"/>
        </w:rPr>
        <w:t>个，</w:t>
      </w:r>
      <w:bookmarkStart w:id="6" w:name="_Hlk131063028"/>
      <w:r w:rsidRPr="00207749">
        <w:rPr>
          <w:rFonts w:ascii="宋体" w:eastAsia="宋体" w:hAnsi="宋体" w:hint="eastAsia"/>
          <w:color w:val="000000" w:themeColor="text1"/>
          <w:szCs w:val="32"/>
        </w:rPr>
        <w:t>无环评批复的企业有</w:t>
      </w:r>
      <w:r w:rsidR="00387792" w:rsidRPr="00207749">
        <w:rPr>
          <w:rFonts w:ascii="宋体" w:eastAsia="宋体" w:hAnsi="宋体"/>
          <w:color w:val="000000" w:themeColor="text1"/>
          <w:szCs w:val="32"/>
          <w:u w:val="single"/>
        </w:rPr>
        <w:t>0</w:t>
      </w:r>
      <w:r w:rsidR="00387792" w:rsidRPr="00207749">
        <w:rPr>
          <w:rFonts w:ascii="宋体" w:eastAsia="宋体" w:hAnsi="宋体" w:cs="宋体" w:hint="eastAsia"/>
          <w:color w:val="000000" w:themeColor="text1"/>
          <w:szCs w:val="32"/>
        </w:rPr>
        <w:t>家</w:t>
      </w:r>
      <w:bookmarkEnd w:id="6"/>
      <w:r w:rsidRPr="00207749">
        <w:rPr>
          <w:rFonts w:ascii="宋体" w:eastAsia="宋体" w:hAnsi="宋体" w:hint="eastAsia"/>
          <w:color w:val="000000" w:themeColor="text1"/>
          <w:szCs w:val="32"/>
        </w:rPr>
        <w:t>。园区内已完成环保竣工验收手续企业数量</w:t>
      </w:r>
      <w:r w:rsidR="00560D03">
        <w:rPr>
          <w:rFonts w:ascii="宋体" w:eastAsia="宋体" w:hAnsi="宋体" w:hint="eastAsia"/>
          <w:color w:val="000000" w:themeColor="text1"/>
          <w:szCs w:val="32"/>
          <w:u w:val="single"/>
        </w:rPr>
        <w:t>26</w:t>
      </w:r>
      <w:r w:rsidRPr="00207749">
        <w:rPr>
          <w:rFonts w:ascii="宋体" w:eastAsia="宋体" w:hAnsi="宋体" w:hint="eastAsia"/>
          <w:color w:val="000000" w:themeColor="text1"/>
          <w:szCs w:val="32"/>
        </w:rPr>
        <w:t>个，</w:t>
      </w:r>
      <w:r w:rsidR="00560D03">
        <w:rPr>
          <w:rFonts w:ascii="宋体" w:eastAsia="宋体" w:hAnsi="宋体" w:hint="eastAsia"/>
          <w:color w:val="000000" w:themeColor="text1"/>
          <w:szCs w:val="32"/>
          <w:u w:val="single"/>
        </w:rPr>
        <w:t>11</w:t>
      </w:r>
      <w:r w:rsidR="00387792" w:rsidRPr="00207749">
        <w:rPr>
          <w:rFonts w:ascii="宋体" w:eastAsia="宋体" w:hAnsi="宋体" w:cs="宋体" w:hint="eastAsia"/>
          <w:color w:val="000000" w:themeColor="text1"/>
          <w:szCs w:val="32"/>
        </w:rPr>
        <w:t>家企业无需办理</w:t>
      </w:r>
      <w:r w:rsidR="00F703B9" w:rsidRPr="00207749">
        <w:rPr>
          <w:rFonts w:ascii="宋体" w:eastAsia="宋体" w:hAnsi="宋体" w:cs="宋体" w:hint="eastAsia"/>
          <w:color w:val="000000" w:themeColor="text1"/>
          <w:szCs w:val="32"/>
        </w:rPr>
        <w:t>竣工验收</w:t>
      </w:r>
      <w:r w:rsidR="00387792" w:rsidRPr="00207749">
        <w:rPr>
          <w:rFonts w:ascii="宋体" w:eastAsia="宋体" w:hAnsi="宋体" w:cs="宋体" w:hint="eastAsia"/>
          <w:color w:val="000000" w:themeColor="text1"/>
          <w:szCs w:val="32"/>
        </w:rPr>
        <w:t>手续，</w:t>
      </w:r>
      <w:r w:rsidRPr="00207749">
        <w:rPr>
          <w:rFonts w:ascii="宋体" w:eastAsia="宋体" w:hAnsi="宋体" w:hint="eastAsia"/>
          <w:color w:val="000000" w:themeColor="text1"/>
          <w:szCs w:val="32"/>
        </w:rPr>
        <w:t>本年度新增环保竣工验收企业数量</w:t>
      </w:r>
      <w:r w:rsidR="00207749" w:rsidRPr="00207749">
        <w:rPr>
          <w:rFonts w:ascii="宋体" w:eastAsia="宋体" w:hAnsi="宋体"/>
          <w:color w:val="000000" w:themeColor="text1"/>
          <w:szCs w:val="32"/>
          <w:u w:val="single"/>
        </w:rPr>
        <w:t>4</w:t>
      </w:r>
      <w:r w:rsidRPr="00207749">
        <w:rPr>
          <w:rFonts w:ascii="宋体" w:eastAsia="宋体" w:hAnsi="宋体" w:hint="eastAsia"/>
          <w:color w:val="000000" w:themeColor="text1"/>
          <w:szCs w:val="32"/>
        </w:rPr>
        <w:t>个。园区内已完成应急预案备案手续企业数量</w:t>
      </w:r>
      <w:r w:rsidR="00207749" w:rsidRPr="00207749">
        <w:rPr>
          <w:rFonts w:ascii="宋体" w:eastAsia="宋体" w:hAnsi="宋体"/>
          <w:color w:val="000000" w:themeColor="text1"/>
          <w:szCs w:val="32"/>
          <w:u w:val="single"/>
        </w:rPr>
        <w:t>1</w:t>
      </w:r>
      <w:r w:rsidR="00560D03">
        <w:rPr>
          <w:rFonts w:ascii="宋体" w:eastAsia="宋体" w:hAnsi="宋体" w:hint="eastAsia"/>
          <w:color w:val="000000" w:themeColor="text1"/>
          <w:szCs w:val="32"/>
          <w:u w:val="single"/>
        </w:rPr>
        <w:t>5</w:t>
      </w:r>
      <w:r w:rsidRPr="00207749">
        <w:rPr>
          <w:rFonts w:ascii="宋体" w:eastAsia="宋体" w:hAnsi="宋体" w:hint="eastAsia"/>
          <w:color w:val="000000" w:themeColor="text1"/>
          <w:szCs w:val="32"/>
        </w:rPr>
        <w:t>个，</w:t>
      </w:r>
      <w:bookmarkStart w:id="7" w:name="_Hlk131063061"/>
      <w:r w:rsidRPr="00207749">
        <w:rPr>
          <w:rFonts w:ascii="宋体" w:eastAsia="宋体" w:hAnsi="宋体" w:hint="eastAsia"/>
          <w:color w:val="000000" w:themeColor="text1"/>
          <w:szCs w:val="32"/>
        </w:rPr>
        <w:t>未完成应急预案备案的企业有</w:t>
      </w:r>
      <w:r w:rsidR="00F703B9" w:rsidRPr="00207749">
        <w:rPr>
          <w:rFonts w:ascii="宋体" w:eastAsia="宋体" w:hAnsi="宋体"/>
          <w:color w:val="000000" w:themeColor="text1"/>
          <w:szCs w:val="32"/>
          <w:u w:val="single"/>
        </w:rPr>
        <w:t>0</w:t>
      </w:r>
      <w:r w:rsidRPr="00207749">
        <w:rPr>
          <w:rFonts w:ascii="宋体" w:eastAsia="宋体" w:hAnsi="宋体" w:hint="eastAsia"/>
          <w:color w:val="000000" w:themeColor="text1"/>
          <w:szCs w:val="32"/>
        </w:rPr>
        <w:t>个</w:t>
      </w:r>
      <w:bookmarkEnd w:id="7"/>
      <w:r w:rsidR="00B51432" w:rsidRPr="00207749">
        <w:rPr>
          <w:rFonts w:ascii="宋体" w:eastAsia="宋体" w:hAnsi="宋体" w:hint="eastAsia"/>
          <w:color w:val="000000" w:themeColor="text1"/>
          <w:szCs w:val="32"/>
        </w:rPr>
        <w:t>，无需进行应急预案备案的企业</w:t>
      </w:r>
      <w:r w:rsidR="00560D03">
        <w:rPr>
          <w:rFonts w:ascii="宋体" w:eastAsia="宋体" w:hAnsi="宋体" w:hint="eastAsia"/>
          <w:color w:val="000000" w:themeColor="text1"/>
          <w:szCs w:val="32"/>
          <w:u w:val="single"/>
        </w:rPr>
        <w:t>27</w:t>
      </w:r>
      <w:r w:rsidR="00B51432" w:rsidRPr="00207749">
        <w:rPr>
          <w:rFonts w:ascii="宋体" w:eastAsia="宋体" w:hAnsi="宋体" w:hint="eastAsia"/>
          <w:color w:val="000000" w:themeColor="text1"/>
          <w:szCs w:val="32"/>
        </w:rPr>
        <w:t>个</w:t>
      </w:r>
      <w:r w:rsidRPr="00207749">
        <w:rPr>
          <w:rFonts w:ascii="宋体" w:eastAsia="宋体" w:hAnsi="宋体" w:hint="eastAsia"/>
          <w:color w:val="000000" w:themeColor="text1"/>
          <w:szCs w:val="32"/>
        </w:rPr>
        <w:t>。园区内</w:t>
      </w:r>
      <w:r w:rsidR="00BA11AD">
        <w:rPr>
          <w:rFonts w:ascii="宋体" w:eastAsia="宋体" w:hAnsi="宋体" w:hint="eastAsia"/>
          <w:color w:val="000000" w:themeColor="text1"/>
          <w:szCs w:val="32"/>
        </w:rPr>
        <w:t>企业均已</w:t>
      </w:r>
      <w:r w:rsidRPr="00207749">
        <w:rPr>
          <w:rFonts w:ascii="宋体" w:eastAsia="宋体" w:hAnsi="宋体" w:hint="eastAsia"/>
          <w:color w:val="000000" w:themeColor="text1"/>
          <w:szCs w:val="32"/>
        </w:rPr>
        <w:t>取得排污许可证。</w:t>
      </w:r>
    </w:p>
    <w:p w14:paraId="02222354" w14:textId="71EBA7D8" w:rsidR="00C342E0" w:rsidRPr="00207749" w:rsidRDefault="005E5D8F" w:rsidP="001816B7">
      <w:pPr>
        <w:pStyle w:val="2"/>
        <w:spacing w:line="360" w:lineRule="auto"/>
        <w:ind w:firstLine="640"/>
        <w:rPr>
          <w:color w:val="000000" w:themeColor="text1"/>
          <w:szCs w:val="32"/>
        </w:rPr>
      </w:pPr>
      <w:bookmarkStart w:id="8" w:name="_Hlk67417681"/>
      <w:bookmarkEnd w:id="2"/>
      <w:r w:rsidRPr="00207749">
        <w:rPr>
          <w:rFonts w:ascii="宋体" w:eastAsia="宋体" w:hAnsi="宋体"/>
          <w:color w:val="000000" w:themeColor="text1"/>
          <w:szCs w:val="32"/>
        </w:rPr>
        <w:t>园区主要污染物总量控制指标：化学需氧量</w:t>
      </w:r>
      <w:r w:rsidR="00560D03">
        <w:rPr>
          <w:rFonts w:ascii="宋体" w:eastAsia="宋体" w:hAnsi="宋体" w:hint="eastAsia"/>
          <w:color w:val="000000" w:themeColor="text1"/>
          <w:szCs w:val="32"/>
          <w:u w:val="single"/>
        </w:rPr>
        <w:t>16.131</w:t>
      </w:r>
      <w:r w:rsidRPr="00207749">
        <w:rPr>
          <w:rFonts w:ascii="宋体" w:eastAsia="宋体" w:hAnsi="宋体"/>
          <w:color w:val="000000" w:themeColor="text1"/>
          <w:szCs w:val="32"/>
        </w:rPr>
        <w:t>t/a，氨氮</w:t>
      </w:r>
      <w:r w:rsidR="00560D03">
        <w:rPr>
          <w:rFonts w:ascii="宋体" w:eastAsia="宋体" w:hAnsi="宋体" w:hint="eastAsia"/>
          <w:color w:val="000000" w:themeColor="text1"/>
          <w:szCs w:val="32"/>
          <w:u w:val="single"/>
        </w:rPr>
        <w:t>1.621</w:t>
      </w:r>
      <w:r w:rsidRPr="00207749">
        <w:rPr>
          <w:rFonts w:ascii="宋体" w:eastAsia="宋体" w:hAnsi="宋体"/>
          <w:color w:val="000000" w:themeColor="text1"/>
          <w:szCs w:val="32"/>
        </w:rPr>
        <w:t>t/a，二氧化硫</w:t>
      </w:r>
      <w:r w:rsidR="00560D03">
        <w:rPr>
          <w:rFonts w:ascii="宋体" w:eastAsia="宋体" w:hAnsi="宋体" w:hint="eastAsia"/>
          <w:color w:val="000000" w:themeColor="text1"/>
          <w:szCs w:val="32"/>
          <w:u w:val="single"/>
        </w:rPr>
        <w:t>1053.117</w:t>
      </w:r>
      <w:r w:rsidRPr="00207749">
        <w:rPr>
          <w:rFonts w:ascii="宋体" w:eastAsia="宋体" w:hAnsi="宋体"/>
          <w:color w:val="000000" w:themeColor="text1"/>
          <w:szCs w:val="32"/>
        </w:rPr>
        <w:t>t/a，氮氧化物</w:t>
      </w:r>
      <w:bookmarkStart w:id="9" w:name="_Hlk218528189"/>
      <w:r w:rsidR="00560D03">
        <w:rPr>
          <w:rFonts w:ascii="宋体" w:eastAsia="宋体" w:hAnsi="宋体" w:hint="eastAsia"/>
          <w:color w:val="000000" w:themeColor="text1"/>
          <w:szCs w:val="32"/>
          <w:u w:val="single"/>
        </w:rPr>
        <w:t>2176.016</w:t>
      </w:r>
      <w:bookmarkEnd w:id="9"/>
      <w:r w:rsidRPr="00207749">
        <w:rPr>
          <w:rFonts w:ascii="宋体" w:eastAsia="宋体" w:hAnsi="宋体"/>
          <w:color w:val="000000" w:themeColor="text1"/>
          <w:szCs w:val="32"/>
        </w:rPr>
        <w:t>t/a</w:t>
      </w:r>
      <w:r w:rsidR="00C8186B" w:rsidRPr="00207749">
        <w:rPr>
          <w:rFonts w:ascii="宋体" w:eastAsia="宋体" w:hAnsi="宋体" w:cs="宋体" w:hint="eastAsia"/>
          <w:color w:val="000000" w:themeColor="text1"/>
          <w:szCs w:val="32"/>
        </w:rPr>
        <w:t>，</w:t>
      </w:r>
      <w:r w:rsidR="00C8186B" w:rsidRPr="00207749">
        <w:rPr>
          <w:rFonts w:ascii="宋体" w:eastAsia="宋体" w:hAnsi="宋体"/>
          <w:color w:val="000000" w:themeColor="text1"/>
          <w:szCs w:val="32"/>
        </w:rPr>
        <w:t>VOCs</w:t>
      </w:r>
      <w:bookmarkStart w:id="10" w:name="_Hlk218528198"/>
      <w:r w:rsidR="00560D03">
        <w:rPr>
          <w:rFonts w:ascii="宋体" w:eastAsia="宋体" w:hAnsi="宋体" w:cs="宋体" w:hint="eastAsia"/>
          <w:color w:val="000000" w:themeColor="text1"/>
          <w:szCs w:val="32"/>
          <w:u w:val="single"/>
        </w:rPr>
        <w:t>17.868</w:t>
      </w:r>
      <w:bookmarkEnd w:id="10"/>
      <w:r w:rsidR="00C8186B" w:rsidRPr="00207749">
        <w:rPr>
          <w:rFonts w:ascii="宋体" w:eastAsia="宋体" w:hAnsi="宋体"/>
          <w:color w:val="000000" w:themeColor="text1"/>
          <w:szCs w:val="32"/>
        </w:rPr>
        <w:t>t/a</w:t>
      </w:r>
      <w:r w:rsidR="00C8186B" w:rsidRPr="00207749">
        <w:rPr>
          <w:rFonts w:ascii="宋体" w:eastAsia="宋体" w:hAnsi="宋体" w:cs="宋体" w:hint="eastAsia"/>
          <w:color w:val="000000" w:themeColor="text1"/>
          <w:szCs w:val="32"/>
        </w:rPr>
        <w:t>，其他</w:t>
      </w:r>
      <w:r w:rsidR="00C8186B" w:rsidRPr="00207749">
        <w:rPr>
          <w:rFonts w:ascii="宋体" w:eastAsia="宋体" w:hAnsi="宋体" w:cs="宋体" w:hint="eastAsia"/>
          <w:color w:val="000000" w:themeColor="text1"/>
          <w:szCs w:val="32"/>
          <w:u w:val="single"/>
        </w:rPr>
        <w:t xml:space="preserve"> </w:t>
      </w:r>
      <w:r w:rsidR="00C8186B" w:rsidRPr="00207749">
        <w:rPr>
          <w:rFonts w:ascii="宋体" w:eastAsia="宋体" w:hAnsi="宋体"/>
          <w:color w:val="000000" w:themeColor="text1"/>
          <w:szCs w:val="32"/>
          <w:u w:val="single"/>
        </w:rPr>
        <w:t xml:space="preserve">/ </w:t>
      </w:r>
      <w:r w:rsidR="00C8186B" w:rsidRPr="00207749">
        <w:rPr>
          <w:rFonts w:ascii="宋体" w:eastAsia="宋体" w:hAnsi="宋体"/>
          <w:color w:val="000000" w:themeColor="text1"/>
          <w:szCs w:val="32"/>
        </w:rPr>
        <w:t>t/a</w:t>
      </w:r>
      <w:r w:rsidRPr="00207749">
        <w:rPr>
          <w:rFonts w:ascii="宋体" w:eastAsia="宋体" w:hAnsi="宋体"/>
          <w:color w:val="000000" w:themeColor="text1"/>
          <w:szCs w:val="32"/>
        </w:rPr>
        <w:t>。</w:t>
      </w:r>
    </w:p>
    <w:p w14:paraId="72B20FB6" w14:textId="77777777" w:rsidR="00C342E0" w:rsidRPr="00111021" w:rsidRDefault="0091478D" w:rsidP="00F23909">
      <w:pPr>
        <w:pStyle w:val="1"/>
        <w:ind w:firstLine="640"/>
        <w:rPr>
          <w:color w:val="000000" w:themeColor="text1"/>
        </w:rPr>
      </w:pPr>
      <w:bookmarkStart w:id="11" w:name="_Toc128039331"/>
      <w:bookmarkEnd w:id="8"/>
      <w:r w:rsidRPr="00111021">
        <w:rPr>
          <w:color w:val="000000" w:themeColor="text1"/>
        </w:rPr>
        <w:t>二、环境管理情况</w:t>
      </w:r>
      <w:bookmarkEnd w:id="11"/>
    </w:p>
    <w:p w14:paraId="3411B889" w14:textId="095E3F18" w:rsidR="00C342E0" w:rsidRPr="00111021" w:rsidRDefault="00312455" w:rsidP="00312455">
      <w:pPr>
        <w:pStyle w:val="2"/>
        <w:snapToGrid w:val="0"/>
        <w:ind w:firstLine="640"/>
        <w:rPr>
          <w:rFonts w:ascii="楷体_GB2312" w:eastAsia="楷体_GB2312" w:hAnsi="楷体_GB2312" w:cs="楷体_GB2312"/>
          <w:color w:val="000000" w:themeColor="text1"/>
          <w:szCs w:val="32"/>
        </w:rPr>
      </w:pPr>
      <w:r w:rsidRPr="00111021">
        <w:rPr>
          <w:rFonts w:ascii="楷体_GB2312" w:eastAsia="楷体_GB2312" w:hAnsi="楷体_GB2312" w:cs="楷体_GB2312" w:hint="eastAsia"/>
          <w:color w:val="000000" w:themeColor="text1"/>
          <w:szCs w:val="32"/>
        </w:rPr>
        <w:t>（一）</w:t>
      </w:r>
      <w:r w:rsidR="0091478D" w:rsidRPr="00111021">
        <w:rPr>
          <w:rFonts w:ascii="楷体_GB2312" w:eastAsia="楷体_GB2312" w:hAnsi="楷体_GB2312" w:cs="楷体_GB2312" w:hint="eastAsia"/>
          <w:color w:val="000000" w:themeColor="text1"/>
          <w:szCs w:val="32"/>
        </w:rPr>
        <w:t>规划环评批复要求落实情况</w:t>
      </w:r>
    </w:p>
    <w:p w14:paraId="26E138DC" w14:textId="79E26314" w:rsidR="00C342E0" w:rsidRPr="00111021" w:rsidRDefault="00560D03" w:rsidP="00461838">
      <w:pPr>
        <w:pStyle w:val="2"/>
        <w:snapToGrid w:val="0"/>
        <w:ind w:firstLine="640"/>
        <w:rPr>
          <w:rFonts w:ascii="仿宋_GB2312" w:hAnsi="仿宋_GB2312" w:cs="仿宋_GB2312" w:hint="eastAsia"/>
          <w:color w:val="000000" w:themeColor="text1"/>
          <w:szCs w:val="32"/>
        </w:rPr>
      </w:pPr>
      <w:bookmarkStart w:id="12" w:name="_Hlk67417267"/>
      <w:r w:rsidRPr="00560D03">
        <w:rPr>
          <w:rFonts w:ascii="仿宋_GB2312" w:hAnsi="仿宋_GB2312" w:cs="仿宋_GB2312" w:hint="eastAsia"/>
          <w:color w:val="000000" w:themeColor="text1"/>
          <w:szCs w:val="32"/>
        </w:rPr>
        <w:t>2019年3</w:t>
      </w:r>
      <w:r w:rsidRPr="00560D03">
        <w:rPr>
          <w:rFonts w:ascii="宋体" w:eastAsia="宋体" w:hAnsi="宋体" w:cs="宋体" w:hint="eastAsia"/>
          <w:color w:val="000000" w:themeColor="text1"/>
          <w:szCs w:val="32"/>
        </w:rPr>
        <w:t>月</w:t>
      </w:r>
      <w:r w:rsidRPr="00560D03">
        <w:rPr>
          <w:rFonts w:ascii="仿宋_GB2312" w:hAnsi="仿宋_GB2312" w:cs="仿宋_GB2312" w:hint="eastAsia"/>
          <w:color w:val="000000" w:themeColor="text1"/>
          <w:szCs w:val="32"/>
        </w:rPr>
        <w:t>12</w:t>
      </w:r>
      <w:r w:rsidRPr="00560D03">
        <w:rPr>
          <w:rFonts w:ascii="宋体" w:eastAsia="宋体" w:hAnsi="宋体" w:cs="宋体" w:hint="eastAsia"/>
          <w:color w:val="000000" w:themeColor="text1"/>
          <w:szCs w:val="32"/>
        </w:rPr>
        <w:t>日取得湖南省生态环境厅《关于</w:t>
      </w:r>
      <w:r w:rsidRPr="00560D03">
        <w:rPr>
          <w:rFonts w:ascii="仿宋_GB2312" w:hAnsi="仿宋_GB2312" w:cs="仿宋_GB2312" w:hint="eastAsia"/>
          <w:color w:val="000000" w:themeColor="text1"/>
          <w:szCs w:val="32"/>
        </w:rPr>
        <w:t>&lt;</w:t>
      </w:r>
      <w:r w:rsidRPr="00560D03">
        <w:rPr>
          <w:rFonts w:ascii="宋体" w:eastAsia="宋体" w:hAnsi="宋体" w:cs="宋体" w:hint="eastAsia"/>
          <w:color w:val="000000" w:themeColor="text1"/>
          <w:szCs w:val="32"/>
        </w:rPr>
        <w:t>湖南东安经济开发区调区扩区规划环境影响报告书</w:t>
      </w:r>
      <w:r w:rsidRPr="00560D03">
        <w:rPr>
          <w:rFonts w:ascii="仿宋_GB2312" w:hAnsi="仿宋_GB2312" w:cs="仿宋_GB2312" w:hint="eastAsia"/>
          <w:color w:val="000000" w:themeColor="text1"/>
          <w:szCs w:val="32"/>
        </w:rPr>
        <w:t>&gt;</w:t>
      </w:r>
      <w:r w:rsidRPr="00560D03">
        <w:rPr>
          <w:rFonts w:ascii="宋体" w:eastAsia="宋体" w:hAnsi="宋体" w:cs="宋体" w:hint="eastAsia"/>
          <w:color w:val="000000" w:themeColor="text1"/>
          <w:szCs w:val="32"/>
        </w:rPr>
        <w:t>审查意见的函》（</w:t>
      </w:r>
      <w:proofErr w:type="gramStart"/>
      <w:r w:rsidRPr="00560D03">
        <w:rPr>
          <w:rFonts w:ascii="宋体" w:eastAsia="宋体" w:hAnsi="宋体" w:cs="宋体" w:hint="eastAsia"/>
          <w:color w:val="000000" w:themeColor="text1"/>
          <w:szCs w:val="32"/>
        </w:rPr>
        <w:t>湘环评</w:t>
      </w:r>
      <w:proofErr w:type="gramEnd"/>
      <w:r w:rsidRPr="00560D03">
        <w:rPr>
          <w:rFonts w:ascii="宋体" w:eastAsia="宋体" w:hAnsi="宋体" w:cs="宋体" w:hint="eastAsia"/>
          <w:color w:val="000000" w:themeColor="text1"/>
          <w:szCs w:val="32"/>
        </w:rPr>
        <w:t>〔</w:t>
      </w:r>
      <w:r w:rsidRPr="00560D03">
        <w:rPr>
          <w:rFonts w:ascii="仿宋_GB2312" w:hAnsi="仿宋_GB2312" w:cs="仿宋_GB2312" w:hint="eastAsia"/>
          <w:color w:val="000000" w:themeColor="text1"/>
          <w:szCs w:val="32"/>
        </w:rPr>
        <w:t>2019</w:t>
      </w:r>
      <w:r w:rsidRPr="00560D03">
        <w:rPr>
          <w:rFonts w:ascii="Cambria Math" w:eastAsia="Cambria Math" w:hAnsi="Cambria Math" w:cs="Cambria Math" w:hint="eastAsia"/>
          <w:color w:val="000000" w:themeColor="text1"/>
          <w:szCs w:val="32"/>
        </w:rPr>
        <w:t>〕</w:t>
      </w:r>
      <w:r w:rsidRPr="00560D03">
        <w:rPr>
          <w:rFonts w:ascii="仿宋_GB2312" w:hAnsi="仿宋_GB2312" w:cs="仿宋_GB2312" w:hint="eastAsia"/>
          <w:color w:val="000000" w:themeColor="text1"/>
          <w:szCs w:val="32"/>
        </w:rPr>
        <w:t>7</w:t>
      </w:r>
      <w:r w:rsidRPr="00560D03">
        <w:rPr>
          <w:rFonts w:ascii="宋体" w:eastAsia="宋体" w:hAnsi="宋体" w:cs="宋体" w:hint="eastAsia"/>
          <w:color w:val="000000" w:themeColor="text1"/>
          <w:szCs w:val="32"/>
        </w:rPr>
        <w:t>号），并于</w:t>
      </w:r>
      <w:r w:rsidRPr="00560D03">
        <w:rPr>
          <w:rFonts w:ascii="仿宋_GB2312" w:hAnsi="仿宋_GB2312" w:cs="仿宋_GB2312" w:hint="eastAsia"/>
          <w:color w:val="000000" w:themeColor="text1"/>
          <w:szCs w:val="32"/>
        </w:rPr>
        <w:t>2025年12</w:t>
      </w:r>
      <w:r w:rsidRPr="00560D03">
        <w:rPr>
          <w:rFonts w:ascii="宋体" w:eastAsia="宋体" w:hAnsi="宋体" w:cs="宋体" w:hint="eastAsia"/>
          <w:color w:val="000000" w:themeColor="text1"/>
          <w:szCs w:val="32"/>
        </w:rPr>
        <w:t>月</w:t>
      </w:r>
      <w:r w:rsidRPr="00560D03">
        <w:rPr>
          <w:rFonts w:ascii="仿宋_GB2312" w:hAnsi="仿宋_GB2312" w:cs="仿宋_GB2312" w:hint="eastAsia"/>
          <w:color w:val="000000" w:themeColor="text1"/>
          <w:szCs w:val="32"/>
        </w:rPr>
        <w:t>23</w:t>
      </w:r>
      <w:r w:rsidRPr="00560D03">
        <w:rPr>
          <w:rFonts w:ascii="宋体" w:eastAsia="宋体" w:hAnsi="宋体" w:cs="宋体" w:hint="eastAsia"/>
          <w:color w:val="000000" w:themeColor="text1"/>
          <w:szCs w:val="32"/>
        </w:rPr>
        <w:t>日取得湖南省生态环境厅《关于</w:t>
      </w:r>
      <w:r w:rsidRPr="00560D03">
        <w:rPr>
          <w:rFonts w:ascii="仿宋_GB2312" w:hAnsi="仿宋_GB2312" w:cs="仿宋_GB2312" w:hint="eastAsia"/>
          <w:color w:val="000000" w:themeColor="text1"/>
          <w:szCs w:val="32"/>
        </w:rPr>
        <w:t>&lt;</w:t>
      </w:r>
      <w:r w:rsidRPr="00560D03">
        <w:rPr>
          <w:rFonts w:ascii="宋体" w:eastAsia="宋体" w:hAnsi="宋体" w:cs="宋体" w:hint="eastAsia"/>
          <w:color w:val="000000" w:themeColor="text1"/>
          <w:szCs w:val="32"/>
        </w:rPr>
        <w:t>湖南东安经济开发区环境影响跟踪评价工作意见的函</w:t>
      </w:r>
      <w:r w:rsidRPr="00560D03">
        <w:rPr>
          <w:rFonts w:ascii="仿宋_GB2312" w:hAnsi="仿宋_GB2312" w:cs="仿宋_GB2312" w:hint="eastAsia"/>
          <w:color w:val="000000" w:themeColor="text1"/>
          <w:szCs w:val="32"/>
        </w:rPr>
        <w:t>&gt;</w:t>
      </w:r>
      <w:r w:rsidRPr="00560D03">
        <w:rPr>
          <w:rFonts w:ascii="宋体" w:eastAsia="宋体" w:hAnsi="宋体" w:cs="宋体" w:hint="eastAsia"/>
          <w:color w:val="000000" w:themeColor="text1"/>
          <w:szCs w:val="32"/>
        </w:rPr>
        <w:t>》（</w:t>
      </w:r>
      <w:proofErr w:type="gramStart"/>
      <w:r w:rsidRPr="00560D03">
        <w:rPr>
          <w:rFonts w:ascii="宋体" w:eastAsia="宋体" w:hAnsi="宋体" w:cs="宋体" w:hint="eastAsia"/>
          <w:color w:val="000000" w:themeColor="text1"/>
          <w:szCs w:val="32"/>
        </w:rPr>
        <w:t>湘环评函</w:t>
      </w:r>
      <w:proofErr w:type="gramEnd"/>
      <w:r w:rsidRPr="00560D03">
        <w:rPr>
          <w:rFonts w:ascii="宋体" w:eastAsia="宋体" w:hAnsi="宋体" w:cs="宋体" w:hint="eastAsia"/>
          <w:color w:val="000000" w:themeColor="text1"/>
          <w:szCs w:val="32"/>
        </w:rPr>
        <w:t>〔</w:t>
      </w:r>
      <w:r w:rsidRPr="00560D03">
        <w:rPr>
          <w:rFonts w:ascii="仿宋_GB2312" w:hAnsi="仿宋_GB2312" w:cs="仿宋_GB2312" w:hint="eastAsia"/>
          <w:color w:val="000000" w:themeColor="text1"/>
          <w:szCs w:val="32"/>
        </w:rPr>
        <w:t>2025</w:t>
      </w:r>
      <w:r w:rsidRPr="00560D03">
        <w:rPr>
          <w:rFonts w:ascii="Cambria Math" w:eastAsia="Cambria Math" w:hAnsi="Cambria Math" w:cs="Cambria Math" w:hint="eastAsia"/>
          <w:color w:val="000000" w:themeColor="text1"/>
          <w:szCs w:val="32"/>
        </w:rPr>
        <w:t>〕</w:t>
      </w:r>
      <w:r w:rsidRPr="00560D03">
        <w:rPr>
          <w:rFonts w:ascii="仿宋_GB2312" w:hAnsi="仿宋_GB2312" w:cs="仿宋_GB2312" w:hint="eastAsia"/>
          <w:color w:val="000000" w:themeColor="text1"/>
          <w:szCs w:val="32"/>
        </w:rPr>
        <w:t>7</w:t>
      </w:r>
      <w:r w:rsidRPr="00560D03">
        <w:rPr>
          <w:rFonts w:ascii="宋体" w:eastAsia="宋体" w:hAnsi="宋体" w:cs="宋体" w:hint="eastAsia"/>
          <w:color w:val="000000" w:themeColor="text1"/>
          <w:szCs w:val="32"/>
        </w:rPr>
        <w:t>号）</w:t>
      </w:r>
      <w:r w:rsidR="0091478D" w:rsidRPr="00111021">
        <w:rPr>
          <w:rFonts w:ascii="宋体" w:eastAsia="宋体" w:hAnsi="宋体" w:cs="宋体" w:hint="eastAsia"/>
          <w:color w:val="000000" w:themeColor="text1"/>
          <w:szCs w:val="32"/>
        </w:rPr>
        <w:t>。具体批复内容及落实情况如下表。</w:t>
      </w:r>
    </w:p>
    <w:p w14:paraId="294F28A4" w14:textId="77777777" w:rsidR="00C342E0" w:rsidRPr="00111021" w:rsidRDefault="00C342E0">
      <w:pPr>
        <w:snapToGrid w:val="0"/>
        <w:spacing w:line="520" w:lineRule="exact"/>
        <w:jc w:val="center"/>
        <w:rPr>
          <w:rFonts w:ascii="Times New Roman" w:eastAsia="宋体" w:hAnsi="Times New Roman" w:cs="Times New Roman"/>
          <w:color w:val="000000" w:themeColor="text1"/>
          <w:szCs w:val="28"/>
        </w:rPr>
        <w:sectPr w:rsidR="00C342E0" w:rsidRPr="00111021" w:rsidSect="00FE0416">
          <w:footerReference w:type="default" r:id="rId12"/>
          <w:pgSz w:w="11906" w:h="16838"/>
          <w:pgMar w:top="1440" w:right="1797" w:bottom="1440" w:left="1559" w:header="851" w:footer="992" w:gutter="0"/>
          <w:pgNumType w:start="1"/>
          <w:cols w:space="425"/>
          <w:docGrid w:type="lines" w:linePitch="312"/>
        </w:sectPr>
      </w:pPr>
    </w:p>
    <w:p w14:paraId="5CD6D173" w14:textId="190ED2CF" w:rsidR="00C342E0" w:rsidRDefault="0091478D">
      <w:pPr>
        <w:snapToGrid w:val="0"/>
        <w:spacing w:line="520" w:lineRule="exact"/>
        <w:jc w:val="center"/>
        <w:rPr>
          <w:rFonts w:ascii="黑体" w:eastAsia="黑体" w:hAnsi="黑体" w:cs="Times New Roman" w:hint="eastAsia"/>
          <w:color w:val="000000" w:themeColor="text1"/>
          <w:szCs w:val="28"/>
        </w:rPr>
      </w:pPr>
      <w:r w:rsidRPr="00111021">
        <w:rPr>
          <w:rFonts w:ascii="黑体" w:eastAsia="黑体" w:hAnsi="黑体" w:cs="Times New Roman"/>
          <w:color w:val="000000" w:themeColor="text1"/>
          <w:szCs w:val="28"/>
        </w:rPr>
        <w:t>表1 关于</w:t>
      </w:r>
      <w:r w:rsidR="00560D03">
        <w:rPr>
          <w:rFonts w:ascii="黑体" w:eastAsia="黑体" w:hAnsi="黑体" w:cs="Times New Roman" w:hint="eastAsia"/>
          <w:color w:val="000000" w:themeColor="text1"/>
          <w:szCs w:val="28"/>
        </w:rPr>
        <w:t>东安经济开发区规划环境影响评价审查意见</w:t>
      </w:r>
      <w:r w:rsidRPr="00111021">
        <w:rPr>
          <w:rFonts w:ascii="黑体" w:eastAsia="黑体" w:hAnsi="黑体" w:cs="Times New Roman"/>
          <w:color w:val="000000" w:themeColor="text1"/>
          <w:szCs w:val="28"/>
        </w:rPr>
        <w:t>要求及落实情况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7080"/>
        <w:gridCol w:w="3401"/>
        <w:gridCol w:w="2472"/>
      </w:tblGrid>
      <w:tr w:rsidR="00560D03" w:rsidRPr="00560D03" w14:paraId="0105AB6E" w14:textId="77777777" w:rsidTr="00560D03">
        <w:trPr>
          <w:jc w:val="center"/>
        </w:trPr>
        <w:tc>
          <w:tcPr>
            <w:tcW w:w="357" w:type="pct"/>
            <w:vAlign w:val="center"/>
          </w:tcPr>
          <w:p w14:paraId="0AA06B33"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序号</w:t>
            </w:r>
          </w:p>
        </w:tc>
        <w:tc>
          <w:tcPr>
            <w:tcW w:w="2538" w:type="pct"/>
            <w:vAlign w:val="center"/>
          </w:tcPr>
          <w:p w14:paraId="473D453E"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审查意见要求</w:t>
            </w:r>
          </w:p>
        </w:tc>
        <w:tc>
          <w:tcPr>
            <w:tcW w:w="1219" w:type="pct"/>
            <w:vAlign w:val="center"/>
          </w:tcPr>
          <w:p w14:paraId="149625F8"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园区落实及变化情况</w:t>
            </w:r>
          </w:p>
        </w:tc>
        <w:tc>
          <w:tcPr>
            <w:tcW w:w="886" w:type="pct"/>
            <w:vAlign w:val="center"/>
          </w:tcPr>
          <w:p w14:paraId="5F3B4CF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是否落实</w:t>
            </w:r>
          </w:p>
        </w:tc>
      </w:tr>
      <w:tr w:rsidR="00560D03" w:rsidRPr="00560D03" w14:paraId="21AFDAAF" w14:textId="77777777" w:rsidTr="00560D03">
        <w:trPr>
          <w:jc w:val="center"/>
        </w:trPr>
        <w:tc>
          <w:tcPr>
            <w:tcW w:w="357" w:type="pct"/>
            <w:vAlign w:val="center"/>
          </w:tcPr>
          <w:p w14:paraId="518E57CD"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1</w:t>
            </w:r>
          </w:p>
        </w:tc>
        <w:tc>
          <w:tcPr>
            <w:tcW w:w="2538" w:type="pct"/>
            <w:vAlign w:val="center"/>
          </w:tcPr>
          <w:p w14:paraId="5CCB4031"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严格按照经核准的规划范围开展园区建设，进一步优化园区规划功能布局，处理好园区内部各功能组团及园区与周边农业、生活、配套服务等各功能组团间的关系，充分利用自然地形和绿化隔离带使各功能区隔离，减少相互干扰。白牙片区位于县城常年主导风向上风向，应按规划环</w:t>
            </w:r>
            <w:proofErr w:type="gramStart"/>
            <w:r w:rsidRPr="00560D03">
              <w:rPr>
                <w:rFonts w:ascii="Times New Roman" w:eastAsia="宋体" w:hAnsi="Times New Roman" w:cs="Times New Roman" w:hint="eastAsia"/>
                <w:color w:val="000000"/>
                <w:kern w:val="0"/>
                <w:sz w:val="21"/>
                <w:szCs w:val="20"/>
              </w:rPr>
              <w:t>评建议</w:t>
            </w:r>
            <w:proofErr w:type="gramEnd"/>
            <w:r w:rsidRPr="00560D03">
              <w:rPr>
                <w:rFonts w:ascii="Times New Roman" w:eastAsia="宋体" w:hAnsi="Times New Roman" w:cs="Times New Roman" w:hint="eastAsia"/>
                <w:color w:val="000000"/>
                <w:kern w:val="0"/>
                <w:sz w:val="21"/>
                <w:szCs w:val="20"/>
              </w:rPr>
              <w:t>要求限制该片区引进</w:t>
            </w:r>
            <w:proofErr w:type="gramStart"/>
            <w:r w:rsidRPr="00560D03">
              <w:rPr>
                <w:rFonts w:ascii="Times New Roman" w:eastAsia="宋体" w:hAnsi="Times New Roman" w:cs="Times New Roman" w:hint="eastAsia"/>
                <w:color w:val="000000"/>
                <w:kern w:val="0"/>
                <w:sz w:val="21"/>
                <w:szCs w:val="20"/>
              </w:rPr>
              <w:t>气型污染</w:t>
            </w:r>
            <w:proofErr w:type="gramEnd"/>
            <w:r w:rsidRPr="00560D03">
              <w:rPr>
                <w:rFonts w:ascii="Times New Roman" w:eastAsia="宋体" w:hAnsi="Times New Roman" w:cs="Times New Roman" w:hint="eastAsia"/>
                <w:color w:val="000000"/>
                <w:kern w:val="0"/>
                <w:sz w:val="21"/>
                <w:szCs w:val="20"/>
              </w:rPr>
              <w:t>重的企业，并对片区内现有产业进行转型升级，对现有普华水泥、远达焊材、</w:t>
            </w:r>
            <w:proofErr w:type="gramStart"/>
            <w:r w:rsidRPr="00560D03">
              <w:rPr>
                <w:rFonts w:ascii="Times New Roman" w:eastAsia="宋体" w:hAnsi="Times New Roman" w:cs="Times New Roman" w:hint="eastAsia"/>
                <w:color w:val="000000"/>
                <w:kern w:val="0"/>
                <w:sz w:val="21"/>
                <w:szCs w:val="20"/>
              </w:rPr>
              <w:t>东港锑品等</w:t>
            </w:r>
            <w:proofErr w:type="gramEnd"/>
            <w:r w:rsidRPr="00560D03">
              <w:rPr>
                <w:rFonts w:ascii="Times New Roman" w:eastAsia="宋体" w:hAnsi="Times New Roman" w:cs="Times New Roman" w:hint="eastAsia"/>
                <w:color w:val="000000"/>
                <w:kern w:val="0"/>
                <w:sz w:val="21"/>
                <w:szCs w:val="20"/>
              </w:rPr>
              <w:t>高污染企业制定适时搬迁改造或淘汰退出计划措施</w:t>
            </w:r>
          </w:p>
        </w:tc>
        <w:tc>
          <w:tcPr>
            <w:tcW w:w="1219" w:type="pct"/>
            <w:vAlign w:val="center"/>
          </w:tcPr>
          <w:p w14:paraId="7C6A929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规划环评审</w:t>
            </w:r>
            <w:proofErr w:type="gramStart"/>
            <w:r w:rsidRPr="00560D03">
              <w:rPr>
                <w:rFonts w:ascii="Times New Roman" w:eastAsia="宋体" w:hAnsi="Times New Roman" w:cs="Times New Roman" w:hint="eastAsia"/>
                <w:color w:val="000000"/>
                <w:kern w:val="0"/>
                <w:sz w:val="21"/>
                <w:szCs w:val="20"/>
              </w:rPr>
              <w:t>查意见</w:t>
            </w:r>
            <w:proofErr w:type="gramEnd"/>
            <w:r w:rsidRPr="00560D03">
              <w:rPr>
                <w:rFonts w:ascii="Times New Roman" w:eastAsia="宋体" w:hAnsi="Times New Roman" w:cs="Times New Roman" w:hint="eastAsia"/>
                <w:color w:val="000000"/>
                <w:kern w:val="0"/>
                <w:sz w:val="21"/>
                <w:szCs w:val="20"/>
              </w:rPr>
              <w:t>后，白牙片区内未引进</w:t>
            </w:r>
            <w:proofErr w:type="gramStart"/>
            <w:r w:rsidRPr="00560D03">
              <w:rPr>
                <w:rFonts w:ascii="Times New Roman" w:eastAsia="宋体" w:hAnsi="Times New Roman" w:cs="Times New Roman" w:hint="eastAsia"/>
                <w:color w:val="000000"/>
                <w:kern w:val="0"/>
                <w:sz w:val="21"/>
                <w:szCs w:val="20"/>
              </w:rPr>
              <w:t>气型污染</w:t>
            </w:r>
            <w:proofErr w:type="gramEnd"/>
            <w:r w:rsidRPr="00560D03">
              <w:rPr>
                <w:rFonts w:ascii="Times New Roman" w:eastAsia="宋体" w:hAnsi="Times New Roman" w:cs="Times New Roman" w:hint="eastAsia"/>
                <w:color w:val="000000"/>
                <w:kern w:val="0"/>
                <w:sz w:val="21"/>
                <w:szCs w:val="20"/>
              </w:rPr>
              <w:t>重的企业，现有普华水泥、远达焊材、</w:t>
            </w:r>
            <w:proofErr w:type="gramStart"/>
            <w:r w:rsidRPr="00560D03">
              <w:rPr>
                <w:rFonts w:ascii="Times New Roman" w:eastAsia="宋体" w:hAnsi="Times New Roman" w:cs="Times New Roman" w:hint="eastAsia"/>
                <w:color w:val="000000"/>
                <w:kern w:val="0"/>
                <w:sz w:val="21"/>
                <w:szCs w:val="20"/>
              </w:rPr>
              <w:t>东港锑品等</w:t>
            </w:r>
            <w:proofErr w:type="gramEnd"/>
            <w:r w:rsidRPr="00560D03">
              <w:rPr>
                <w:rFonts w:ascii="Times New Roman" w:eastAsia="宋体" w:hAnsi="Times New Roman" w:cs="Times New Roman" w:hint="eastAsia"/>
                <w:color w:val="000000"/>
                <w:kern w:val="0"/>
                <w:sz w:val="21"/>
                <w:szCs w:val="20"/>
              </w:rPr>
              <w:t>高污染企业均已淘汰退出</w:t>
            </w:r>
            <w:r w:rsidRPr="00560D03">
              <w:rPr>
                <w:rFonts w:ascii="Times New Roman" w:eastAsia="宋体" w:hAnsi="Times New Roman" w:cs="Times New Roman"/>
                <w:color w:val="000000"/>
                <w:kern w:val="0"/>
                <w:sz w:val="21"/>
                <w:szCs w:val="20"/>
              </w:rPr>
              <w:t>。</w:t>
            </w:r>
          </w:p>
        </w:tc>
        <w:tc>
          <w:tcPr>
            <w:tcW w:w="886" w:type="pct"/>
            <w:vAlign w:val="center"/>
          </w:tcPr>
          <w:p w14:paraId="1F873959" w14:textId="5090DE63"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7FC141B9" w14:textId="77777777" w:rsidTr="00560D03">
        <w:trPr>
          <w:jc w:val="center"/>
        </w:trPr>
        <w:tc>
          <w:tcPr>
            <w:tcW w:w="357" w:type="pct"/>
            <w:vAlign w:val="center"/>
          </w:tcPr>
          <w:p w14:paraId="72652CC2"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2</w:t>
            </w:r>
          </w:p>
        </w:tc>
        <w:tc>
          <w:tcPr>
            <w:tcW w:w="2538" w:type="pct"/>
            <w:vAlign w:val="center"/>
          </w:tcPr>
          <w:p w14:paraId="2E730FB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严格执行规划环</w:t>
            </w:r>
            <w:proofErr w:type="gramStart"/>
            <w:r w:rsidRPr="00560D03">
              <w:rPr>
                <w:rFonts w:ascii="Times New Roman" w:eastAsia="宋体" w:hAnsi="Times New Roman" w:cs="Times New Roman" w:hint="eastAsia"/>
                <w:color w:val="000000"/>
                <w:kern w:val="0"/>
                <w:sz w:val="21"/>
                <w:szCs w:val="20"/>
              </w:rPr>
              <w:t>评提出</w:t>
            </w:r>
            <w:proofErr w:type="gramEnd"/>
            <w:r w:rsidRPr="00560D03">
              <w:rPr>
                <w:rFonts w:ascii="Times New Roman" w:eastAsia="宋体" w:hAnsi="Times New Roman" w:cs="Times New Roman" w:hint="eastAsia"/>
                <w:color w:val="000000"/>
                <w:kern w:val="0"/>
                <w:sz w:val="21"/>
                <w:szCs w:val="20"/>
              </w:rPr>
              <w:t>的产业准入条件，在规划区规划期内涉及产业结构调整事项时须充分考虑环</w:t>
            </w:r>
            <w:proofErr w:type="gramStart"/>
            <w:r w:rsidRPr="00560D03">
              <w:rPr>
                <w:rFonts w:ascii="Times New Roman" w:eastAsia="宋体" w:hAnsi="Times New Roman" w:cs="Times New Roman" w:hint="eastAsia"/>
                <w:color w:val="000000"/>
                <w:kern w:val="0"/>
                <w:sz w:val="21"/>
                <w:szCs w:val="20"/>
              </w:rPr>
              <w:t>评提出</w:t>
            </w:r>
            <w:proofErr w:type="gramEnd"/>
            <w:r w:rsidRPr="00560D03">
              <w:rPr>
                <w:rFonts w:ascii="Times New Roman" w:eastAsia="宋体" w:hAnsi="Times New Roman" w:cs="Times New Roman" w:hint="eastAsia"/>
                <w:color w:val="000000"/>
                <w:kern w:val="0"/>
                <w:sz w:val="21"/>
                <w:szCs w:val="20"/>
              </w:rPr>
              <w:t>的环境制约因素和准入限制及禁止要求，结合正在开展的</w:t>
            </w:r>
            <w:r w:rsidRPr="00560D03">
              <w:rPr>
                <w:rFonts w:ascii="Times New Roman" w:eastAsia="宋体" w:hAnsi="Times New Roman" w:cs="Times New Roman" w:hint="eastAsia"/>
                <w:color w:val="000000"/>
                <w:kern w:val="0"/>
                <w:sz w:val="21"/>
                <w:szCs w:val="20"/>
              </w:rPr>
              <w:t>"</w:t>
            </w:r>
            <w:r w:rsidRPr="00560D03">
              <w:rPr>
                <w:rFonts w:ascii="Times New Roman" w:eastAsia="宋体" w:hAnsi="Times New Roman" w:cs="Times New Roman" w:hint="eastAsia"/>
                <w:color w:val="000000"/>
                <w:kern w:val="0"/>
                <w:sz w:val="21"/>
                <w:szCs w:val="20"/>
              </w:rPr>
              <w:t>三线</w:t>
            </w:r>
            <w:proofErr w:type="gramStart"/>
            <w:r w:rsidRPr="00560D03">
              <w:rPr>
                <w:rFonts w:ascii="Times New Roman" w:eastAsia="宋体" w:hAnsi="Times New Roman" w:cs="Times New Roman" w:hint="eastAsia"/>
                <w:color w:val="000000"/>
                <w:kern w:val="0"/>
                <w:sz w:val="21"/>
                <w:szCs w:val="20"/>
              </w:rPr>
              <w:t>一</w:t>
            </w:r>
            <w:proofErr w:type="gramEnd"/>
            <w:r w:rsidRPr="00560D03">
              <w:rPr>
                <w:rFonts w:ascii="Times New Roman" w:eastAsia="宋体" w:hAnsi="Times New Roman" w:cs="Times New Roman" w:hint="eastAsia"/>
                <w:color w:val="000000"/>
                <w:kern w:val="0"/>
                <w:sz w:val="21"/>
                <w:szCs w:val="20"/>
              </w:rPr>
              <w:t>单</w:t>
            </w:r>
            <w:r w:rsidRPr="00560D03">
              <w:rPr>
                <w:rFonts w:ascii="Times New Roman" w:eastAsia="宋体" w:hAnsi="Times New Roman" w:cs="Times New Roman" w:hint="eastAsia"/>
                <w:color w:val="000000"/>
                <w:kern w:val="0"/>
                <w:sz w:val="21"/>
                <w:szCs w:val="20"/>
              </w:rPr>
              <w:t>"</w:t>
            </w:r>
            <w:r w:rsidRPr="00560D03">
              <w:rPr>
                <w:rFonts w:ascii="Times New Roman" w:eastAsia="宋体" w:hAnsi="Times New Roman" w:cs="Times New Roman" w:hint="eastAsia"/>
                <w:color w:val="000000"/>
                <w:kern w:val="0"/>
                <w:sz w:val="21"/>
                <w:szCs w:val="20"/>
              </w:rPr>
              <w:t>划定工作，进一步优化制定东安经开区环境准入负面清单。园区不得引进国家明令淘汰和禁止发展的高能耗、高物耗、污染重、不符合产业政策的建设项目，并按照国家关于重点生态功能区的要求，对园区逐步实施“低消耗、可循环、少排放、零污染”改造。园区管委会和地方环保行政主管部门应按照规划环评和后续“三线一单”提出的准入条件要求做好入园项目的招商把关，对入园项目严格执行环境影响评价制度、落实环保三同时监管要求</w:t>
            </w:r>
          </w:p>
        </w:tc>
        <w:tc>
          <w:tcPr>
            <w:tcW w:w="1219" w:type="pct"/>
            <w:vAlign w:val="center"/>
          </w:tcPr>
          <w:p w14:paraId="0F2F3927"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proofErr w:type="gramStart"/>
            <w:r w:rsidRPr="00560D03">
              <w:rPr>
                <w:rFonts w:ascii="Times New Roman" w:eastAsia="宋体" w:hAnsi="Times New Roman" w:cs="Times New Roman" w:hint="eastAsia"/>
                <w:color w:val="000000"/>
                <w:kern w:val="0"/>
                <w:sz w:val="21"/>
                <w:szCs w:val="20"/>
              </w:rPr>
              <w:t>园区未</w:t>
            </w:r>
            <w:proofErr w:type="gramEnd"/>
            <w:r w:rsidRPr="00560D03">
              <w:rPr>
                <w:rFonts w:ascii="Times New Roman" w:eastAsia="宋体" w:hAnsi="Times New Roman" w:cs="Times New Roman" w:hint="eastAsia"/>
                <w:color w:val="000000"/>
                <w:kern w:val="0"/>
                <w:sz w:val="21"/>
                <w:szCs w:val="20"/>
              </w:rPr>
              <w:t>引进国家明令淘汰和禁止发展的高能耗、高物耗、污染重、不符合产业政策的建设项目，严格按照环评和“三线一单”提出的准入条件要求做好入园项目的招商把关，入园项目严格执行环境影响评价和三同时制度。</w:t>
            </w:r>
          </w:p>
        </w:tc>
        <w:tc>
          <w:tcPr>
            <w:tcW w:w="886" w:type="pct"/>
            <w:vAlign w:val="center"/>
          </w:tcPr>
          <w:p w14:paraId="21B033D5" w14:textId="4C8BC413"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0C04B9F8" w14:textId="77777777" w:rsidTr="00560D03">
        <w:trPr>
          <w:jc w:val="center"/>
        </w:trPr>
        <w:tc>
          <w:tcPr>
            <w:tcW w:w="357" w:type="pct"/>
            <w:vAlign w:val="center"/>
          </w:tcPr>
          <w:p w14:paraId="3403641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3</w:t>
            </w:r>
          </w:p>
        </w:tc>
        <w:tc>
          <w:tcPr>
            <w:tcW w:w="2538" w:type="pct"/>
            <w:vAlign w:val="center"/>
          </w:tcPr>
          <w:p w14:paraId="0124D44E"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13" w:name="OLE_LINK112"/>
            <w:r w:rsidRPr="00560D03">
              <w:rPr>
                <w:rFonts w:ascii="Times New Roman" w:eastAsia="宋体" w:hAnsi="Times New Roman" w:cs="Times New Roman" w:hint="eastAsia"/>
                <w:color w:val="000000"/>
                <w:kern w:val="0"/>
                <w:sz w:val="21"/>
                <w:szCs w:val="20"/>
              </w:rPr>
              <w:t>完善园区排水基础设施建设和改造。园区排水实施雨污分流，白牙片区和芦洪片区分别新建污水处理厂，尾水排放执行《城镇污水处理厂污染物排放标准》（</w:t>
            </w:r>
            <w:r w:rsidRPr="00560D03">
              <w:rPr>
                <w:rFonts w:ascii="Times New Roman" w:eastAsia="宋体" w:hAnsi="Times New Roman" w:cs="Times New Roman" w:hint="eastAsia"/>
                <w:color w:val="000000"/>
                <w:kern w:val="0"/>
                <w:sz w:val="21"/>
                <w:szCs w:val="20"/>
              </w:rPr>
              <w:t>GB 18918-2002</w:t>
            </w:r>
            <w:r w:rsidRPr="00560D03">
              <w:rPr>
                <w:rFonts w:ascii="Times New Roman" w:eastAsia="宋体" w:hAnsi="Times New Roman" w:cs="Times New Roman" w:hint="eastAsia"/>
                <w:color w:val="000000"/>
                <w:kern w:val="0"/>
                <w:sz w:val="21"/>
                <w:szCs w:val="20"/>
              </w:rPr>
              <w:t>）一级</w:t>
            </w:r>
            <w:r w:rsidRPr="00560D03">
              <w:rPr>
                <w:rFonts w:ascii="Times New Roman" w:eastAsia="宋体" w:hAnsi="Times New Roman" w:cs="Times New Roman" w:hint="eastAsia"/>
                <w:color w:val="000000"/>
                <w:kern w:val="0"/>
                <w:sz w:val="21"/>
                <w:szCs w:val="20"/>
              </w:rPr>
              <w:t xml:space="preserve"> A </w:t>
            </w:r>
            <w:r w:rsidRPr="00560D03">
              <w:rPr>
                <w:rFonts w:ascii="Times New Roman" w:eastAsia="宋体" w:hAnsi="Times New Roman" w:cs="Times New Roman" w:hint="eastAsia"/>
                <w:color w:val="000000"/>
                <w:kern w:val="0"/>
                <w:sz w:val="21"/>
                <w:szCs w:val="20"/>
              </w:rPr>
              <w:t>标准，厂网建设与园区开发建设同步；白牙片区在园区配套污水处理厂及配套排水管网建成前应暂停新建工业项目，片区内现有企业废水排放执行《污水综合排放标准》（</w:t>
            </w:r>
            <w:r w:rsidRPr="00560D03">
              <w:rPr>
                <w:rFonts w:ascii="Times New Roman" w:eastAsia="宋体" w:hAnsi="Times New Roman" w:cs="Times New Roman" w:hint="eastAsia"/>
                <w:color w:val="000000"/>
                <w:kern w:val="0"/>
                <w:sz w:val="21"/>
                <w:szCs w:val="20"/>
              </w:rPr>
              <w:t>GB8978-1996</w:t>
            </w:r>
            <w:r w:rsidRPr="00560D03">
              <w:rPr>
                <w:rFonts w:ascii="Times New Roman" w:eastAsia="宋体" w:hAnsi="Times New Roman" w:cs="Times New Roman" w:hint="eastAsia"/>
                <w:color w:val="000000"/>
                <w:kern w:val="0"/>
                <w:sz w:val="21"/>
                <w:szCs w:val="20"/>
              </w:rPr>
              <w:t>）表</w:t>
            </w:r>
            <w:r w:rsidRPr="00560D03">
              <w:rPr>
                <w:rFonts w:ascii="Times New Roman" w:eastAsia="宋体" w:hAnsi="Times New Roman" w:cs="Times New Roman" w:hint="eastAsia"/>
                <w:color w:val="000000"/>
                <w:kern w:val="0"/>
                <w:sz w:val="21"/>
                <w:szCs w:val="20"/>
              </w:rPr>
              <w:t>4</w:t>
            </w:r>
            <w:r w:rsidRPr="00560D03">
              <w:rPr>
                <w:rFonts w:ascii="Times New Roman" w:eastAsia="宋体" w:hAnsi="Times New Roman" w:cs="Times New Roman" w:hint="eastAsia"/>
                <w:color w:val="000000"/>
                <w:kern w:val="0"/>
                <w:sz w:val="21"/>
                <w:szCs w:val="20"/>
              </w:rPr>
              <w:t>中三级标准或相应行业间接排放标准限值要求进入县城污水处理厂处理，配套厂网建成后排</w:t>
            </w:r>
            <w:proofErr w:type="gramStart"/>
            <w:r w:rsidRPr="00560D03">
              <w:rPr>
                <w:rFonts w:ascii="Times New Roman" w:eastAsia="宋体" w:hAnsi="Times New Roman" w:cs="Times New Roman" w:hint="eastAsia"/>
                <w:color w:val="000000"/>
                <w:kern w:val="0"/>
                <w:sz w:val="21"/>
                <w:szCs w:val="20"/>
              </w:rPr>
              <w:t>入配套</w:t>
            </w:r>
            <w:proofErr w:type="gramEnd"/>
            <w:r w:rsidRPr="00560D03">
              <w:rPr>
                <w:rFonts w:ascii="Times New Roman" w:eastAsia="宋体" w:hAnsi="Times New Roman" w:cs="Times New Roman" w:hint="eastAsia"/>
                <w:color w:val="000000"/>
                <w:kern w:val="0"/>
                <w:sz w:val="21"/>
                <w:szCs w:val="20"/>
              </w:rPr>
              <w:t>污水处理厂处理；</w:t>
            </w:r>
            <w:proofErr w:type="gramStart"/>
            <w:r w:rsidRPr="00560D03">
              <w:rPr>
                <w:rFonts w:ascii="Times New Roman" w:eastAsia="宋体" w:hAnsi="Times New Roman" w:cs="Times New Roman" w:hint="eastAsia"/>
                <w:color w:val="000000"/>
                <w:kern w:val="0"/>
                <w:sz w:val="21"/>
                <w:szCs w:val="20"/>
              </w:rPr>
              <w:t>芦洪片区</w:t>
            </w:r>
            <w:proofErr w:type="gramEnd"/>
            <w:r w:rsidRPr="00560D03">
              <w:rPr>
                <w:rFonts w:ascii="Times New Roman" w:eastAsia="宋体" w:hAnsi="Times New Roman" w:cs="Times New Roman" w:hint="eastAsia"/>
                <w:color w:val="000000"/>
                <w:kern w:val="0"/>
                <w:sz w:val="21"/>
                <w:szCs w:val="20"/>
              </w:rPr>
              <w:t>在园区配套污水处理厂及排水管网建成前，应限制引进和建设涉废水排放的建设项目。园区管理机构应制定有效的控制措施提高企业水资源重复利用率，减少废水排放总量</w:t>
            </w:r>
            <w:bookmarkEnd w:id="13"/>
          </w:p>
        </w:tc>
        <w:tc>
          <w:tcPr>
            <w:tcW w:w="1219" w:type="pct"/>
            <w:vAlign w:val="center"/>
          </w:tcPr>
          <w:p w14:paraId="7CF15C0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14" w:name="OLE_LINK113"/>
            <w:r w:rsidRPr="00560D03">
              <w:rPr>
                <w:rFonts w:ascii="Times New Roman" w:eastAsia="宋体" w:hAnsi="Times New Roman" w:cs="Times New Roman" w:hint="eastAsia"/>
                <w:color w:val="000000"/>
                <w:kern w:val="0"/>
                <w:sz w:val="21"/>
                <w:szCs w:val="20"/>
              </w:rPr>
              <w:t>园区实施雨污分类，白牙片区配套建设了管网和园区污水处理厂，</w:t>
            </w:r>
            <w:proofErr w:type="gramStart"/>
            <w:r w:rsidRPr="00560D03">
              <w:rPr>
                <w:rFonts w:ascii="Times New Roman" w:eastAsia="宋体" w:hAnsi="Times New Roman" w:cs="Times New Roman" w:hint="eastAsia"/>
                <w:color w:val="000000"/>
                <w:kern w:val="0"/>
                <w:sz w:val="21"/>
                <w:szCs w:val="20"/>
              </w:rPr>
              <w:t>芦洪片区</w:t>
            </w:r>
            <w:proofErr w:type="gramEnd"/>
            <w:r w:rsidRPr="00560D03">
              <w:rPr>
                <w:rFonts w:ascii="Times New Roman" w:eastAsia="宋体" w:hAnsi="Times New Roman" w:cs="Times New Roman" w:hint="eastAsia"/>
                <w:color w:val="000000"/>
                <w:kern w:val="0"/>
                <w:sz w:val="21"/>
                <w:szCs w:val="20"/>
              </w:rPr>
              <w:t>未引进外排工业废水的项目，根据《湖南东安经济开发区（芦洪市片区）依托芦洪市镇城镇污水处理设施企业污水排放评估报告》：</w:t>
            </w:r>
            <w:proofErr w:type="gramStart"/>
            <w:r w:rsidRPr="00560D03">
              <w:rPr>
                <w:rFonts w:ascii="Times New Roman" w:eastAsia="宋体" w:hAnsi="Times New Roman" w:cs="Times New Roman" w:hint="eastAsia"/>
                <w:color w:val="000000"/>
                <w:kern w:val="0"/>
                <w:sz w:val="21"/>
                <w:szCs w:val="20"/>
              </w:rPr>
              <w:t>芦洪片区</w:t>
            </w:r>
            <w:proofErr w:type="gramEnd"/>
            <w:r w:rsidRPr="00560D03">
              <w:rPr>
                <w:rFonts w:ascii="Times New Roman" w:eastAsia="宋体" w:hAnsi="Times New Roman" w:cs="Times New Roman" w:hint="eastAsia"/>
                <w:color w:val="000000"/>
                <w:kern w:val="0"/>
                <w:sz w:val="21"/>
                <w:szCs w:val="20"/>
              </w:rPr>
              <w:t>企业生活污水均可</w:t>
            </w:r>
            <w:proofErr w:type="gramStart"/>
            <w:r w:rsidRPr="00560D03">
              <w:rPr>
                <w:rFonts w:ascii="Times New Roman" w:eastAsia="宋体" w:hAnsi="Times New Roman" w:cs="Times New Roman" w:hint="eastAsia"/>
                <w:color w:val="000000"/>
                <w:kern w:val="0"/>
                <w:sz w:val="21"/>
                <w:szCs w:val="20"/>
              </w:rPr>
              <w:t>依托芦洪市镇</w:t>
            </w:r>
            <w:proofErr w:type="gramEnd"/>
            <w:r w:rsidRPr="00560D03">
              <w:rPr>
                <w:rFonts w:ascii="Times New Roman" w:eastAsia="宋体" w:hAnsi="Times New Roman" w:cs="Times New Roman" w:hint="eastAsia"/>
                <w:color w:val="000000"/>
                <w:kern w:val="0"/>
                <w:sz w:val="21"/>
                <w:szCs w:val="20"/>
              </w:rPr>
              <w:t>污水处理厂进行处理</w:t>
            </w:r>
            <w:r w:rsidRPr="00560D03">
              <w:rPr>
                <w:rFonts w:ascii="Times New Roman" w:eastAsia="宋体" w:hAnsi="Times New Roman" w:cs="Times New Roman"/>
                <w:color w:val="000000"/>
                <w:kern w:val="0"/>
                <w:sz w:val="21"/>
                <w:szCs w:val="20"/>
              </w:rPr>
              <w:t>。</w:t>
            </w:r>
            <w:bookmarkEnd w:id="14"/>
          </w:p>
        </w:tc>
        <w:tc>
          <w:tcPr>
            <w:tcW w:w="886" w:type="pct"/>
            <w:vAlign w:val="center"/>
          </w:tcPr>
          <w:p w14:paraId="52651C8A" w14:textId="6FA40E23"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bookmarkStart w:id="15" w:name="OLE_LINK114"/>
            <w:proofErr w:type="gramStart"/>
            <w:r w:rsidRPr="00560D03">
              <w:rPr>
                <w:rFonts w:ascii="Times New Roman" w:eastAsia="宋体" w:hAnsi="Times New Roman" w:cs="Times New Roman" w:hint="eastAsia"/>
                <w:color w:val="000000"/>
                <w:kern w:val="0"/>
                <w:sz w:val="21"/>
                <w:szCs w:val="20"/>
              </w:rPr>
              <w:t>芦洪片区</w:t>
            </w:r>
            <w:proofErr w:type="gramEnd"/>
            <w:r w:rsidRPr="00560D03">
              <w:rPr>
                <w:rFonts w:ascii="Times New Roman" w:eastAsia="宋体" w:hAnsi="Times New Roman" w:cs="Times New Roman" w:hint="eastAsia"/>
                <w:color w:val="000000"/>
                <w:kern w:val="0"/>
                <w:sz w:val="21"/>
                <w:szCs w:val="20"/>
              </w:rPr>
              <w:t>未配套建设污水处理厂，</w:t>
            </w:r>
            <w:proofErr w:type="gramStart"/>
            <w:r w:rsidRPr="00560D03">
              <w:rPr>
                <w:rFonts w:ascii="Times New Roman" w:eastAsia="宋体" w:hAnsi="Times New Roman" w:cs="Times New Roman" w:hint="eastAsia"/>
                <w:color w:val="000000"/>
                <w:kern w:val="0"/>
                <w:sz w:val="21"/>
                <w:szCs w:val="20"/>
              </w:rPr>
              <w:t>但芦洪片区内</w:t>
            </w:r>
            <w:proofErr w:type="gramEnd"/>
            <w:r w:rsidRPr="00560D03">
              <w:rPr>
                <w:rFonts w:ascii="Times New Roman" w:eastAsia="宋体" w:hAnsi="Times New Roman" w:cs="Times New Roman" w:hint="eastAsia"/>
                <w:color w:val="000000"/>
                <w:kern w:val="0"/>
                <w:sz w:val="21"/>
                <w:szCs w:val="20"/>
              </w:rPr>
              <w:t>企业工业废水均不外排，仅少量生活污水</w:t>
            </w:r>
            <w:proofErr w:type="gramStart"/>
            <w:r w:rsidRPr="00560D03">
              <w:rPr>
                <w:rFonts w:ascii="Times New Roman" w:eastAsia="宋体" w:hAnsi="Times New Roman" w:cs="Times New Roman" w:hint="eastAsia"/>
                <w:color w:val="000000"/>
                <w:kern w:val="0"/>
                <w:sz w:val="21"/>
                <w:szCs w:val="20"/>
              </w:rPr>
              <w:t>依托芦洪市镇</w:t>
            </w:r>
            <w:proofErr w:type="gramEnd"/>
            <w:r w:rsidRPr="00560D03">
              <w:rPr>
                <w:rFonts w:ascii="Times New Roman" w:eastAsia="宋体" w:hAnsi="Times New Roman" w:cs="Times New Roman" w:hint="eastAsia"/>
                <w:color w:val="000000"/>
                <w:kern w:val="0"/>
                <w:sz w:val="21"/>
                <w:szCs w:val="20"/>
              </w:rPr>
              <w:t>城市污水处理厂进行处理</w:t>
            </w:r>
            <w:bookmarkEnd w:id="15"/>
            <w:r w:rsidR="00A6683E">
              <w:rPr>
                <w:rFonts w:ascii="Times New Roman" w:eastAsia="宋体" w:hAnsi="Times New Roman" w:cs="Times New Roman" w:hint="eastAsia"/>
                <w:color w:val="000000"/>
                <w:kern w:val="0"/>
                <w:sz w:val="21"/>
                <w:szCs w:val="20"/>
              </w:rPr>
              <w:t>，</w:t>
            </w:r>
            <w:r w:rsidR="00A6683E" w:rsidRPr="00A6683E">
              <w:rPr>
                <w:rFonts w:ascii="Times New Roman" w:eastAsia="宋体" w:hAnsi="Times New Roman" w:cs="Times New Roman" w:hint="eastAsia"/>
                <w:color w:val="000000"/>
                <w:kern w:val="0"/>
                <w:sz w:val="21"/>
                <w:szCs w:val="20"/>
              </w:rPr>
              <w:t>已落实</w:t>
            </w:r>
          </w:p>
        </w:tc>
      </w:tr>
      <w:tr w:rsidR="00560D03" w:rsidRPr="00560D03" w14:paraId="1E14570B" w14:textId="77777777" w:rsidTr="00560D03">
        <w:trPr>
          <w:jc w:val="center"/>
        </w:trPr>
        <w:tc>
          <w:tcPr>
            <w:tcW w:w="357" w:type="pct"/>
            <w:vAlign w:val="center"/>
          </w:tcPr>
          <w:p w14:paraId="2C5F1EC9"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4</w:t>
            </w:r>
          </w:p>
        </w:tc>
        <w:tc>
          <w:tcPr>
            <w:tcW w:w="2538" w:type="pct"/>
            <w:vAlign w:val="center"/>
          </w:tcPr>
          <w:p w14:paraId="582CC7A1"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加强经开区大气污染防控，通过产业控制、清洁能源推广等措施</w:t>
            </w:r>
            <w:proofErr w:type="gramStart"/>
            <w:r w:rsidRPr="00560D03">
              <w:rPr>
                <w:rFonts w:ascii="Times New Roman" w:eastAsia="宋体" w:hAnsi="Times New Roman" w:cs="Times New Roman" w:hint="eastAsia"/>
                <w:color w:val="000000"/>
                <w:kern w:val="0"/>
                <w:sz w:val="21"/>
                <w:szCs w:val="20"/>
              </w:rPr>
              <w:t>减少气型污染物</w:t>
            </w:r>
            <w:proofErr w:type="gramEnd"/>
            <w:r w:rsidRPr="00560D03">
              <w:rPr>
                <w:rFonts w:ascii="Times New Roman" w:eastAsia="宋体" w:hAnsi="Times New Roman" w:cs="Times New Roman" w:hint="eastAsia"/>
                <w:color w:val="000000"/>
                <w:kern w:val="0"/>
                <w:sz w:val="21"/>
                <w:szCs w:val="20"/>
              </w:rPr>
              <w:t>源头排放量，其中：白牙片区禁止引进</w:t>
            </w:r>
            <w:proofErr w:type="gramStart"/>
            <w:r w:rsidRPr="00560D03">
              <w:rPr>
                <w:rFonts w:ascii="Times New Roman" w:eastAsia="宋体" w:hAnsi="Times New Roman" w:cs="Times New Roman" w:hint="eastAsia"/>
                <w:color w:val="000000"/>
                <w:kern w:val="0"/>
                <w:sz w:val="21"/>
                <w:szCs w:val="20"/>
              </w:rPr>
              <w:t>气型污染</w:t>
            </w:r>
            <w:proofErr w:type="gramEnd"/>
            <w:r w:rsidRPr="00560D03">
              <w:rPr>
                <w:rFonts w:ascii="Times New Roman" w:eastAsia="宋体" w:hAnsi="Times New Roman" w:cs="Times New Roman" w:hint="eastAsia"/>
                <w:color w:val="000000"/>
                <w:kern w:val="0"/>
                <w:sz w:val="21"/>
                <w:szCs w:val="20"/>
              </w:rPr>
              <w:t>大的企业</w:t>
            </w:r>
            <w:proofErr w:type="gramStart"/>
            <w:r w:rsidRPr="00560D03">
              <w:rPr>
                <w:rFonts w:ascii="Times New Roman" w:eastAsia="宋体" w:hAnsi="Times New Roman" w:cs="Times New Roman" w:hint="eastAsia"/>
                <w:color w:val="000000"/>
                <w:kern w:val="0"/>
                <w:sz w:val="21"/>
                <w:szCs w:val="20"/>
              </w:rPr>
              <w:t>及涉重企业</w:t>
            </w:r>
            <w:proofErr w:type="gramEnd"/>
            <w:r w:rsidRPr="00560D03">
              <w:rPr>
                <w:rFonts w:ascii="Times New Roman" w:eastAsia="宋体" w:hAnsi="Times New Roman" w:cs="Times New Roman" w:hint="eastAsia"/>
                <w:color w:val="000000"/>
                <w:kern w:val="0"/>
                <w:sz w:val="21"/>
                <w:szCs w:val="20"/>
              </w:rPr>
              <w:t>，矿产品加工及资源节约综合利用产业仅</w:t>
            </w:r>
            <w:proofErr w:type="gramStart"/>
            <w:r w:rsidRPr="00560D03">
              <w:rPr>
                <w:rFonts w:ascii="Times New Roman" w:eastAsia="宋体" w:hAnsi="Times New Roman" w:cs="Times New Roman" w:hint="eastAsia"/>
                <w:color w:val="000000"/>
                <w:kern w:val="0"/>
                <w:sz w:val="21"/>
                <w:szCs w:val="20"/>
              </w:rPr>
              <w:t>在芦洪片区</w:t>
            </w:r>
            <w:proofErr w:type="gramEnd"/>
            <w:r w:rsidRPr="00560D03">
              <w:rPr>
                <w:rFonts w:ascii="Times New Roman" w:eastAsia="宋体" w:hAnsi="Times New Roman" w:cs="Times New Roman" w:hint="eastAsia"/>
                <w:color w:val="000000"/>
                <w:kern w:val="0"/>
                <w:sz w:val="21"/>
                <w:szCs w:val="20"/>
              </w:rPr>
              <w:t>规划的三类用地上建设，电子信息产业不得引入含电镀工序，园区避免引入大规模喷涂工艺；加快清洁能源推广，完善区域内天然气供应管网建设，应的排放标准；合理优化布局，并在工业企业之间设置合理的间隔距离，避免不利影响</w:t>
            </w:r>
          </w:p>
        </w:tc>
        <w:tc>
          <w:tcPr>
            <w:tcW w:w="1219" w:type="pct"/>
            <w:vAlign w:val="center"/>
          </w:tcPr>
          <w:p w14:paraId="48F357A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白牙片区未引进</w:t>
            </w:r>
            <w:proofErr w:type="gramStart"/>
            <w:r w:rsidRPr="00560D03">
              <w:rPr>
                <w:rFonts w:ascii="Times New Roman" w:eastAsia="宋体" w:hAnsi="Times New Roman" w:cs="Times New Roman" w:hint="eastAsia"/>
                <w:color w:val="000000"/>
                <w:kern w:val="0"/>
                <w:sz w:val="21"/>
                <w:szCs w:val="20"/>
              </w:rPr>
              <w:t>气型污染大和涉重</w:t>
            </w:r>
            <w:proofErr w:type="gramEnd"/>
            <w:r w:rsidRPr="00560D03">
              <w:rPr>
                <w:rFonts w:ascii="Times New Roman" w:eastAsia="宋体" w:hAnsi="Times New Roman" w:cs="Times New Roman" w:hint="eastAsia"/>
                <w:color w:val="000000"/>
                <w:kern w:val="0"/>
                <w:sz w:val="21"/>
                <w:szCs w:val="20"/>
              </w:rPr>
              <w:t>企业，</w:t>
            </w:r>
            <w:proofErr w:type="gramStart"/>
            <w:r w:rsidRPr="00560D03">
              <w:rPr>
                <w:rFonts w:ascii="Times New Roman" w:eastAsia="宋体" w:hAnsi="Times New Roman" w:cs="Times New Roman" w:hint="eastAsia"/>
                <w:color w:val="000000"/>
                <w:kern w:val="0"/>
                <w:sz w:val="21"/>
                <w:szCs w:val="20"/>
              </w:rPr>
              <w:t>芦洪片区</w:t>
            </w:r>
            <w:proofErr w:type="gramEnd"/>
            <w:r w:rsidRPr="00560D03">
              <w:rPr>
                <w:rFonts w:ascii="Times New Roman" w:eastAsia="宋体" w:hAnsi="Times New Roman" w:cs="Times New Roman" w:hint="eastAsia"/>
                <w:color w:val="000000"/>
                <w:kern w:val="0"/>
                <w:sz w:val="21"/>
                <w:szCs w:val="20"/>
              </w:rPr>
              <w:t>永州盛煜新材料科技有限公司年产</w:t>
            </w:r>
            <w:r w:rsidRPr="00560D03">
              <w:rPr>
                <w:rFonts w:ascii="Times New Roman" w:eastAsia="宋体" w:hAnsi="Times New Roman" w:cs="Times New Roman" w:hint="eastAsia"/>
                <w:color w:val="000000"/>
                <w:kern w:val="0"/>
                <w:sz w:val="21"/>
                <w:szCs w:val="20"/>
              </w:rPr>
              <w:t>6</w:t>
            </w:r>
            <w:r w:rsidRPr="00560D03">
              <w:rPr>
                <w:rFonts w:ascii="Times New Roman" w:eastAsia="宋体" w:hAnsi="Times New Roman" w:cs="Times New Roman" w:hint="eastAsia"/>
                <w:color w:val="000000"/>
                <w:kern w:val="0"/>
                <w:sz w:val="21"/>
                <w:szCs w:val="20"/>
              </w:rPr>
              <w:t>万吨碳酸锂建设项目属于新引进的矿产品加工项目，目前一期用地类型属于三类用地，电子信息产业不涉及电镀工序。</w:t>
            </w:r>
          </w:p>
        </w:tc>
        <w:tc>
          <w:tcPr>
            <w:tcW w:w="886" w:type="pct"/>
            <w:vAlign w:val="center"/>
          </w:tcPr>
          <w:p w14:paraId="3A77B981" w14:textId="48518C2D"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5C4A4775" w14:textId="77777777" w:rsidTr="00560D03">
        <w:trPr>
          <w:jc w:val="center"/>
        </w:trPr>
        <w:tc>
          <w:tcPr>
            <w:tcW w:w="357" w:type="pct"/>
            <w:vAlign w:val="center"/>
          </w:tcPr>
          <w:p w14:paraId="0D5BF7EC"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5</w:t>
            </w:r>
          </w:p>
        </w:tc>
        <w:tc>
          <w:tcPr>
            <w:tcW w:w="2538" w:type="pct"/>
            <w:vAlign w:val="center"/>
          </w:tcPr>
          <w:p w14:paraId="1C42D1AF"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加强固体废物的环境管理。做好工业固体废物和生活垃圾的分类收集、转运、综合利用和无害化处理，建立统一的固废收集、贮存、运输、综合利用和安全处置的管理体系。推行清洁生产，减少固体废物产生量；加强固体废物的资源化进程，提高综合利用率；规范固体废物处理措施，对工业企业产生固体废物特别是危险</w:t>
            </w:r>
            <w:proofErr w:type="gramStart"/>
            <w:r w:rsidRPr="00560D03">
              <w:rPr>
                <w:rFonts w:ascii="Times New Roman" w:eastAsia="宋体" w:hAnsi="Times New Roman" w:cs="Times New Roman" w:hint="eastAsia"/>
                <w:color w:val="000000"/>
                <w:kern w:val="0"/>
                <w:sz w:val="21"/>
                <w:szCs w:val="20"/>
              </w:rPr>
              <w:t>固废应按</w:t>
            </w:r>
            <w:proofErr w:type="gramEnd"/>
            <w:r w:rsidRPr="00560D03">
              <w:rPr>
                <w:rFonts w:ascii="Times New Roman" w:eastAsia="宋体" w:hAnsi="Times New Roman" w:cs="Times New Roman" w:hint="eastAsia"/>
                <w:color w:val="000000"/>
                <w:kern w:val="0"/>
                <w:sz w:val="21"/>
                <w:szCs w:val="20"/>
              </w:rPr>
              <w:t>国家有关规定综合利用或妥善处置，严防二次污染</w:t>
            </w:r>
          </w:p>
        </w:tc>
        <w:tc>
          <w:tcPr>
            <w:tcW w:w="1219" w:type="pct"/>
            <w:vAlign w:val="center"/>
          </w:tcPr>
          <w:p w14:paraId="4A72DBD9"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园区内</w:t>
            </w:r>
            <w:proofErr w:type="gramStart"/>
            <w:r w:rsidRPr="00560D03">
              <w:rPr>
                <w:rFonts w:ascii="Times New Roman" w:eastAsia="宋体" w:hAnsi="Times New Roman" w:cs="Times New Roman" w:hint="eastAsia"/>
                <w:color w:val="000000"/>
                <w:kern w:val="0"/>
                <w:sz w:val="21"/>
                <w:szCs w:val="20"/>
              </w:rPr>
              <w:t>固废均妥善</w:t>
            </w:r>
            <w:proofErr w:type="gramEnd"/>
            <w:r w:rsidRPr="00560D03">
              <w:rPr>
                <w:rFonts w:ascii="Times New Roman" w:eastAsia="宋体" w:hAnsi="Times New Roman" w:cs="Times New Roman" w:hint="eastAsia"/>
                <w:color w:val="000000"/>
                <w:kern w:val="0"/>
                <w:sz w:val="21"/>
                <w:szCs w:val="20"/>
              </w:rPr>
              <w:t>处置，严防二次污染</w:t>
            </w:r>
            <w:r w:rsidRPr="00560D03">
              <w:rPr>
                <w:rFonts w:ascii="Times New Roman" w:eastAsia="宋体" w:hAnsi="Times New Roman" w:cs="Times New Roman"/>
                <w:color w:val="000000"/>
                <w:kern w:val="0"/>
                <w:sz w:val="21"/>
                <w:szCs w:val="20"/>
              </w:rPr>
              <w:t>。</w:t>
            </w:r>
          </w:p>
        </w:tc>
        <w:tc>
          <w:tcPr>
            <w:tcW w:w="886" w:type="pct"/>
            <w:vAlign w:val="center"/>
          </w:tcPr>
          <w:p w14:paraId="3368F34B" w14:textId="4433F2AD"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0B9E49B5" w14:textId="77777777" w:rsidTr="00560D03">
        <w:trPr>
          <w:jc w:val="center"/>
        </w:trPr>
        <w:tc>
          <w:tcPr>
            <w:tcW w:w="357" w:type="pct"/>
            <w:vAlign w:val="center"/>
          </w:tcPr>
          <w:p w14:paraId="28A42AB9"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6</w:t>
            </w:r>
          </w:p>
        </w:tc>
        <w:tc>
          <w:tcPr>
            <w:tcW w:w="2538" w:type="pct"/>
            <w:vAlign w:val="center"/>
          </w:tcPr>
          <w:p w14:paraId="3D07BF2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加强园区环境风险预警、防控和应急体系建设。园区管理机构应建立专职的环境监督管理机构，建立环境风险防控管理工作长效机制，建立健全环境风险信息库和环境风险事故防范措施、应急预案，全面提升园区风险防控和事故应急处置能力，严防环境风险事故发生</w:t>
            </w:r>
          </w:p>
        </w:tc>
        <w:tc>
          <w:tcPr>
            <w:tcW w:w="1219" w:type="pct"/>
            <w:vAlign w:val="center"/>
          </w:tcPr>
          <w:p w14:paraId="6D3DA4CB"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园区内设机构有开发建设和应急管理生态环境局作为专职的环境监督管理机构，园区于</w:t>
            </w:r>
            <w:r w:rsidRPr="00560D03">
              <w:rPr>
                <w:rFonts w:ascii="Times New Roman" w:eastAsia="宋体" w:hAnsi="Times New Roman" w:cs="Times New Roman" w:hint="eastAsia"/>
                <w:color w:val="000000"/>
                <w:kern w:val="0"/>
                <w:sz w:val="21"/>
                <w:szCs w:val="20"/>
              </w:rPr>
              <w:t>2022</w:t>
            </w:r>
            <w:r w:rsidRPr="00560D03">
              <w:rPr>
                <w:rFonts w:ascii="Times New Roman" w:eastAsia="宋体" w:hAnsi="Times New Roman" w:cs="Times New Roman" w:hint="eastAsia"/>
                <w:color w:val="000000"/>
                <w:kern w:val="0"/>
                <w:sz w:val="21"/>
                <w:szCs w:val="20"/>
              </w:rPr>
              <w:t>年及时修订了园区应急预案，并成立了湖南东安经济开发区应急救援组织机构，建立健全了环境风险信息库和环境风险事故防范措施，全面提升了园区风险防控和事故应急处置能力。</w:t>
            </w:r>
            <w:proofErr w:type="gramStart"/>
            <w:r w:rsidRPr="00560D03">
              <w:rPr>
                <w:rFonts w:ascii="Times New Roman" w:eastAsia="宋体" w:hAnsi="Times New Roman" w:cs="Times New Roman" w:hint="eastAsia"/>
                <w:color w:val="000000"/>
                <w:kern w:val="0"/>
                <w:sz w:val="21"/>
                <w:szCs w:val="20"/>
              </w:rPr>
              <w:t>园区未</w:t>
            </w:r>
            <w:proofErr w:type="gramEnd"/>
            <w:r w:rsidRPr="00560D03">
              <w:rPr>
                <w:rFonts w:ascii="Times New Roman" w:eastAsia="宋体" w:hAnsi="Times New Roman" w:cs="Times New Roman" w:hint="eastAsia"/>
                <w:color w:val="000000"/>
                <w:kern w:val="0"/>
                <w:sz w:val="21"/>
                <w:szCs w:val="20"/>
              </w:rPr>
              <w:t>发生过突发环境事故</w:t>
            </w:r>
          </w:p>
        </w:tc>
        <w:tc>
          <w:tcPr>
            <w:tcW w:w="886" w:type="pct"/>
            <w:vAlign w:val="center"/>
          </w:tcPr>
          <w:p w14:paraId="70E7E738" w14:textId="44B1579E"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r w:rsidR="00560D03" w:rsidRPr="00560D03" w14:paraId="75F6DE47" w14:textId="77777777" w:rsidTr="00560D03">
        <w:trPr>
          <w:jc w:val="center"/>
        </w:trPr>
        <w:tc>
          <w:tcPr>
            <w:tcW w:w="357" w:type="pct"/>
            <w:vAlign w:val="center"/>
          </w:tcPr>
          <w:p w14:paraId="527E49B1"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7</w:t>
            </w:r>
          </w:p>
        </w:tc>
        <w:tc>
          <w:tcPr>
            <w:tcW w:w="2538" w:type="pct"/>
            <w:vAlign w:val="center"/>
          </w:tcPr>
          <w:p w14:paraId="51DDFA32"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按园区开发规划统筹制定拆迁安置方案，妥善落实移民生产生活安置措施，防止移民再次安置和次生环境问题。具体项目建设应</w:t>
            </w:r>
            <w:proofErr w:type="gramStart"/>
            <w:r w:rsidRPr="00560D03">
              <w:rPr>
                <w:rFonts w:ascii="Times New Roman" w:eastAsia="宋体" w:hAnsi="Times New Roman" w:cs="Times New Roman" w:hint="eastAsia"/>
                <w:color w:val="000000"/>
                <w:kern w:val="0"/>
                <w:sz w:val="21"/>
                <w:szCs w:val="20"/>
              </w:rPr>
              <w:t>先期按环评要求</w:t>
            </w:r>
            <w:proofErr w:type="gramEnd"/>
            <w:r w:rsidRPr="00560D03">
              <w:rPr>
                <w:rFonts w:ascii="Times New Roman" w:eastAsia="宋体" w:hAnsi="Times New Roman" w:cs="Times New Roman" w:hint="eastAsia"/>
                <w:color w:val="000000"/>
                <w:kern w:val="0"/>
                <w:sz w:val="21"/>
                <w:szCs w:val="20"/>
              </w:rPr>
              <w:t>完成环保拆迁后方可正式投产</w:t>
            </w:r>
          </w:p>
        </w:tc>
        <w:tc>
          <w:tcPr>
            <w:tcW w:w="1219" w:type="pct"/>
            <w:vAlign w:val="center"/>
          </w:tcPr>
          <w:p w14:paraId="4BD42369" w14:textId="77777777" w:rsidR="00560D03" w:rsidRPr="00560D03" w:rsidRDefault="00560D03" w:rsidP="00560D03">
            <w:pPr>
              <w:widowControl/>
              <w:spacing w:line="360" w:lineRule="exact"/>
              <w:jc w:val="center"/>
              <w:rPr>
                <w:rFonts w:ascii="Times New Roman" w:eastAsia="宋体" w:hAnsi="Times New Roman" w:cs="Times New Roman"/>
                <w:color w:val="000000"/>
                <w:kern w:val="0"/>
                <w:sz w:val="21"/>
                <w:szCs w:val="20"/>
              </w:rPr>
            </w:pPr>
            <w:r w:rsidRPr="00560D03">
              <w:rPr>
                <w:rFonts w:ascii="Times New Roman" w:eastAsia="宋体" w:hAnsi="Times New Roman" w:cs="Times New Roman" w:hint="eastAsia"/>
                <w:color w:val="000000"/>
                <w:kern w:val="0"/>
                <w:sz w:val="21"/>
                <w:szCs w:val="20"/>
              </w:rPr>
              <w:t>园区内企业设置有卫生防护距离的企业均已对防护距离内居民进行了拆迁，园区开发建设妥善落实了移民生产生活安置措施，无移民再次安置和次生环境问题</w:t>
            </w:r>
          </w:p>
        </w:tc>
        <w:tc>
          <w:tcPr>
            <w:tcW w:w="886" w:type="pct"/>
            <w:vAlign w:val="center"/>
          </w:tcPr>
          <w:p w14:paraId="245F456B" w14:textId="64CE0F63" w:rsidR="00560D03" w:rsidRPr="00560D03" w:rsidRDefault="00A6683E" w:rsidP="00560D03">
            <w:pPr>
              <w:widowControl/>
              <w:spacing w:line="360" w:lineRule="exact"/>
              <w:jc w:val="center"/>
              <w:rPr>
                <w:rFonts w:ascii="Times New Roman" w:eastAsia="宋体" w:hAnsi="Times New Roman" w:cs="Times New Roman"/>
                <w:color w:val="000000"/>
                <w:kern w:val="0"/>
                <w:sz w:val="21"/>
                <w:szCs w:val="20"/>
              </w:rPr>
            </w:pPr>
            <w:r w:rsidRPr="00A6683E">
              <w:rPr>
                <w:rFonts w:ascii="Times New Roman" w:eastAsia="宋体" w:hAnsi="Times New Roman" w:cs="Times New Roman" w:hint="eastAsia"/>
                <w:color w:val="000000"/>
                <w:kern w:val="0"/>
                <w:sz w:val="21"/>
                <w:szCs w:val="20"/>
              </w:rPr>
              <w:t>已</w:t>
            </w:r>
            <w:r w:rsidR="00560D03" w:rsidRPr="00560D03">
              <w:rPr>
                <w:rFonts w:ascii="Times New Roman" w:eastAsia="宋体" w:hAnsi="Times New Roman" w:cs="Times New Roman" w:hint="eastAsia"/>
                <w:color w:val="000000"/>
                <w:kern w:val="0"/>
                <w:sz w:val="21"/>
                <w:szCs w:val="20"/>
              </w:rPr>
              <w:t>落实</w:t>
            </w:r>
          </w:p>
        </w:tc>
      </w:tr>
    </w:tbl>
    <w:p w14:paraId="1A64B80E" w14:textId="1F9A8D85" w:rsidR="00C342E0" w:rsidRPr="00111021" w:rsidRDefault="0091478D">
      <w:pPr>
        <w:tabs>
          <w:tab w:val="left" w:pos="2550"/>
        </w:tabs>
        <w:snapToGrid w:val="0"/>
        <w:spacing w:line="520" w:lineRule="exact"/>
        <w:rPr>
          <w:rFonts w:ascii="黑体" w:eastAsia="黑体" w:hAnsi="黑体" w:cs="Times New Roman" w:hint="eastAsia"/>
          <w:color w:val="000000" w:themeColor="text1"/>
          <w:szCs w:val="28"/>
        </w:rPr>
      </w:pPr>
      <w:r w:rsidRPr="00111021">
        <w:rPr>
          <w:rFonts w:ascii="Times New Roman" w:eastAsia="宋体" w:hAnsi="Times New Roman" w:cs="Times New Roman"/>
          <w:color w:val="000000" w:themeColor="text1"/>
          <w:szCs w:val="28"/>
        </w:rPr>
        <w:tab/>
      </w:r>
      <w:r w:rsidRPr="00111021">
        <w:rPr>
          <w:rFonts w:ascii="黑体" w:eastAsia="黑体" w:hAnsi="黑体" w:cs="Times New Roman"/>
          <w:color w:val="000000" w:themeColor="text1"/>
          <w:szCs w:val="28"/>
        </w:rPr>
        <w:t xml:space="preserve">表2 </w:t>
      </w:r>
      <w:bookmarkStart w:id="16" w:name="_Hlk127979273"/>
      <w:r w:rsidRPr="00111021">
        <w:rPr>
          <w:rFonts w:ascii="黑体" w:eastAsia="黑体" w:hAnsi="黑体" w:cs="Times New Roman"/>
          <w:color w:val="000000" w:themeColor="text1"/>
          <w:szCs w:val="28"/>
        </w:rPr>
        <w:t>关于</w:t>
      </w:r>
      <w:bookmarkStart w:id="17" w:name="OLE_LINK138"/>
      <w:r w:rsidR="00560D03">
        <w:rPr>
          <w:rFonts w:ascii="黑体" w:eastAsia="黑体" w:hAnsi="黑体" w:cs="Times New Roman" w:hint="eastAsia"/>
          <w:color w:val="000000" w:themeColor="text1"/>
          <w:szCs w:val="28"/>
        </w:rPr>
        <w:t>东安经济开发区</w:t>
      </w:r>
      <w:bookmarkEnd w:id="17"/>
      <w:r w:rsidRPr="00111021">
        <w:rPr>
          <w:rFonts w:ascii="黑体" w:eastAsia="黑体" w:hAnsi="黑体" w:cs="Times New Roman"/>
          <w:color w:val="000000" w:themeColor="text1"/>
          <w:szCs w:val="28"/>
        </w:rPr>
        <w:t>规划环境影响跟踪评价工作意见的</w:t>
      </w:r>
      <w:r w:rsidR="00DC25A9" w:rsidRPr="00111021">
        <w:rPr>
          <w:rFonts w:ascii="黑体" w:eastAsia="黑体" w:hAnsi="黑体" w:cs="Times New Roman" w:hint="eastAsia"/>
          <w:color w:val="000000" w:themeColor="text1"/>
          <w:szCs w:val="28"/>
        </w:rPr>
        <w:t>函</w:t>
      </w:r>
      <w:r w:rsidRPr="00111021">
        <w:rPr>
          <w:rFonts w:ascii="黑体" w:eastAsia="黑体" w:hAnsi="黑体" w:cs="Times New Roman"/>
          <w:color w:val="000000" w:themeColor="text1"/>
          <w:szCs w:val="28"/>
        </w:rPr>
        <w:t>及落实情况</w:t>
      </w:r>
      <w:bookmarkEnd w:id="16"/>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77"/>
        <w:gridCol w:w="7087"/>
        <w:gridCol w:w="3404"/>
        <w:gridCol w:w="2460"/>
      </w:tblGrid>
      <w:tr w:rsidR="00111021" w:rsidRPr="00111021" w14:paraId="64F4AF5D" w14:textId="77777777" w:rsidTr="00C64FB9">
        <w:trPr>
          <w:jc w:val="center"/>
        </w:trPr>
        <w:tc>
          <w:tcPr>
            <w:tcW w:w="351" w:type="pct"/>
            <w:vAlign w:val="center"/>
          </w:tcPr>
          <w:p w14:paraId="24F5AFE1" w14:textId="77777777" w:rsidR="00C342E0" w:rsidRPr="00111021" w:rsidRDefault="0091478D">
            <w:pPr>
              <w:widowControl/>
              <w:jc w:val="center"/>
              <w:rPr>
                <w:rFonts w:ascii="Times New Roman" w:eastAsia="宋体" w:hAnsi="Times New Roman" w:cs="Times New Roman"/>
                <w:color w:val="000000" w:themeColor="text1"/>
                <w:kern w:val="0"/>
                <w:sz w:val="21"/>
                <w:szCs w:val="21"/>
              </w:rPr>
            </w:pPr>
            <w:bookmarkStart w:id="18" w:name="_Hlk127979296"/>
            <w:r w:rsidRPr="00111021">
              <w:rPr>
                <w:rFonts w:ascii="Times New Roman" w:eastAsia="宋体" w:hAnsi="Times New Roman" w:cs="Times New Roman"/>
                <w:color w:val="000000" w:themeColor="text1"/>
                <w:kern w:val="0"/>
                <w:sz w:val="21"/>
                <w:szCs w:val="21"/>
              </w:rPr>
              <w:t>序号</w:t>
            </w:r>
          </w:p>
        </w:tc>
        <w:tc>
          <w:tcPr>
            <w:tcW w:w="2544" w:type="pct"/>
            <w:vAlign w:val="center"/>
          </w:tcPr>
          <w:p w14:paraId="00690676" w14:textId="202E05EE" w:rsidR="00C342E0" w:rsidRPr="00111021" w:rsidRDefault="000E2BD9">
            <w:pPr>
              <w:widowControl/>
              <w:jc w:val="center"/>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东安经济开发区</w:t>
            </w:r>
            <w:r w:rsidR="00DC25A9" w:rsidRPr="00111021">
              <w:rPr>
                <w:rFonts w:ascii="Times New Roman" w:eastAsia="宋体" w:hAnsi="Times New Roman" w:cs="Times New Roman" w:hint="eastAsia"/>
                <w:color w:val="000000" w:themeColor="text1"/>
                <w:kern w:val="0"/>
                <w:sz w:val="21"/>
                <w:szCs w:val="21"/>
              </w:rPr>
              <w:t>规划环境影响跟踪评价工作意见的</w:t>
            </w:r>
            <w:proofErr w:type="gramStart"/>
            <w:r w:rsidR="00DC25A9" w:rsidRPr="00111021">
              <w:rPr>
                <w:rFonts w:ascii="Times New Roman" w:eastAsia="宋体" w:hAnsi="Times New Roman" w:cs="Times New Roman" w:hint="eastAsia"/>
                <w:color w:val="000000" w:themeColor="text1"/>
                <w:kern w:val="0"/>
                <w:sz w:val="21"/>
                <w:szCs w:val="21"/>
              </w:rPr>
              <w:t>函</w:t>
            </w:r>
            <w:r w:rsidR="0091478D" w:rsidRPr="00111021">
              <w:rPr>
                <w:rFonts w:ascii="Times New Roman" w:eastAsia="宋体" w:hAnsi="Times New Roman" w:cs="Times New Roman"/>
                <w:color w:val="000000" w:themeColor="text1"/>
                <w:kern w:val="0"/>
                <w:sz w:val="21"/>
                <w:szCs w:val="21"/>
              </w:rPr>
              <w:t>要求</w:t>
            </w:r>
            <w:proofErr w:type="gramEnd"/>
          </w:p>
        </w:tc>
        <w:tc>
          <w:tcPr>
            <w:tcW w:w="1222" w:type="pct"/>
            <w:vAlign w:val="center"/>
          </w:tcPr>
          <w:p w14:paraId="5829876D" w14:textId="77777777" w:rsidR="00C342E0" w:rsidRPr="00111021" w:rsidRDefault="0091478D">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落实情况</w:t>
            </w:r>
          </w:p>
        </w:tc>
        <w:tc>
          <w:tcPr>
            <w:tcW w:w="883" w:type="pct"/>
            <w:vAlign w:val="center"/>
          </w:tcPr>
          <w:p w14:paraId="4C3D4108" w14:textId="77777777" w:rsidR="00C342E0" w:rsidRPr="00111021" w:rsidRDefault="0091478D">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落实结果</w:t>
            </w:r>
          </w:p>
        </w:tc>
      </w:tr>
      <w:tr w:rsidR="000E2BD9" w:rsidRPr="00111021" w14:paraId="44F2178F" w14:textId="77777777" w:rsidTr="00C64FB9">
        <w:trPr>
          <w:jc w:val="center"/>
        </w:trPr>
        <w:tc>
          <w:tcPr>
            <w:tcW w:w="351" w:type="pct"/>
            <w:vAlign w:val="center"/>
          </w:tcPr>
          <w:p w14:paraId="19F86C5D"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1</w:t>
            </w:r>
          </w:p>
        </w:tc>
        <w:tc>
          <w:tcPr>
            <w:tcW w:w="2544" w:type="pct"/>
            <w:vAlign w:val="center"/>
          </w:tcPr>
          <w:p w14:paraId="475A438A" w14:textId="75804A1F" w:rsidR="000E2BD9" w:rsidRPr="00111021"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进一步优化园区规划布局。园区在下一步开发建设过程中应按照最新的国土空间规划科学布局，将空间管制融入园区规划实施全过程，从生态环境相容性角度统筹考虑区域功能布局，优先集中连片进行开发，从规划层面减少工业企业污染物排放对居民的影响。白牙片区（区块五）位于</w:t>
            </w:r>
            <w:proofErr w:type="gramStart"/>
            <w:r w:rsidRPr="000E2BD9">
              <w:rPr>
                <w:rFonts w:ascii="Times New Roman" w:eastAsia="宋体" w:hAnsi="Times New Roman" w:cs="Times New Roman" w:hint="eastAsia"/>
                <w:color w:val="000000" w:themeColor="text1"/>
                <w:kern w:val="0"/>
                <w:sz w:val="21"/>
                <w:szCs w:val="21"/>
              </w:rPr>
              <w:t>于</w:t>
            </w:r>
            <w:proofErr w:type="gramEnd"/>
            <w:r w:rsidRPr="000E2BD9">
              <w:rPr>
                <w:rFonts w:ascii="Times New Roman" w:eastAsia="宋体" w:hAnsi="Times New Roman" w:cs="Times New Roman" w:hint="eastAsia"/>
                <w:color w:val="000000" w:themeColor="text1"/>
                <w:kern w:val="0"/>
                <w:sz w:val="21"/>
                <w:szCs w:val="21"/>
              </w:rPr>
              <w:t>东安县城市主导风向的上风向，其范围内规划存在居住用地，该区块与居住用地相邻地块限制引入</w:t>
            </w:r>
            <w:bookmarkStart w:id="19" w:name="OLE_LINK139"/>
            <w:proofErr w:type="gramStart"/>
            <w:r w:rsidRPr="000E2BD9">
              <w:rPr>
                <w:rFonts w:ascii="Times New Roman" w:eastAsia="宋体" w:hAnsi="Times New Roman" w:cs="Times New Roman" w:hint="eastAsia"/>
                <w:color w:val="000000" w:themeColor="text1"/>
                <w:kern w:val="0"/>
                <w:sz w:val="21"/>
                <w:szCs w:val="21"/>
              </w:rPr>
              <w:t>气型污染</w:t>
            </w:r>
            <w:proofErr w:type="gramEnd"/>
            <w:r w:rsidRPr="000E2BD9">
              <w:rPr>
                <w:rFonts w:ascii="Times New Roman" w:eastAsia="宋体" w:hAnsi="Times New Roman" w:cs="Times New Roman" w:hint="eastAsia"/>
                <w:color w:val="000000" w:themeColor="text1"/>
                <w:kern w:val="0"/>
                <w:sz w:val="21"/>
                <w:szCs w:val="21"/>
              </w:rPr>
              <w:t>为主的工业企业</w:t>
            </w:r>
            <w:bookmarkEnd w:id="19"/>
            <w:r w:rsidRPr="000E2BD9">
              <w:rPr>
                <w:rFonts w:ascii="Times New Roman" w:eastAsia="宋体" w:hAnsi="Times New Roman" w:cs="Times New Roman" w:hint="eastAsia"/>
                <w:color w:val="000000" w:themeColor="text1"/>
                <w:kern w:val="0"/>
                <w:sz w:val="21"/>
                <w:szCs w:val="21"/>
              </w:rPr>
              <w:t>，并加强对已有气</w:t>
            </w:r>
            <w:proofErr w:type="gramStart"/>
            <w:r w:rsidRPr="000E2BD9">
              <w:rPr>
                <w:rFonts w:ascii="Times New Roman" w:eastAsia="宋体" w:hAnsi="Times New Roman" w:cs="Times New Roman" w:hint="eastAsia"/>
                <w:color w:val="000000" w:themeColor="text1"/>
                <w:kern w:val="0"/>
                <w:sz w:val="21"/>
                <w:szCs w:val="21"/>
              </w:rPr>
              <w:t>型污染</w:t>
            </w:r>
            <w:proofErr w:type="gramEnd"/>
            <w:r w:rsidRPr="000E2BD9">
              <w:rPr>
                <w:rFonts w:ascii="Times New Roman" w:eastAsia="宋体" w:hAnsi="Times New Roman" w:cs="Times New Roman" w:hint="eastAsia"/>
                <w:color w:val="000000" w:themeColor="text1"/>
                <w:kern w:val="0"/>
                <w:sz w:val="21"/>
                <w:szCs w:val="21"/>
              </w:rPr>
              <w:t>企业的污染控制。</w:t>
            </w:r>
          </w:p>
        </w:tc>
        <w:tc>
          <w:tcPr>
            <w:tcW w:w="1222" w:type="pct"/>
            <w:vAlign w:val="center"/>
          </w:tcPr>
          <w:p w14:paraId="6CDDD54E" w14:textId="6F741149" w:rsidR="000E2BD9" w:rsidRPr="00111021" w:rsidRDefault="000E2BD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白牙片区未引进</w:t>
            </w:r>
            <w:proofErr w:type="gramStart"/>
            <w:r w:rsidRPr="000E2BD9">
              <w:rPr>
                <w:rFonts w:ascii="Times New Roman" w:eastAsia="宋体" w:hAnsi="Times New Roman" w:cs="Times New Roman" w:hint="eastAsia"/>
                <w:color w:val="000000" w:themeColor="text1"/>
                <w:kern w:val="0"/>
                <w:sz w:val="21"/>
                <w:szCs w:val="21"/>
              </w:rPr>
              <w:t>气型污染</w:t>
            </w:r>
            <w:proofErr w:type="gramEnd"/>
            <w:r w:rsidRPr="000E2BD9">
              <w:rPr>
                <w:rFonts w:ascii="Times New Roman" w:eastAsia="宋体" w:hAnsi="Times New Roman" w:cs="Times New Roman" w:hint="eastAsia"/>
                <w:color w:val="000000" w:themeColor="text1"/>
                <w:kern w:val="0"/>
                <w:sz w:val="21"/>
                <w:szCs w:val="21"/>
              </w:rPr>
              <w:t>为主的工业企业</w:t>
            </w:r>
            <w:r w:rsidRPr="00111021">
              <w:rPr>
                <w:rFonts w:ascii="Times New Roman" w:eastAsia="宋体" w:hAnsi="Times New Roman" w:cs="Times New Roman" w:hint="eastAsia"/>
                <w:color w:val="000000" w:themeColor="text1"/>
                <w:kern w:val="0"/>
                <w:sz w:val="21"/>
                <w:szCs w:val="21"/>
              </w:rPr>
              <w:t>。</w:t>
            </w:r>
          </w:p>
        </w:tc>
        <w:tc>
          <w:tcPr>
            <w:tcW w:w="883" w:type="pct"/>
            <w:vAlign w:val="center"/>
          </w:tcPr>
          <w:p w14:paraId="154CF8D1"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E2BD9" w:rsidRPr="00111021" w14:paraId="798C0B41" w14:textId="77777777" w:rsidTr="00C64FB9">
        <w:trPr>
          <w:jc w:val="center"/>
        </w:trPr>
        <w:tc>
          <w:tcPr>
            <w:tcW w:w="351" w:type="pct"/>
            <w:vAlign w:val="center"/>
          </w:tcPr>
          <w:p w14:paraId="167E942E"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2</w:t>
            </w:r>
          </w:p>
        </w:tc>
        <w:tc>
          <w:tcPr>
            <w:tcW w:w="2544" w:type="pct"/>
            <w:vAlign w:val="center"/>
          </w:tcPr>
          <w:p w14:paraId="6484D6CB" w14:textId="704B450E" w:rsidR="000E2BD9" w:rsidRPr="00111021"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进一步严格产业环境准入。园区后续发展与项目引进须符合国、省关于主体功能区规划的环境保护及</w:t>
            </w:r>
            <w:bookmarkStart w:id="20" w:name="OLE_LINK140"/>
            <w:r w:rsidRPr="000E2BD9">
              <w:rPr>
                <w:rFonts w:ascii="Times New Roman" w:eastAsia="宋体" w:hAnsi="Times New Roman" w:cs="Times New Roman" w:hint="eastAsia"/>
                <w:color w:val="000000" w:themeColor="text1"/>
                <w:kern w:val="0"/>
                <w:sz w:val="21"/>
                <w:szCs w:val="21"/>
              </w:rPr>
              <w:t>园区生态分区环境管控要求</w:t>
            </w:r>
            <w:bookmarkEnd w:id="20"/>
            <w:r w:rsidRPr="000E2BD9">
              <w:rPr>
                <w:rFonts w:ascii="Times New Roman" w:eastAsia="宋体" w:hAnsi="Times New Roman" w:cs="Times New Roman" w:hint="eastAsia"/>
                <w:color w:val="000000" w:themeColor="text1"/>
                <w:kern w:val="0"/>
                <w:sz w:val="21"/>
                <w:szCs w:val="21"/>
              </w:rPr>
              <w:t>，严格执行《报告书》提出的园区各片区产业定位和产业准入负面、正面清单。优先引进技术工艺先进，低能耗、少污染、可循环、清洁生产水平高的企业。加强现有企业污染物排放管控。</w:t>
            </w:r>
          </w:p>
        </w:tc>
        <w:tc>
          <w:tcPr>
            <w:tcW w:w="1222" w:type="pct"/>
            <w:vAlign w:val="center"/>
          </w:tcPr>
          <w:p w14:paraId="57312201" w14:textId="0EE78C99" w:rsidR="000E2BD9" w:rsidRPr="00111021" w:rsidRDefault="000E2BD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园区内入驻项目均符合</w:t>
            </w:r>
            <w:r w:rsidRPr="000E2BD9">
              <w:rPr>
                <w:rFonts w:ascii="Times New Roman" w:eastAsia="宋体" w:hAnsi="Times New Roman" w:cs="Times New Roman" w:hint="eastAsia"/>
                <w:color w:val="000000" w:themeColor="text1"/>
                <w:kern w:val="0"/>
                <w:sz w:val="21"/>
                <w:szCs w:val="21"/>
              </w:rPr>
              <w:t>园区生态分区环境管</w:t>
            </w:r>
            <w:proofErr w:type="gramStart"/>
            <w:r w:rsidRPr="000E2BD9">
              <w:rPr>
                <w:rFonts w:ascii="Times New Roman" w:eastAsia="宋体" w:hAnsi="Times New Roman" w:cs="Times New Roman" w:hint="eastAsia"/>
                <w:color w:val="000000" w:themeColor="text1"/>
                <w:kern w:val="0"/>
                <w:sz w:val="21"/>
                <w:szCs w:val="21"/>
              </w:rPr>
              <w:t>控要求</w:t>
            </w:r>
            <w:proofErr w:type="gramEnd"/>
            <w:r>
              <w:rPr>
                <w:rFonts w:ascii="Times New Roman" w:eastAsia="宋体" w:hAnsi="Times New Roman" w:cs="Times New Roman" w:hint="eastAsia"/>
                <w:color w:val="000000" w:themeColor="text1"/>
                <w:kern w:val="0"/>
                <w:sz w:val="21"/>
                <w:szCs w:val="21"/>
              </w:rPr>
              <w:t>及报告书提出的准入要求</w:t>
            </w:r>
          </w:p>
        </w:tc>
        <w:tc>
          <w:tcPr>
            <w:tcW w:w="883" w:type="pct"/>
            <w:vAlign w:val="center"/>
          </w:tcPr>
          <w:p w14:paraId="12F26EA9"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E2BD9" w:rsidRPr="00111021" w14:paraId="38A3965D" w14:textId="77777777" w:rsidTr="00C64FB9">
        <w:trPr>
          <w:jc w:val="center"/>
        </w:trPr>
        <w:tc>
          <w:tcPr>
            <w:tcW w:w="351" w:type="pct"/>
            <w:vAlign w:val="center"/>
          </w:tcPr>
          <w:p w14:paraId="0C98AFDB"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3</w:t>
            </w:r>
          </w:p>
        </w:tc>
        <w:tc>
          <w:tcPr>
            <w:tcW w:w="2544" w:type="pct"/>
            <w:vAlign w:val="center"/>
          </w:tcPr>
          <w:p w14:paraId="704B429A" w14:textId="2D88EA21" w:rsidR="000E2BD9" w:rsidRPr="000E2BD9"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进一步落实园区污染管控措施。完善污水管网建设，做好雨污分流，确保园区各区块生产生活废水应收尽收，排入集中污水处理厂处理，加强对污水处理厂的运行维护确保稳定达标排放。</w:t>
            </w:r>
            <w:proofErr w:type="gramStart"/>
            <w:r w:rsidRPr="000E2BD9">
              <w:rPr>
                <w:rFonts w:ascii="Times New Roman" w:eastAsia="宋体" w:hAnsi="Times New Roman" w:cs="Times New Roman" w:hint="eastAsia"/>
                <w:color w:val="000000" w:themeColor="text1"/>
                <w:kern w:val="0"/>
                <w:sz w:val="21"/>
                <w:szCs w:val="21"/>
              </w:rPr>
              <w:t>芦洪片区</w:t>
            </w:r>
            <w:proofErr w:type="gramEnd"/>
            <w:r w:rsidRPr="000E2BD9">
              <w:rPr>
                <w:rFonts w:ascii="Times New Roman" w:eastAsia="宋体" w:hAnsi="Times New Roman" w:cs="Times New Roman" w:hint="eastAsia"/>
                <w:color w:val="000000" w:themeColor="text1"/>
                <w:kern w:val="0"/>
                <w:sz w:val="21"/>
                <w:szCs w:val="21"/>
              </w:rPr>
              <w:t>（区块一）生活污水和生产废水</w:t>
            </w:r>
            <w:proofErr w:type="gramStart"/>
            <w:r w:rsidRPr="000E2BD9">
              <w:rPr>
                <w:rFonts w:ascii="Times New Roman" w:eastAsia="宋体" w:hAnsi="Times New Roman" w:cs="Times New Roman" w:hint="eastAsia"/>
                <w:color w:val="000000" w:themeColor="text1"/>
                <w:kern w:val="0"/>
                <w:sz w:val="21"/>
                <w:szCs w:val="21"/>
              </w:rPr>
              <w:t>依托芦洪市镇</w:t>
            </w:r>
            <w:proofErr w:type="gramEnd"/>
            <w:r w:rsidRPr="000E2BD9">
              <w:rPr>
                <w:rFonts w:ascii="Times New Roman" w:eastAsia="宋体" w:hAnsi="Times New Roman" w:cs="Times New Roman" w:hint="eastAsia"/>
                <w:color w:val="000000" w:themeColor="text1"/>
                <w:kern w:val="0"/>
                <w:sz w:val="21"/>
                <w:szCs w:val="21"/>
              </w:rPr>
              <w:t>污水处理厂处理，其排污口下游有永州市冷水滩区马坪农业经济开发区芦洪江千吨万人级饮用水水源保护区，</w:t>
            </w:r>
            <w:proofErr w:type="gramStart"/>
            <w:r w:rsidRPr="000E2BD9">
              <w:rPr>
                <w:rFonts w:ascii="Times New Roman" w:eastAsia="宋体" w:hAnsi="Times New Roman" w:cs="Times New Roman" w:hint="eastAsia"/>
                <w:color w:val="000000" w:themeColor="text1"/>
                <w:kern w:val="0"/>
                <w:sz w:val="21"/>
                <w:szCs w:val="21"/>
              </w:rPr>
              <w:t>园区需</w:t>
            </w:r>
            <w:proofErr w:type="gramEnd"/>
            <w:r w:rsidRPr="000E2BD9">
              <w:rPr>
                <w:rFonts w:ascii="Times New Roman" w:eastAsia="宋体" w:hAnsi="Times New Roman" w:cs="Times New Roman" w:hint="eastAsia"/>
                <w:color w:val="000000" w:themeColor="text1"/>
                <w:kern w:val="0"/>
                <w:sz w:val="21"/>
                <w:szCs w:val="21"/>
              </w:rPr>
              <w:t>督促饮用水源上游已运行、在建的涉重金属企业，严格执行厂区初期雨水收集及处理、生产废水零排放等污染防控措施，不得超污水处理厂的处理能力引进项目，禁止引进外排废水以重金属、高盐废水、难以生化降解等有毒有害污染物为特征污染物的项目。</w:t>
            </w:r>
            <w:bookmarkStart w:id="21" w:name="OLE_LINK141"/>
            <w:proofErr w:type="gramStart"/>
            <w:r w:rsidRPr="000E2BD9">
              <w:rPr>
                <w:rFonts w:ascii="Times New Roman" w:eastAsia="宋体" w:hAnsi="Times New Roman" w:cs="Times New Roman" w:hint="eastAsia"/>
                <w:color w:val="000000" w:themeColor="text1"/>
                <w:kern w:val="0"/>
                <w:sz w:val="21"/>
                <w:szCs w:val="21"/>
              </w:rPr>
              <w:t>芦洪片区</w:t>
            </w:r>
            <w:proofErr w:type="gramEnd"/>
            <w:r w:rsidRPr="000E2BD9">
              <w:rPr>
                <w:rFonts w:ascii="Times New Roman" w:eastAsia="宋体" w:hAnsi="Times New Roman" w:cs="Times New Roman" w:hint="eastAsia"/>
                <w:color w:val="000000" w:themeColor="text1"/>
                <w:kern w:val="0"/>
                <w:sz w:val="21"/>
                <w:szCs w:val="21"/>
              </w:rPr>
              <w:t>（区块二）永州红狮水泥有限公司和芦洪片区（区块三）国家能源集团永州发电有限公司的生活污水和生产废水经处理后循环使用不外排。端桥铺片区（区块四）生产废水生活污水不外排。白牙片区（区块五）生产废水生活污水排入东安经济开发区工业</w:t>
            </w:r>
          </w:p>
          <w:p w14:paraId="6C864AA0" w14:textId="7F7A3605" w:rsidR="000E2BD9" w:rsidRPr="00111021" w:rsidRDefault="000E2BD9" w:rsidP="000E2BD9">
            <w:pPr>
              <w:widowControl/>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园污水处理厂处理达标后排入松江河。</w:t>
            </w:r>
            <w:bookmarkEnd w:id="21"/>
            <w:r w:rsidRPr="000E2BD9">
              <w:rPr>
                <w:rFonts w:ascii="Times New Roman" w:eastAsia="宋体" w:hAnsi="Times New Roman" w:cs="Times New Roman" w:hint="eastAsia"/>
                <w:color w:val="000000" w:themeColor="text1"/>
                <w:kern w:val="0"/>
                <w:sz w:val="21"/>
                <w:szCs w:val="21"/>
              </w:rPr>
              <w:t>园区后续应落实国、省关于水污染防治、排水方案优化、环保基础设施建设运行等方面最新的政策要求。</w:t>
            </w:r>
          </w:p>
        </w:tc>
        <w:tc>
          <w:tcPr>
            <w:tcW w:w="1222" w:type="pct"/>
            <w:vAlign w:val="center"/>
          </w:tcPr>
          <w:p w14:paraId="6C061C47" w14:textId="77777777" w:rsidR="000E2BD9" w:rsidRPr="000E2BD9" w:rsidRDefault="000E2BD9" w:rsidP="000E2BD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w:t>
            </w:r>
            <w:proofErr w:type="gramStart"/>
            <w:r>
              <w:rPr>
                <w:rFonts w:ascii="Times New Roman" w:eastAsia="宋体" w:hAnsi="Times New Roman" w:cs="Times New Roman" w:hint="eastAsia"/>
                <w:color w:val="000000" w:themeColor="text1"/>
                <w:kern w:val="0"/>
                <w:sz w:val="21"/>
                <w:szCs w:val="21"/>
              </w:rPr>
              <w:t>目前</w:t>
            </w:r>
            <w:r w:rsidRPr="000E2BD9">
              <w:rPr>
                <w:rFonts w:ascii="Times New Roman" w:eastAsia="宋体" w:hAnsi="Times New Roman" w:cs="Times New Roman" w:hint="eastAsia"/>
                <w:color w:val="000000" w:themeColor="text1"/>
                <w:kern w:val="0"/>
                <w:sz w:val="21"/>
                <w:szCs w:val="21"/>
              </w:rPr>
              <w:t>芦洪片区</w:t>
            </w:r>
            <w:proofErr w:type="gramEnd"/>
            <w:r w:rsidRPr="000E2BD9">
              <w:rPr>
                <w:rFonts w:ascii="Times New Roman" w:eastAsia="宋体" w:hAnsi="Times New Roman" w:cs="Times New Roman" w:hint="eastAsia"/>
                <w:color w:val="000000" w:themeColor="text1"/>
                <w:kern w:val="0"/>
                <w:sz w:val="21"/>
                <w:szCs w:val="21"/>
              </w:rPr>
              <w:t>（区块一）</w:t>
            </w:r>
            <w:r>
              <w:rPr>
                <w:rFonts w:ascii="Times New Roman" w:eastAsia="宋体" w:hAnsi="Times New Roman" w:cs="Times New Roman" w:hint="eastAsia"/>
                <w:color w:val="000000" w:themeColor="text1"/>
                <w:kern w:val="0"/>
                <w:sz w:val="21"/>
                <w:szCs w:val="21"/>
              </w:rPr>
              <w:t>生产废水均不外排，生活污水</w:t>
            </w:r>
            <w:proofErr w:type="gramStart"/>
            <w:r>
              <w:rPr>
                <w:rFonts w:ascii="Times New Roman" w:eastAsia="宋体" w:hAnsi="Times New Roman" w:cs="Times New Roman" w:hint="eastAsia"/>
                <w:color w:val="000000" w:themeColor="text1"/>
                <w:kern w:val="0"/>
                <w:sz w:val="21"/>
                <w:szCs w:val="21"/>
              </w:rPr>
              <w:t>依托</w:t>
            </w:r>
            <w:r w:rsidRPr="000E2BD9">
              <w:rPr>
                <w:rFonts w:ascii="Times New Roman" w:eastAsia="宋体" w:hAnsi="Times New Roman" w:cs="Times New Roman" w:hint="eastAsia"/>
                <w:color w:val="000000" w:themeColor="text1"/>
                <w:kern w:val="0"/>
                <w:sz w:val="21"/>
                <w:szCs w:val="21"/>
              </w:rPr>
              <w:t>芦洪市镇</w:t>
            </w:r>
            <w:proofErr w:type="gramEnd"/>
            <w:r w:rsidRPr="000E2BD9">
              <w:rPr>
                <w:rFonts w:ascii="Times New Roman" w:eastAsia="宋体" w:hAnsi="Times New Roman" w:cs="Times New Roman" w:hint="eastAsia"/>
                <w:color w:val="000000" w:themeColor="text1"/>
                <w:kern w:val="0"/>
                <w:sz w:val="21"/>
                <w:szCs w:val="21"/>
              </w:rPr>
              <w:t>污水处理厂处理，饮用水源上游已运行、在建的涉重金属企业，严格执行厂区初期雨水收集及处理、生产废水零排放等污染防控措施</w:t>
            </w:r>
            <w:r>
              <w:rPr>
                <w:rFonts w:ascii="Times New Roman" w:eastAsia="宋体" w:hAnsi="Times New Roman" w:cs="Times New Roman" w:hint="eastAsia"/>
                <w:color w:val="000000" w:themeColor="text1"/>
                <w:kern w:val="0"/>
                <w:sz w:val="21"/>
                <w:szCs w:val="21"/>
              </w:rPr>
              <w:t>，</w:t>
            </w:r>
            <w:proofErr w:type="gramStart"/>
            <w:r w:rsidRPr="000E2BD9">
              <w:rPr>
                <w:rFonts w:ascii="Times New Roman" w:eastAsia="宋体" w:hAnsi="Times New Roman" w:cs="Times New Roman" w:hint="eastAsia"/>
                <w:color w:val="000000" w:themeColor="text1"/>
                <w:kern w:val="0"/>
                <w:sz w:val="21"/>
                <w:szCs w:val="21"/>
              </w:rPr>
              <w:t>芦洪片区</w:t>
            </w:r>
            <w:proofErr w:type="gramEnd"/>
            <w:r w:rsidRPr="000E2BD9">
              <w:rPr>
                <w:rFonts w:ascii="Times New Roman" w:eastAsia="宋体" w:hAnsi="Times New Roman" w:cs="Times New Roman" w:hint="eastAsia"/>
                <w:color w:val="000000" w:themeColor="text1"/>
                <w:kern w:val="0"/>
                <w:sz w:val="21"/>
                <w:szCs w:val="21"/>
              </w:rPr>
              <w:t>（区块二）永州红狮水泥有限公司和芦洪片区（区块三）国家能源集团永州发电有限公司的生活污水和生产废水经处理后循环使用不外排。端桥铺片区（区块四）生产废水生活污水不外排。白牙片区（区块五）生产废水生活污水排入东安经济开发区工业</w:t>
            </w:r>
          </w:p>
          <w:p w14:paraId="76E9D462" w14:textId="4177BFA9" w:rsidR="000E2BD9" w:rsidRPr="00111021" w:rsidRDefault="000E2BD9" w:rsidP="000E2BD9">
            <w:pPr>
              <w:widowControl/>
              <w:jc w:val="center"/>
              <w:rPr>
                <w:rFonts w:ascii="Times New Roman" w:eastAsia="宋体" w:hAnsi="Times New Roman" w:cs="Times New Roman"/>
                <w:color w:val="000000" w:themeColor="text1"/>
                <w:kern w:val="0"/>
                <w:sz w:val="21"/>
                <w:szCs w:val="21"/>
              </w:rPr>
            </w:pPr>
            <w:r w:rsidRPr="000E2BD9">
              <w:rPr>
                <w:rFonts w:ascii="Times New Roman" w:eastAsia="宋体" w:hAnsi="Times New Roman" w:cs="Times New Roman" w:hint="eastAsia"/>
                <w:color w:val="000000" w:themeColor="text1"/>
                <w:kern w:val="0"/>
                <w:sz w:val="21"/>
                <w:szCs w:val="21"/>
              </w:rPr>
              <w:t>园污水处理厂处理达标后排入松江河。</w:t>
            </w:r>
          </w:p>
        </w:tc>
        <w:tc>
          <w:tcPr>
            <w:tcW w:w="883" w:type="pct"/>
            <w:vAlign w:val="center"/>
          </w:tcPr>
          <w:p w14:paraId="0385A1FA"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E2BD9" w:rsidRPr="00111021" w14:paraId="0132CBF8" w14:textId="77777777" w:rsidTr="00C64FB9">
        <w:trPr>
          <w:jc w:val="center"/>
        </w:trPr>
        <w:tc>
          <w:tcPr>
            <w:tcW w:w="351" w:type="pct"/>
            <w:vAlign w:val="center"/>
          </w:tcPr>
          <w:p w14:paraId="76CC3D81"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4</w:t>
            </w:r>
          </w:p>
        </w:tc>
        <w:tc>
          <w:tcPr>
            <w:tcW w:w="2544" w:type="pct"/>
            <w:vAlign w:val="center"/>
          </w:tcPr>
          <w:p w14:paraId="56581255" w14:textId="6D0A29C5" w:rsidR="000E2BD9" w:rsidRPr="00111021" w:rsidRDefault="00010D9B" w:rsidP="00010D9B">
            <w:pPr>
              <w:widowControl/>
              <w:rPr>
                <w:rFonts w:ascii="Times New Roman" w:eastAsia="宋体" w:hAnsi="Times New Roman" w:cs="Times New Roman"/>
                <w:color w:val="000000" w:themeColor="text1"/>
                <w:kern w:val="0"/>
                <w:sz w:val="21"/>
                <w:szCs w:val="21"/>
              </w:rPr>
            </w:pPr>
            <w:r w:rsidRPr="00010D9B">
              <w:rPr>
                <w:rFonts w:ascii="Times New Roman" w:eastAsia="宋体" w:hAnsi="Times New Roman" w:cs="Times New Roman" w:hint="eastAsia"/>
                <w:color w:val="000000" w:themeColor="text1"/>
                <w:kern w:val="0"/>
                <w:sz w:val="21"/>
                <w:szCs w:val="21"/>
              </w:rPr>
              <w:t>园区应加强大气污染防治。鼓励集中供热，严格落实《产业结构调整指导目录》等关于淘汰落后生物质锅炉、燃煤锅炉的要求。严格执行相关高污染燃料禁燃区的规定，鼓励使用清洁能源，从源头减少大气污染物产生。园区企业采用高效、稳定、成熟的环保技术和设施，限期淘汰水膜除尘、湿法除尘一体化等现有低效</w:t>
            </w:r>
            <w:proofErr w:type="gramStart"/>
            <w:r w:rsidRPr="00010D9B">
              <w:rPr>
                <w:rFonts w:ascii="Times New Roman" w:eastAsia="宋体" w:hAnsi="Times New Roman" w:cs="Times New Roman" w:hint="eastAsia"/>
                <w:color w:val="000000" w:themeColor="text1"/>
                <w:kern w:val="0"/>
                <w:sz w:val="21"/>
                <w:szCs w:val="21"/>
              </w:rPr>
              <w:t>类治理</w:t>
            </w:r>
            <w:proofErr w:type="gramEnd"/>
            <w:r w:rsidRPr="00010D9B">
              <w:rPr>
                <w:rFonts w:ascii="Times New Roman" w:eastAsia="宋体" w:hAnsi="Times New Roman" w:cs="Times New Roman" w:hint="eastAsia"/>
                <w:color w:val="000000" w:themeColor="text1"/>
                <w:kern w:val="0"/>
                <w:sz w:val="21"/>
                <w:szCs w:val="21"/>
              </w:rPr>
              <w:t>工艺，加强对颗粒物、二氧化硫、氮氧化物、酸雾等污染物的治理，确保污染物达标排放。</w:t>
            </w:r>
            <w:r w:rsidRPr="00010D9B">
              <w:rPr>
                <w:rFonts w:ascii="Times New Roman" w:eastAsia="宋体" w:hAnsi="Times New Roman" w:cs="Times New Roman" w:hint="eastAsia"/>
                <w:color w:val="000000" w:themeColor="text1"/>
                <w:kern w:val="0"/>
                <w:sz w:val="21"/>
                <w:szCs w:val="21"/>
              </w:rPr>
              <w:t>VOCs</w:t>
            </w:r>
            <w:r w:rsidRPr="00010D9B">
              <w:rPr>
                <w:rFonts w:ascii="Times New Roman" w:eastAsia="宋体" w:hAnsi="Times New Roman" w:cs="Times New Roman" w:hint="eastAsia"/>
                <w:color w:val="000000" w:themeColor="text1"/>
                <w:kern w:val="0"/>
                <w:sz w:val="21"/>
                <w:szCs w:val="21"/>
              </w:rPr>
              <w:t>排放企业应遵循“源头削减、过程控制、末端治理”的综合治理原则，推行低挥发性有机物原辅材料替代，加强无组织挥发性有机物排放控制，采用高效治理技术，限期淘汰光催化、光解、低温等离子体等低效类技术。加强对恶臭异味的防治和投诉应对，对群众反映强烈的恶臭异味扰民问题加强排查整治，投诉集中的重点企业要安装运行在线监测系统。严格无组织排放控制，针对物料储存、输送、装卸、投料等无组织排放环节，园区应制定统一的管控规定，要求企业采取密闭、封闭等防控措施，采取合适的收集处理方式。园区道路硬化并定期清扫洒水，车辆冲洗上路，最大程度减少扬尘污染。对重点排放企业予以严格监管，确保其处理设施稳妥、持续有效运行。严格</w:t>
            </w:r>
            <w:bookmarkStart w:id="22" w:name="OLE_LINK142"/>
            <w:r w:rsidRPr="00010D9B">
              <w:rPr>
                <w:rFonts w:ascii="Times New Roman" w:eastAsia="宋体" w:hAnsi="Times New Roman" w:cs="Times New Roman" w:hint="eastAsia"/>
                <w:color w:val="000000" w:themeColor="text1"/>
                <w:kern w:val="0"/>
                <w:sz w:val="21"/>
                <w:szCs w:val="21"/>
              </w:rPr>
              <w:t>落实重污染天气应急减排措施要求和大气污染防治特护期的相关减排要求</w:t>
            </w:r>
            <w:bookmarkEnd w:id="22"/>
            <w:r w:rsidRPr="00010D9B">
              <w:rPr>
                <w:rFonts w:ascii="Times New Roman" w:eastAsia="宋体" w:hAnsi="Times New Roman" w:cs="Times New Roman" w:hint="eastAsia"/>
                <w:color w:val="000000" w:themeColor="text1"/>
                <w:kern w:val="0"/>
                <w:sz w:val="21"/>
                <w:szCs w:val="21"/>
              </w:rPr>
              <w:t>。</w:t>
            </w:r>
          </w:p>
        </w:tc>
        <w:tc>
          <w:tcPr>
            <w:tcW w:w="1222" w:type="pct"/>
            <w:vAlign w:val="center"/>
          </w:tcPr>
          <w:p w14:paraId="0BC4363A" w14:textId="3695596B" w:rsidR="000E2BD9" w:rsidRPr="00111021" w:rsidRDefault="00010D9B">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园区内无</w:t>
            </w:r>
            <w:r w:rsidRPr="00010D9B">
              <w:rPr>
                <w:rFonts w:ascii="Times New Roman" w:eastAsia="宋体" w:hAnsi="Times New Roman" w:cs="Times New Roman" w:hint="eastAsia"/>
                <w:color w:val="000000" w:themeColor="text1"/>
                <w:kern w:val="0"/>
                <w:sz w:val="21"/>
                <w:szCs w:val="21"/>
              </w:rPr>
              <w:t>2t/h</w:t>
            </w:r>
            <w:r w:rsidRPr="00010D9B">
              <w:rPr>
                <w:rFonts w:ascii="Times New Roman" w:eastAsia="宋体" w:hAnsi="Times New Roman" w:cs="Times New Roman" w:hint="eastAsia"/>
                <w:color w:val="000000" w:themeColor="text1"/>
                <w:kern w:val="0"/>
                <w:sz w:val="21"/>
                <w:szCs w:val="21"/>
              </w:rPr>
              <w:t>以下的生物质锅炉</w:t>
            </w:r>
            <w:r>
              <w:rPr>
                <w:rFonts w:ascii="Times New Roman" w:eastAsia="宋体" w:hAnsi="Times New Roman" w:cs="Times New Roman" w:hint="eastAsia"/>
                <w:color w:val="000000" w:themeColor="text1"/>
                <w:kern w:val="0"/>
                <w:sz w:val="21"/>
                <w:szCs w:val="21"/>
              </w:rPr>
              <w:t>，无</w:t>
            </w:r>
            <w:r w:rsidRPr="00010D9B">
              <w:rPr>
                <w:rFonts w:ascii="Times New Roman" w:eastAsia="宋体" w:hAnsi="Times New Roman" w:cs="Times New Roman" w:hint="eastAsia"/>
                <w:color w:val="000000" w:themeColor="text1"/>
                <w:kern w:val="0"/>
                <w:sz w:val="21"/>
                <w:szCs w:val="21"/>
              </w:rPr>
              <w:t>水膜除尘、湿法除尘一体化等现有低效</w:t>
            </w:r>
            <w:proofErr w:type="gramStart"/>
            <w:r w:rsidRPr="00010D9B">
              <w:rPr>
                <w:rFonts w:ascii="Times New Roman" w:eastAsia="宋体" w:hAnsi="Times New Roman" w:cs="Times New Roman" w:hint="eastAsia"/>
                <w:color w:val="000000" w:themeColor="text1"/>
                <w:kern w:val="0"/>
                <w:sz w:val="21"/>
                <w:szCs w:val="21"/>
              </w:rPr>
              <w:t>类治理</w:t>
            </w:r>
            <w:proofErr w:type="gramEnd"/>
            <w:r w:rsidRPr="00010D9B">
              <w:rPr>
                <w:rFonts w:ascii="Times New Roman" w:eastAsia="宋体" w:hAnsi="Times New Roman" w:cs="Times New Roman" w:hint="eastAsia"/>
                <w:color w:val="000000" w:themeColor="text1"/>
                <w:kern w:val="0"/>
                <w:sz w:val="21"/>
                <w:szCs w:val="21"/>
              </w:rPr>
              <w:t>工艺，</w:t>
            </w:r>
            <w:r>
              <w:rPr>
                <w:rFonts w:ascii="Times New Roman" w:eastAsia="宋体" w:hAnsi="Times New Roman" w:cs="Times New Roman" w:hint="eastAsia"/>
                <w:color w:val="000000" w:themeColor="text1"/>
                <w:kern w:val="0"/>
                <w:sz w:val="21"/>
                <w:szCs w:val="21"/>
              </w:rPr>
              <w:t>部分企业</w:t>
            </w:r>
            <w:r w:rsidRPr="00010D9B">
              <w:rPr>
                <w:rFonts w:ascii="Times New Roman" w:eastAsia="宋体" w:hAnsi="Times New Roman" w:cs="Times New Roman" w:hint="eastAsia"/>
                <w:color w:val="000000" w:themeColor="text1"/>
                <w:kern w:val="0"/>
                <w:sz w:val="21"/>
                <w:szCs w:val="21"/>
              </w:rPr>
              <w:t>VOCs</w:t>
            </w:r>
            <w:r>
              <w:rPr>
                <w:rFonts w:ascii="Times New Roman" w:eastAsia="宋体" w:hAnsi="Times New Roman" w:cs="Times New Roman" w:hint="eastAsia"/>
                <w:color w:val="000000" w:themeColor="text1"/>
                <w:kern w:val="0"/>
                <w:sz w:val="21"/>
                <w:szCs w:val="21"/>
              </w:rPr>
              <w:t>治理采用</w:t>
            </w:r>
            <w:r w:rsidRPr="00010D9B">
              <w:rPr>
                <w:rFonts w:ascii="Times New Roman" w:eastAsia="宋体" w:hAnsi="Times New Roman" w:cs="Times New Roman" w:hint="eastAsia"/>
                <w:color w:val="000000" w:themeColor="text1"/>
                <w:kern w:val="0"/>
                <w:sz w:val="21"/>
                <w:szCs w:val="21"/>
              </w:rPr>
              <w:t>光催化、光解、低温等离子体等低效类技术</w:t>
            </w:r>
            <w:r>
              <w:rPr>
                <w:rFonts w:ascii="Times New Roman" w:eastAsia="宋体" w:hAnsi="Times New Roman" w:cs="Times New Roman" w:hint="eastAsia"/>
                <w:color w:val="000000" w:themeColor="text1"/>
                <w:kern w:val="0"/>
                <w:sz w:val="21"/>
                <w:szCs w:val="21"/>
              </w:rPr>
              <w:t>正在升级改造中，严格控制无组织排放，</w:t>
            </w:r>
            <w:r w:rsidRPr="00010D9B">
              <w:rPr>
                <w:rFonts w:ascii="Times New Roman" w:eastAsia="宋体" w:hAnsi="Times New Roman" w:cs="Times New Roman" w:hint="eastAsia"/>
                <w:color w:val="000000" w:themeColor="text1"/>
                <w:kern w:val="0"/>
                <w:sz w:val="21"/>
                <w:szCs w:val="21"/>
              </w:rPr>
              <w:t>落实重污染天气应急减排措施要求和大气污染防治特护期的相关减</w:t>
            </w:r>
            <w:proofErr w:type="gramStart"/>
            <w:r w:rsidRPr="00010D9B">
              <w:rPr>
                <w:rFonts w:ascii="Times New Roman" w:eastAsia="宋体" w:hAnsi="Times New Roman" w:cs="Times New Roman" w:hint="eastAsia"/>
                <w:color w:val="000000" w:themeColor="text1"/>
                <w:kern w:val="0"/>
                <w:sz w:val="21"/>
                <w:szCs w:val="21"/>
              </w:rPr>
              <w:t>排要求</w:t>
            </w:r>
            <w:proofErr w:type="gramEnd"/>
          </w:p>
        </w:tc>
        <w:tc>
          <w:tcPr>
            <w:tcW w:w="883" w:type="pct"/>
            <w:vAlign w:val="center"/>
          </w:tcPr>
          <w:p w14:paraId="0160FF67" w14:textId="77777777" w:rsidR="000E2BD9" w:rsidRPr="00111021" w:rsidRDefault="000E2BD9">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10D9B" w:rsidRPr="00111021" w14:paraId="408B5739" w14:textId="77777777" w:rsidTr="00C64FB9">
        <w:trPr>
          <w:jc w:val="center"/>
        </w:trPr>
        <w:tc>
          <w:tcPr>
            <w:tcW w:w="351" w:type="pct"/>
            <w:vAlign w:val="center"/>
          </w:tcPr>
          <w:p w14:paraId="14C78964"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5</w:t>
            </w:r>
          </w:p>
        </w:tc>
        <w:tc>
          <w:tcPr>
            <w:tcW w:w="2544" w:type="pct"/>
            <w:vAlign w:val="center"/>
          </w:tcPr>
          <w:p w14:paraId="6B6386A4" w14:textId="4736A664" w:rsidR="00010D9B" w:rsidRPr="00111021" w:rsidRDefault="00010D9B">
            <w:pPr>
              <w:widowControl/>
              <w:rPr>
                <w:rFonts w:ascii="Times New Roman" w:eastAsia="宋体" w:hAnsi="Times New Roman" w:cs="Times New Roman"/>
                <w:color w:val="000000" w:themeColor="text1"/>
                <w:kern w:val="0"/>
                <w:sz w:val="21"/>
                <w:szCs w:val="21"/>
              </w:rPr>
            </w:pPr>
            <w:proofErr w:type="gramStart"/>
            <w:r w:rsidRPr="00010D9B">
              <w:rPr>
                <w:rFonts w:ascii="Times New Roman" w:eastAsia="宋体" w:hAnsi="Times New Roman" w:cs="Times New Roman" w:hint="eastAsia"/>
                <w:color w:val="000000" w:themeColor="text1"/>
                <w:kern w:val="0"/>
                <w:sz w:val="21"/>
                <w:szCs w:val="21"/>
              </w:rPr>
              <w:t>园区须</w:t>
            </w:r>
            <w:proofErr w:type="gramEnd"/>
            <w:r w:rsidRPr="00010D9B">
              <w:rPr>
                <w:rFonts w:ascii="Times New Roman" w:eastAsia="宋体" w:hAnsi="Times New Roman" w:cs="Times New Roman" w:hint="eastAsia"/>
                <w:color w:val="000000" w:themeColor="text1"/>
                <w:kern w:val="0"/>
                <w:sz w:val="21"/>
                <w:szCs w:val="21"/>
              </w:rPr>
              <w:t>定期组织重点监管企业开展土壤、地下水污染隐患排查，发现问题及时采取措施整改。严格落实《中华人民共和国土壤污染防治法》《湖南省实施〈中华人民共和国土壤污染防治法〉办法》等文件要求，采取有效措施，防止、减少土壤污染，确保周边土壤、地下水环境安全。</w:t>
            </w:r>
          </w:p>
        </w:tc>
        <w:tc>
          <w:tcPr>
            <w:tcW w:w="1222" w:type="pct"/>
            <w:vAlign w:val="center"/>
          </w:tcPr>
          <w:p w14:paraId="15EBB7CF" w14:textId="48EFFE8A" w:rsidR="00010D9B" w:rsidRPr="00111021" w:rsidRDefault="00010D9B">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园区内</w:t>
            </w:r>
            <w:r w:rsidRPr="00010D9B">
              <w:rPr>
                <w:rFonts w:ascii="Times New Roman" w:eastAsia="宋体" w:hAnsi="Times New Roman" w:cs="Times New Roman" w:hint="eastAsia"/>
                <w:color w:val="000000" w:themeColor="text1"/>
                <w:kern w:val="0"/>
                <w:sz w:val="21"/>
                <w:szCs w:val="21"/>
              </w:rPr>
              <w:t>重点监管</w:t>
            </w:r>
            <w:r>
              <w:rPr>
                <w:rFonts w:ascii="Times New Roman" w:eastAsia="宋体" w:hAnsi="Times New Roman" w:cs="Times New Roman" w:hint="eastAsia"/>
                <w:color w:val="000000" w:themeColor="text1"/>
                <w:kern w:val="0"/>
                <w:sz w:val="21"/>
                <w:szCs w:val="21"/>
              </w:rPr>
              <w:t>已按要求开展了</w:t>
            </w:r>
            <w:r w:rsidRPr="00010D9B">
              <w:rPr>
                <w:rFonts w:ascii="Times New Roman" w:eastAsia="宋体" w:hAnsi="Times New Roman" w:cs="Times New Roman" w:hint="eastAsia"/>
                <w:color w:val="000000" w:themeColor="text1"/>
                <w:kern w:val="0"/>
                <w:sz w:val="21"/>
                <w:szCs w:val="21"/>
              </w:rPr>
              <w:t>土壤、地下水污染隐患排查</w:t>
            </w:r>
            <w:r>
              <w:rPr>
                <w:rFonts w:ascii="Times New Roman" w:eastAsia="宋体" w:hAnsi="Times New Roman" w:cs="Times New Roman" w:hint="eastAsia"/>
                <w:color w:val="000000" w:themeColor="text1"/>
                <w:kern w:val="0"/>
                <w:sz w:val="21"/>
                <w:szCs w:val="21"/>
              </w:rPr>
              <w:t>，并对排查的问题采取措施进行了整改，</w:t>
            </w:r>
            <w:r w:rsidRPr="00010D9B">
              <w:rPr>
                <w:rFonts w:ascii="Times New Roman" w:eastAsia="宋体" w:hAnsi="Times New Roman" w:cs="Times New Roman" w:hint="eastAsia"/>
                <w:color w:val="000000" w:themeColor="text1"/>
                <w:kern w:val="0"/>
                <w:sz w:val="21"/>
                <w:szCs w:val="21"/>
              </w:rPr>
              <w:t>周边土壤、地下水环境</w:t>
            </w:r>
            <w:r>
              <w:rPr>
                <w:rFonts w:ascii="Times New Roman" w:eastAsia="宋体" w:hAnsi="Times New Roman" w:cs="Times New Roman" w:hint="eastAsia"/>
                <w:color w:val="000000" w:themeColor="text1"/>
                <w:kern w:val="0"/>
                <w:sz w:val="21"/>
                <w:szCs w:val="21"/>
              </w:rPr>
              <w:t>质量达标。</w:t>
            </w:r>
          </w:p>
        </w:tc>
        <w:tc>
          <w:tcPr>
            <w:tcW w:w="883" w:type="pct"/>
            <w:vAlign w:val="center"/>
          </w:tcPr>
          <w:p w14:paraId="0EF74E81"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10D9B" w:rsidRPr="00111021" w14:paraId="68103A58" w14:textId="77777777" w:rsidTr="00C64FB9">
        <w:trPr>
          <w:jc w:val="center"/>
        </w:trPr>
        <w:tc>
          <w:tcPr>
            <w:tcW w:w="351" w:type="pct"/>
            <w:vAlign w:val="center"/>
          </w:tcPr>
          <w:p w14:paraId="3C9DED90"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6</w:t>
            </w:r>
          </w:p>
        </w:tc>
        <w:tc>
          <w:tcPr>
            <w:tcW w:w="2544" w:type="pct"/>
            <w:vAlign w:val="center"/>
          </w:tcPr>
          <w:p w14:paraId="4FD95B6F" w14:textId="2ED30CB2" w:rsidR="00010D9B" w:rsidRPr="00111021" w:rsidRDefault="00010D9B">
            <w:pPr>
              <w:widowControl/>
              <w:rPr>
                <w:rFonts w:ascii="Times New Roman" w:eastAsia="宋体" w:hAnsi="Times New Roman" w:cs="Times New Roman"/>
                <w:color w:val="000000" w:themeColor="text1"/>
                <w:kern w:val="0"/>
                <w:sz w:val="21"/>
                <w:szCs w:val="21"/>
              </w:rPr>
            </w:pPr>
            <w:proofErr w:type="gramStart"/>
            <w:r w:rsidRPr="00010D9B">
              <w:rPr>
                <w:rFonts w:ascii="Times New Roman" w:eastAsia="宋体" w:hAnsi="Times New Roman" w:cs="Times New Roman" w:hint="eastAsia"/>
                <w:color w:val="000000" w:themeColor="text1"/>
                <w:kern w:val="0"/>
                <w:sz w:val="21"/>
                <w:szCs w:val="21"/>
              </w:rPr>
              <w:t>园区须</w:t>
            </w:r>
            <w:proofErr w:type="gramEnd"/>
            <w:r w:rsidRPr="00010D9B">
              <w:rPr>
                <w:rFonts w:ascii="Times New Roman" w:eastAsia="宋体" w:hAnsi="Times New Roman" w:cs="Times New Roman" w:hint="eastAsia"/>
                <w:color w:val="000000" w:themeColor="text1"/>
                <w:kern w:val="0"/>
                <w:sz w:val="21"/>
                <w:szCs w:val="21"/>
              </w:rPr>
              <w:t>建立完善的固</w:t>
            </w:r>
            <w:proofErr w:type="gramStart"/>
            <w:r w:rsidRPr="00010D9B">
              <w:rPr>
                <w:rFonts w:ascii="Times New Roman" w:eastAsia="宋体" w:hAnsi="Times New Roman" w:cs="Times New Roman" w:hint="eastAsia"/>
                <w:color w:val="000000" w:themeColor="text1"/>
                <w:kern w:val="0"/>
                <w:sz w:val="21"/>
                <w:szCs w:val="21"/>
              </w:rPr>
              <w:t>废管理</w:t>
            </w:r>
            <w:proofErr w:type="gramEnd"/>
            <w:r w:rsidRPr="00010D9B">
              <w:rPr>
                <w:rFonts w:ascii="Times New Roman" w:eastAsia="宋体" w:hAnsi="Times New Roman" w:cs="Times New Roman" w:hint="eastAsia"/>
                <w:color w:val="000000" w:themeColor="text1"/>
                <w:kern w:val="0"/>
                <w:sz w:val="21"/>
                <w:szCs w:val="21"/>
              </w:rPr>
              <w:t>体系，做好工业固体废物和生活垃圾的分类收集、转运、综合利用和无害化处理。对危险废物应严格按照国家有关规定综合利用或妥善处置，对危险废物产生企业应强化日常环境监管，督促企业配套建造</w:t>
            </w:r>
            <w:bookmarkStart w:id="23" w:name="OLE_LINK143"/>
            <w:r w:rsidRPr="00010D9B">
              <w:rPr>
                <w:rFonts w:ascii="Times New Roman" w:eastAsia="宋体" w:hAnsi="Times New Roman" w:cs="Times New Roman" w:hint="eastAsia"/>
                <w:color w:val="000000" w:themeColor="text1"/>
                <w:kern w:val="0"/>
                <w:sz w:val="21"/>
                <w:szCs w:val="21"/>
              </w:rPr>
              <w:t>危险废物贮存设施</w:t>
            </w:r>
            <w:bookmarkEnd w:id="23"/>
            <w:r w:rsidRPr="00010D9B">
              <w:rPr>
                <w:rFonts w:ascii="Times New Roman" w:eastAsia="宋体" w:hAnsi="Times New Roman" w:cs="Times New Roman" w:hint="eastAsia"/>
                <w:color w:val="000000" w:themeColor="text1"/>
                <w:kern w:val="0"/>
                <w:sz w:val="21"/>
                <w:szCs w:val="21"/>
              </w:rPr>
              <w:t>或贮存场所并落实《危险废物贮存污染控制标准》（</w:t>
            </w:r>
            <w:r w:rsidRPr="00010D9B">
              <w:rPr>
                <w:rFonts w:ascii="Times New Roman" w:eastAsia="宋体" w:hAnsi="Times New Roman" w:cs="Times New Roman" w:hint="eastAsia"/>
                <w:color w:val="000000" w:themeColor="text1"/>
                <w:kern w:val="0"/>
                <w:sz w:val="21"/>
                <w:szCs w:val="21"/>
              </w:rPr>
              <w:t>GB 18597</w:t>
            </w:r>
            <w:r w:rsidRPr="00010D9B">
              <w:rPr>
                <w:rFonts w:ascii="Times New Roman" w:eastAsia="宋体" w:hAnsi="Times New Roman" w:cs="Times New Roman" w:hint="eastAsia"/>
                <w:color w:val="000000" w:themeColor="text1"/>
                <w:kern w:val="0"/>
                <w:sz w:val="21"/>
                <w:szCs w:val="21"/>
              </w:rPr>
              <w:t>）污染控制有关要求。按照国家《重点管控新污染物清单（</w:t>
            </w:r>
            <w:r w:rsidRPr="00010D9B">
              <w:rPr>
                <w:rFonts w:ascii="Times New Roman" w:eastAsia="宋体" w:hAnsi="Times New Roman" w:cs="Times New Roman" w:hint="eastAsia"/>
                <w:color w:val="000000" w:themeColor="text1"/>
                <w:kern w:val="0"/>
                <w:sz w:val="21"/>
                <w:szCs w:val="21"/>
              </w:rPr>
              <w:t>2023</w:t>
            </w:r>
            <w:r w:rsidRPr="00010D9B">
              <w:rPr>
                <w:rFonts w:ascii="Times New Roman" w:eastAsia="宋体" w:hAnsi="Times New Roman" w:cs="Times New Roman" w:hint="eastAsia"/>
                <w:color w:val="000000" w:themeColor="text1"/>
                <w:kern w:val="0"/>
                <w:sz w:val="21"/>
                <w:szCs w:val="21"/>
              </w:rPr>
              <w:t>年版）》要求，强化新污染物管控。</w:t>
            </w:r>
          </w:p>
        </w:tc>
        <w:tc>
          <w:tcPr>
            <w:tcW w:w="1222" w:type="pct"/>
            <w:vAlign w:val="center"/>
          </w:tcPr>
          <w:p w14:paraId="6095A011" w14:textId="77646FA6"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园区</w:t>
            </w:r>
            <w:r>
              <w:rPr>
                <w:rFonts w:ascii="Times New Roman" w:eastAsia="宋体" w:hAnsi="Times New Roman" w:cs="Times New Roman" w:hint="eastAsia"/>
                <w:color w:val="000000" w:themeColor="text1"/>
                <w:kern w:val="0"/>
                <w:sz w:val="21"/>
                <w:szCs w:val="21"/>
              </w:rPr>
              <w:t>内产生危险废物的企业按要求配套建设了</w:t>
            </w:r>
            <w:r w:rsidRPr="00010D9B">
              <w:rPr>
                <w:rFonts w:ascii="Times New Roman" w:eastAsia="宋体" w:hAnsi="Times New Roman" w:cs="Times New Roman" w:hint="eastAsia"/>
                <w:color w:val="000000" w:themeColor="text1"/>
                <w:kern w:val="0"/>
                <w:sz w:val="21"/>
                <w:szCs w:val="21"/>
              </w:rPr>
              <w:t>危险废物贮存设施</w:t>
            </w:r>
            <w:r>
              <w:rPr>
                <w:rFonts w:ascii="Times New Roman" w:eastAsia="宋体" w:hAnsi="Times New Roman" w:cs="Times New Roman" w:hint="eastAsia"/>
                <w:color w:val="000000" w:themeColor="text1"/>
                <w:kern w:val="0"/>
                <w:sz w:val="21"/>
                <w:szCs w:val="21"/>
              </w:rPr>
              <w:t>，生活垃圾交环卫部门处置</w:t>
            </w:r>
            <w:r w:rsidRPr="00111021">
              <w:rPr>
                <w:rFonts w:ascii="Times New Roman" w:eastAsia="宋体" w:hAnsi="Times New Roman" w:cs="Times New Roman"/>
                <w:color w:val="000000" w:themeColor="text1"/>
                <w:kern w:val="0"/>
                <w:sz w:val="21"/>
                <w:szCs w:val="21"/>
              </w:rPr>
              <w:t xml:space="preserve"> </w:t>
            </w:r>
          </w:p>
        </w:tc>
        <w:tc>
          <w:tcPr>
            <w:tcW w:w="883" w:type="pct"/>
            <w:vAlign w:val="center"/>
          </w:tcPr>
          <w:p w14:paraId="672A97D8" w14:textId="77777777" w:rsidR="00010D9B" w:rsidRPr="00111021" w:rsidRDefault="00010D9B">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已落实</w:t>
            </w:r>
          </w:p>
        </w:tc>
      </w:tr>
      <w:tr w:rsidR="000C418E" w:rsidRPr="00111021" w14:paraId="0C97AC7F" w14:textId="77777777" w:rsidTr="00C64FB9">
        <w:trPr>
          <w:jc w:val="center"/>
        </w:trPr>
        <w:tc>
          <w:tcPr>
            <w:tcW w:w="351" w:type="pct"/>
            <w:vAlign w:val="center"/>
          </w:tcPr>
          <w:p w14:paraId="7F9A7317" w14:textId="31C147CC" w:rsidR="000C418E" w:rsidRPr="00111021" w:rsidRDefault="000C418E">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hint="eastAsia"/>
                <w:color w:val="000000" w:themeColor="text1"/>
                <w:kern w:val="0"/>
                <w:sz w:val="21"/>
                <w:szCs w:val="21"/>
              </w:rPr>
              <w:t>7</w:t>
            </w:r>
          </w:p>
        </w:tc>
        <w:tc>
          <w:tcPr>
            <w:tcW w:w="2544" w:type="pct"/>
            <w:vAlign w:val="center"/>
          </w:tcPr>
          <w:p w14:paraId="675ADBDD" w14:textId="2B84460B" w:rsidR="000C418E" w:rsidRPr="00111021" w:rsidRDefault="000C418E">
            <w:pPr>
              <w:widowControl/>
              <w:rPr>
                <w:rFonts w:ascii="Times New Roman" w:eastAsia="宋体" w:hAnsi="Times New Roman" w:cs="Times New Roman"/>
                <w:color w:val="000000" w:themeColor="text1"/>
                <w:kern w:val="0"/>
                <w:sz w:val="21"/>
                <w:szCs w:val="21"/>
              </w:rPr>
            </w:pPr>
            <w:r w:rsidRPr="000C418E">
              <w:rPr>
                <w:rFonts w:ascii="Times New Roman" w:eastAsia="宋体" w:hAnsi="Times New Roman" w:cs="Times New Roman" w:hint="eastAsia"/>
                <w:color w:val="000000" w:themeColor="text1"/>
                <w:kern w:val="0"/>
                <w:sz w:val="21"/>
                <w:szCs w:val="21"/>
              </w:rPr>
              <w:t>严格落实</w:t>
            </w:r>
            <w:bookmarkStart w:id="24" w:name="OLE_LINK144"/>
            <w:r w:rsidRPr="000C418E">
              <w:rPr>
                <w:rFonts w:ascii="Times New Roman" w:eastAsia="宋体" w:hAnsi="Times New Roman" w:cs="Times New Roman" w:hint="eastAsia"/>
                <w:color w:val="000000" w:themeColor="text1"/>
                <w:kern w:val="0"/>
                <w:sz w:val="21"/>
                <w:szCs w:val="21"/>
              </w:rPr>
              <w:t>排污许可制度和污染物排放总量控制制度</w:t>
            </w:r>
            <w:bookmarkEnd w:id="24"/>
            <w:r w:rsidRPr="000C418E">
              <w:rPr>
                <w:rFonts w:ascii="Times New Roman" w:eastAsia="宋体" w:hAnsi="Times New Roman" w:cs="Times New Roman" w:hint="eastAsia"/>
                <w:color w:val="000000" w:themeColor="text1"/>
                <w:kern w:val="0"/>
                <w:sz w:val="21"/>
                <w:szCs w:val="21"/>
              </w:rPr>
              <w:t>，减少污染物的排放量。园区应落实第三</w:t>
            </w:r>
            <w:proofErr w:type="gramStart"/>
            <w:r w:rsidRPr="000C418E">
              <w:rPr>
                <w:rFonts w:ascii="Times New Roman" w:eastAsia="宋体" w:hAnsi="Times New Roman" w:cs="Times New Roman" w:hint="eastAsia"/>
                <w:color w:val="000000" w:themeColor="text1"/>
                <w:kern w:val="0"/>
                <w:sz w:val="21"/>
                <w:szCs w:val="21"/>
              </w:rPr>
              <w:t>方环境</w:t>
            </w:r>
            <w:proofErr w:type="gramEnd"/>
            <w:r w:rsidRPr="000C418E">
              <w:rPr>
                <w:rFonts w:ascii="Times New Roman" w:eastAsia="宋体" w:hAnsi="Times New Roman" w:cs="Times New Roman" w:hint="eastAsia"/>
                <w:color w:val="000000" w:themeColor="text1"/>
                <w:kern w:val="0"/>
                <w:sz w:val="21"/>
                <w:szCs w:val="21"/>
              </w:rPr>
              <w:t>治理工作相关政策要求，强化对重点产排污企业的监管与服务。</w:t>
            </w:r>
          </w:p>
        </w:tc>
        <w:tc>
          <w:tcPr>
            <w:tcW w:w="1222" w:type="pct"/>
            <w:vAlign w:val="center"/>
          </w:tcPr>
          <w:p w14:paraId="23B19C08" w14:textId="29948E9C" w:rsidR="000C418E" w:rsidRPr="00111021" w:rsidRDefault="000C418E">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园区内均严格落实</w:t>
            </w:r>
            <w:r w:rsidRPr="000C418E">
              <w:rPr>
                <w:rFonts w:ascii="Times New Roman" w:eastAsia="宋体" w:hAnsi="Times New Roman" w:cs="Times New Roman" w:hint="eastAsia"/>
                <w:color w:val="000000" w:themeColor="text1"/>
                <w:kern w:val="0"/>
                <w:sz w:val="21"/>
                <w:szCs w:val="21"/>
              </w:rPr>
              <w:t>排污许可制度和污染物排放总量控制制度</w:t>
            </w:r>
            <w:r>
              <w:rPr>
                <w:rFonts w:ascii="Times New Roman" w:eastAsia="宋体" w:hAnsi="Times New Roman" w:cs="Times New Roman" w:hint="eastAsia"/>
                <w:color w:val="000000" w:themeColor="text1"/>
                <w:kern w:val="0"/>
                <w:sz w:val="21"/>
                <w:szCs w:val="21"/>
              </w:rPr>
              <w:t>，并委托湖南宏晟环保技术研究院有限公司作为园区第三</w:t>
            </w:r>
            <w:proofErr w:type="gramStart"/>
            <w:r>
              <w:rPr>
                <w:rFonts w:ascii="Times New Roman" w:eastAsia="宋体" w:hAnsi="Times New Roman" w:cs="Times New Roman" w:hint="eastAsia"/>
                <w:color w:val="000000" w:themeColor="text1"/>
                <w:kern w:val="0"/>
                <w:sz w:val="21"/>
                <w:szCs w:val="21"/>
              </w:rPr>
              <w:t>方治理</w:t>
            </w:r>
            <w:proofErr w:type="gramEnd"/>
            <w:r>
              <w:rPr>
                <w:rFonts w:ascii="Times New Roman" w:eastAsia="宋体" w:hAnsi="Times New Roman" w:cs="Times New Roman" w:hint="eastAsia"/>
                <w:color w:val="000000" w:themeColor="text1"/>
                <w:kern w:val="0"/>
                <w:sz w:val="21"/>
                <w:szCs w:val="21"/>
              </w:rPr>
              <w:t>服务单位</w:t>
            </w:r>
          </w:p>
        </w:tc>
        <w:tc>
          <w:tcPr>
            <w:tcW w:w="883" w:type="pct"/>
            <w:vAlign w:val="center"/>
          </w:tcPr>
          <w:p w14:paraId="6FBBA436" w14:textId="5D6F8CD0" w:rsidR="000C418E" w:rsidRPr="00111021" w:rsidRDefault="000C418E">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hint="eastAsia"/>
                <w:color w:val="000000" w:themeColor="text1"/>
                <w:kern w:val="0"/>
                <w:sz w:val="21"/>
                <w:szCs w:val="21"/>
              </w:rPr>
              <w:t>已落实</w:t>
            </w:r>
          </w:p>
        </w:tc>
      </w:tr>
      <w:tr w:rsidR="000C418E" w:rsidRPr="00111021" w14:paraId="6BB49FAD" w14:textId="77777777" w:rsidTr="00C64FB9">
        <w:trPr>
          <w:trHeight w:val="483"/>
          <w:jc w:val="center"/>
        </w:trPr>
        <w:tc>
          <w:tcPr>
            <w:tcW w:w="351" w:type="pct"/>
            <w:vAlign w:val="center"/>
          </w:tcPr>
          <w:p w14:paraId="124D8FED" w14:textId="3132D6C7" w:rsidR="000C418E" w:rsidRPr="00111021" w:rsidRDefault="000C418E">
            <w:pPr>
              <w:widowControl/>
              <w:jc w:val="center"/>
              <w:rPr>
                <w:rFonts w:ascii="Times New Roman" w:eastAsia="宋体" w:hAnsi="Times New Roman" w:cs="Times New Roman"/>
                <w:color w:val="000000" w:themeColor="text1"/>
                <w:kern w:val="0"/>
                <w:sz w:val="21"/>
                <w:szCs w:val="21"/>
              </w:rPr>
            </w:pPr>
            <w:r w:rsidRPr="00111021">
              <w:rPr>
                <w:rFonts w:ascii="Times New Roman" w:eastAsia="宋体" w:hAnsi="Times New Roman" w:cs="Times New Roman"/>
                <w:color w:val="000000" w:themeColor="text1"/>
                <w:kern w:val="0"/>
                <w:sz w:val="21"/>
                <w:szCs w:val="21"/>
              </w:rPr>
              <w:t>8</w:t>
            </w:r>
          </w:p>
        </w:tc>
        <w:tc>
          <w:tcPr>
            <w:tcW w:w="2544" w:type="pct"/>
            <w:vAlign w:val="center"/>
          </w:tcPr>
          <w:p w14:paraId="761B1D24" w14:textId="536129FD" w:rsidR="000C418E" w:rsidRPr="00111021" w:rsidRDefault="000C418E" w:rsidP="000C418E">
            <w:pPr>
              <w:widowControl/>
              <w:rPr>
                <w:rFonts w:ascii="Times New Roman" w:eastAsia="宋体" w:hAnsi="Times New Roman" w:cs="Times New Roman"/>
                <w:color w:val="000000" w:themeColor="text1"/>
                <w:kern w:val="0"/>
                <w:sz w:val="21"/>
                <w:szCs w:val="21"/>
              </w:rPr>
            </w:pPr>
            <w:r w:rsidRPr="000C418E">
              <w:rPr>
                <w:rFonts w:ascii="Times New Roman" w:eastAsia="宋体" w:hAnsi="Times New Roman" w:cs="Times New Roman" w:hint="eastAsia"/>
                <w:color w:val="000000" w:themeColor="text1"/>
                <w:kern w:val="0"/>
                <w:sz w:val="21"/>
                <w:szCs w:val="21"/>
              </w:rPr>
              <w:t>完善园区环境监测体系。园区应严格落实跟踪评价提出的监测方案，加强对涉重金属排放企业、重点</w:t>
            </w:r>
            <w:proofErr w:type="gramStart"/>
            <w:r w:rsidRPr="000C418E">
              <w:rPr>
                <w:rFonts w:ascii="Times New Roman" w:eastAsia="宋体" w:hAnsi="Times New Roman" w:cs="Times New Roman" w:hint="eastAsia"/>
                <w:color w:val="000000" w:themeColor="text1"/>
                <w:kern w:val="0"/>
                <w:sz w:val="21"/>
                <w:szCs w:val="21"/>
              </w:rPr>
              <w:t>气型污染</w:t>
            </w:r>
            <w:proofErr w:type="gramEnd"/>
            <w:r w:rsidRPr="000C418E">
              <w:rPr>
                <w:rFonts w:ascii="Times New Roman" w:eastAsia="宋体" w:hAnsi="Times New Roman" w:cs="Times New Roman" w:hint="eastAsia"/>
                <w:color w:val="000000" w:themeColor="text1"/>
                <w:kern w:val="0"/>
                <w:sz w:val="21"/>
                <w:szCs w:val="21"/>
              </w:rPr>
              <w:t>排放企业、污水处理厂的监督，配合生态环境部门开展执法监测，严防企业废水废气偷排漏排或污染治理措施不正常运行。加强对周边集中居住区大气环境质量的监测，并涵盖相关特征排放因子。按频次要求做好园区周边基本农田土壤及地下水特征污染物的监测。</w:t>
            </w:r>
            <w:proofErr w:type="gramStart"/>
            <w:r w:rsidRPr="000C418E">
              <w:rPr>
                <w:rFonts w:ascii="Times New Roman" w:eastAsia="宋体" w:hAnsi="Times New Roman" w:cs="Times New Roman" w:hint="eastAsia"/>
                <w:color w:val="000000" w:themeColor="text1"/>
                <w:kern w:val="0"/>
                <w:sz w:val="21"/>
                <w:szCs w:val="21"/>
              </w:rPr>
              <w:t>园区须</w:t>
            </w:r>
            <w:proofErr w:type="gramEnd"/>
            <w:r w:rsidRPr="000C418E">
              <w:rPr>
                <w:rFonts w:ascii="Times New Roman" w:eastAsia="宋体" w:hAnsi="Times New Roman" w:cs="Times New Roman" w:hint="eastAsia"/>
                <w:color w:val="000000" w:themeColor="text1"/>
                <w:kern w:val="0"/>
                <w:sz w:val="21"/>
                <w:szCs w:val="21"/>
              </w:rPr>
              <w:t>督促现有</w:t>
            </w:r>
            <w:r w:rsidRPr="000C418E">
              <w:rPr>
                <w:rFonts w:ascii="Times New Roman" w:eastAsia="宋体" w:hAnsi="Times New Roman" w:cs="Times New Roman" w:hint="eastAsia"/>
                <w:color w:val="000000" w:themeColor="text1"/>
                <w:kern w:val="0"/>
                <w:sz w:val="21"/>
                <w:szCs w:val="21"/>
              </w:rPr>
              <w:t xml:space="preserve"> 5</w:t>
            </w:r>
            <w:r w:rsidRPr="000C418E">
              <w:rPr>
                <w:rFonts w:ascii="Times New Roman" w:eastAsia="宋体" w:hAnsi="Times New Roman" w:cs="Times New Roman" w:hint="eastAsia"/>
                <w:color w:val="000000" w:themeColor="text1"/>
                <w:kern w:val="0"/>
                <w:sz w:val="21"/>
                <w:szCs w:val="21"/>
              </w:rPr>
              <w:t>家和新增的环境监管重点单位，按照《环境监管重点单位名录管理办法》的要求履行自行监测、信息公开等生态环境法律义务，采取措施防治环境污染，防范环境风险。</w:t>
            </w:r>
          </w:p>
        </w:tc>
        <w:tc>
          <w:tcPr>
            <w:tcW w:w="1222" w:type="pct"/>
            <w:vAlign w:val="center"/>
          </w:tcPr>
          <w:p w14:paraId="0939E30B" w14:textId="294692F6" w:rsidR="000C418E" w:rsidRPr="00111021" w:rsidRDefault="000C418E">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园区根据原规划环评及跟踪评价报告稿编制了自行监测方案，并委托有资质的第三方开展了自行监测，园区内重点监管企业均按要求开展了自行监测</w:t>
            </w:r>
          </w:p>
        </w:tc>
        <w:tc>
          <w:tcPr>
            <w:tcW w:w="883" w:type="pct"/>
            <w:vAlign w:val="center"/>
          </w:tcPr>
          <w:p w14:paraId="0CC7E54E" w14:textId="19F7E69C" w:rsidR="000C418E" w:rsidRPr="00111021" w:rsidRDefault="000C418E">
            <w:pPr>
              <w:widowControl/>
              <w:jc w:val="center"/>
              <w:rPr>
                <w:rFonts w:ascii="Times New Roman" w:eastAsia="宋体" w:hAnsi="Times New Roman" w:cs="Times New Roman"/>
                <w:color w:val="000000" w:themeColor="text1"/>
                <w:kern w:val="0"/>
                <w:sz w:val="21"/>
                <w:szCs w:val="21"/>
              </w:rPr>
            </w:pPr>
            <w:bookmarkStart w:id="25" w:name="OLE_LINK145"/>
            <w:r w:rsidRPr="00111021">
              <w:rPr>
                <w:rFonts w:ascii="Times New Roman" w:eastAsia="宋体" w:hAnsi="Times New Roman" w:cs="Times New Roman" w:hint="eastAsia"/>
                <w:color w:val="000000" w:themeColor="text1"/>
                <w:kern w:val="0"/>
                <w:sz w:val="21"/>
                <w:szCs w:val="21"/>
              </w:rPr>
              <w:t>已落实</w:t>
            </w:r>
            <w:bookmarkEnd w:id="25"/>
          </w:p>
        </w:tc>
      </w:tr>
      <w:tr w:rsidR="00C64FB9" w:rsidRPr="00111021" w14:paraId="1331ED0D" w14:textId="77777777" w:rsidTr="00C64FB9">
        <w:trPr>
          <w:trHeight w:val="483"/>
          <w:jc w:val="center"/>
        </w:trPr>
        <w:tc>
          <w:tcPr>
            <w:tcW w:w="351" w:type="pct"/>
            <w:vAlign w:val="center"/>
          </w:tcPr>
          <w:p w14:paraId="1AA0D0BB" w14:textId="7D5FC6B0" w:rsidR="00C64FB9" w:rsidRPr="00111021"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9</w:t>
            </w:r>
          </w:p>
        </w:tc>
        <w:tc>
          <w:tcPr>
            <w:tcW w:w="2544" w:type="pct"/>
            <w:vAlign w:val="center"/>
          </w:tcPr>
          <w:p w14:paraId="26745EFE" w14:textId="692CD798" w:rsidR="00C64FB9" w:rsidRPr="000C418E" w:rsidRDefault="00C64FB9" w:rsidP="00C64FB9">
            <w:pPr>
              <w:widowControl/>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健全园区环境风险防控体系。加强园区重要环境风险源管控，落实环境风险防控措施和应急响应联动机制，及时修订环境应急预案，加强应急救援队伍、装备和设施建设，按相关规定配套建设应急事故池</w:t>
            </w:r>
            <w:r w:rsidRPr="00C64FB9">
              <w:rPr>
                <w:rFonts w:ascii="Times New Roman" w:eastAsia="宋体" w:hAnsi="Times New Roman" w:cs="Times New Roman" w:hint="eastAsia"/>
                <w:color w:val="000000" w:themeColor="text1"/>
                <w:kern w:val="0"/>
                <w:sz w:val="21"/>
                <w:szCs w:val="21"/>
              </w:rPr>
              <w:t>,</w:t>
            </w:r>
            <w:r w:rsidRPr="00C64FB9">
              <w:rPr>
                <w:rFonts w:ascii="Times New Roman" w:eastAsia="宋体" w:hAnsi="Times New Roman" w:cs="Times New Roman" w:hint="eastAsia"/>
                <w:color w:val="000000" w:themeColor="text1"/>
                <w:kern w:val="0"/>
                <w:sz w:val="21"/>
                <w:szCs w:val="21"/>
              </w:rPr>
              <w:t>加强对园区污水管网的日常监管、巡管，杜绝污水管网的泄漏，确保区域环境安全。</w:t>
            </w:r>
          </w:p>
        </w:tc>
        <w:tc>
          <w:tcPr>
            <w:tcW w:w="1222" w:type="pct"/>
            <w:vAlign w:val="center"/>
          </w:tcPr>
          <w:p w14:paraId="596CED92" w14:textId="5BF7E3BA" w:rsidR="00C64FB9" w:rsidRP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园区开展了</w:t>
            </w:r>
            <w:r>
              <w:rPr>
                <w:rFonts w:ascii="Times New Roman" w:eastAsia="宋体" w:hAnsi="Times New Roman" w:cs="Times New Roman" w:hint="eastAsia"/>
                <w:color w:val="000000" w:themeColor="text1"/>
                <w:kern w:val="0"/>
                <w:sz w:val="21"/>
                <w:szCs w:val="21"/>
              </w:rPr>
              <w:t>2025</w:t>
            </w:r>
            <w:r>
              <w:rPr>
                <w:rFonts w:ascii="Times New Roman" w:eastAsia="宋体" w:hAnsi="Times New Roman" w:cs="Times New Roman" w:hint="eastAsia"/>
                <w:color w:val="000000" w:themeColor="text1"/>
                <w:kern w:val="0"/>
                <w:sz w:val="21"/>
                <w:szCs w:val="21"/>
              </w:rPr>
              <w:t>年园区突发环境应急预案修编，并于</w:t>
            </w:r>
            <w:r w:rsidRPr="00C64FB9">
              <w:rPr>
                <w:rFonts w:ascii="Times New Roman" w:eastAsia="宋体" w:hAnsi="Times New Roman" w:cs="Times New Roman" w:hint="eastAsia"/>
                <w:color w:val="000000" w:themeColor="text1"/>
                <w:kern w:val="0"/>
                <w:sz w:val="21"/>
                <w:szCs w:val="21"/>
              </w:rPr>
              <w:t>2025</w:t>
            </w:r>
            <w:r w:rsidRPr="00C64FB9">
              <w:rPr>
                <w:rFonts w:ascii="Times New Roman" w:eastAsia="宋体" w:hAnsi="Times New Roman" w:cs="Times New Roman" w:hint="eastAsia"/>
                <w:color w:val="000000" w:themeColor="text1"/>
                <w:kern w:val="0"/>
                <w:sz w:val="21"/>
                <w:szCs w:val="21"/>
              </w:rPr>
              <w:t>年</w:t>
            </w:r>
            <w:r w:rsidRPr="00C64FB9">
              <w:rPr>
                <w:rFonts w:ascii="Times New Roman" w:eastAsia="宋体" w:hAnsi="Times New Roman" w:cs="Times New Roman" w:hint="eastAsia"/>
                <w:color w:val="000000" w:themeColor="text1"/>
                <w:kern w:val="0"/>
                <w:sz w:val="21"/>
                <w:szCs w:val="21"/>
              </w:rPr>
              <w:t>12</w:t>
            </w:r>
            <w:r w:rsidRPr="00C64FB9">
              <w:rPr>
                <w:rFonts w:ascii="Times New Roman" w:eastAsia="宋体" w:hAnsi="Times New Roman" w:cs="Times New Roman" w:hint="eastAsia"/>
                <w:color w:val="000000" w:themeColor="text1"/>
                <w:kern w:val="0"/>
                <w:sz w:val="21"/>
                <w:szCs w:val="21"/>
              </w:rPr>
              <w:t>月</w:t>
            </w:r>
            <w:r w:rsidRPr="00C64FB9">
              <w:rPr>
                <w:rFonts w:ascii="Times New Roman" w:eastAsia="宋体" w:hAnsi="Times New Roman" w:cs="Times New Roman" w:hint="eastAsia"/>
                <w:color w:val="000000" w:themeColor="text1"/>
                <w:kern w:val="0"/>
                <w:sz w:val="21"/>
                <w:szCs w:val="21"/>
              </w:rPr>
              <w:t>27</w:t>
            </w:r>
            <w:r w:rsidRPr="00C64FB9">
              <w:rPr>
                <w:rFonts w:ascii="Times New Roman" w:eastAsia="宋体" w:hAnsi="Times New Roman" w:cs="Times New Roman" w:hint="eastAsia"/>
                <w:color w:val="000000" w:themeColor="text1"/>
                <w:kern w:val="0"/>
                <w:sz w:val="21"/>
                <w:szCs w:val="21"/>
              </w:rPr>
              <w:t>日已经通过了专家评审</w:t>
            </w:r>
            <w:r>
              <w:rPr>
                <w:rFonts w:ascii="Times New Roman" w:eastAsia="宋体" w:hAnsi="Times New Roman" w:cs="Times New Roman" w:hint="eastAsia"/>
                <w:color w:val="000000" w:themeColor="text1"/>
                <w:kern w:val="0"/>
                <w:sz w:val="21"/>
                <w:szCs w:val="21"/>
              </w:rPr>
              <w:t>，按要求配备了应急救援队伍和设施</w:t>
            </w:r>
          </w:p>
        </w:tc>
        <w:tc>
          <w:tcPr>
            <w:tcW w:w="883" w:type="pct"/>
            <w:vAlign w:val="center"/>
          </w:tcPr>
          <w:p w14:paraId="42E2D5D4" w14:textId="006BCE6B" w:rsidR="00C64FB9" w:rsidRPr="00111021" w:rsidRDefault="00C64FB9">
            <w:pPr>
              <w:widowControl/>
              <w:jc w:val="center"/>
              <w:rPr>
                <w:rFonts w:ascii="Times New Roman" w:eastAsia="宋体" w:hAnsi="Times New Roman" w:cs="Times New Roman"/>
                <w:color w:val="000000" w:themeColor="text1"/>
                <w:kern w:val="0"/>
                <w:sz w:val="21"/>
                <w:szCs w:val="21"/>
              </w:rPr>
            </w:pPr>
            <w:bookmarkStart w:id="26" w:name="OLE_LINK146"/>
            <w:r w:rsidRPr="00C64FB9">
              <w:rPr>
                <w:rFonts w:ascii="Times New Roman" w:eastAsia="宋体" w:hAnsi="Times New Roman" w:cs="Times New Roman" w:hint="eastAsia"/>
                <w:color w:val="000000" w:themeColor="text1"/>
                <w:kern w:val="0"/>
                <w:sz w:val="21"/>
                <w:szCs w:val="21"/>
              </w:rPr>
              <w:t>已落实</w:t>
            </w:r>
            <w:bookmarkEnd w:id="26"/>
          </w:p>
        </w:tc>
      </w:tr>
      <w:tr w:rsidR="00C64FB9" w:rsidRPr="00111021" w14:paraId="3696630E" w14:textId="77777777" w:rsidTr="00C64FB9">
        <w:trPr>
          <w:trHeight w:val="483"/>
          <w:jc w:val="center"/>
        </w:trPr>
        <w:tc>
          <w:tcPr>
            <w:tcW w:w="351" w:type="pct"/>
            <w:vAlign w:val="center"/>
          </w:tcPr>
          <w:p w14:paraId="2C056341" w14:textId="67B4FAC4" w:rsid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10</w:t>
            </w:r>
          </w:p>
        </w:tc>
        <w:tc>
          <w:tcPr>
            <w:tcW w:w="2544" w:type="pct"/>
            <w:vAlign w:val="center"/>
          </w:tcPr>
          <w:p w14:paraId="65BD8E27" w14:textId="1E6400D3" w:rsidR="00C64FB9" w:rsidRPr="00C64FB9" w:rsidRDefault="00C64FB9" w:rsidP="00C64FB9">
            <w:pPr>
              <w:widowControl/>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加强对环境敏感点的保护。严格做好控</w:t>
            </w:r>
            <w:proofErr w:type="gramStart"/>
            <w:r w:rsidRPr="00C64FB9">
              <w:rPr>
                <w:rFonts w:ascii="Times New Roman" w:eastAsia="宋体" w:hAnsi="Times New Roman" w:cs="Times New Roman" w:hint="eastAsia"/>
                <w:color w:val="000000" w:themeColor="text1"/>
                <w:kern w:val="0"/>
                <w:sz w:val="21"/>
                <w:szCs w:val="21"/>
              </w:rPr>
              <w:t>规</w:t>
            </w:r>
            <w:proofErr w:type="gramEnd"/>
            <w:r w:rsidRPr="00C64FB9">
              <w:rPr>
                <w:rFonts w:ascii="Times New Roman" w:eastAsia="宋体" w:hAnsi="Times New Roman" w:cs="Times New Roman" w:hint="eastAsia"/>
                <w:color w:val="000000" w:themeColor="text1"/>
                <w:kern w:val="0"/>
                <w:sz w:val="21"/>
                <w:szCs w:val="21"/>
              </w:rPr>
              <w:t>，杜绝在规划的工业用地上新增环境敏感目标，防止发生居民再次安置和次生环境问题，对于具体</w:t>
            </w:r>
            <w:proofErr w:type="gramStart"/>
            <w:r w:rsidRPr="00C64FB9">
              <w:rPr>
                <w:rFonts w:ascii="Times New Roman" w:eastAsia="宋体" w:hAnsi="Times New Roman" w:cs="Times New Roman" w:hint="eastAsia"/>
                <w:color w:val="000000" w:themeColor="text1"/>
                <w:kern w:val="0"/>
                <w:sz w:val="21"/>
                <w:szCs w:val="21"/>
              </w:rPr>
              <w:t>项目环评设置</w:t>
            </w:r>
            <w:proofErr w:type="gramEnd"/>
            <w:r w:rsidRPr="00C64FB9">
              <w:rPr>
                <w:rFonts w:ascii="Times New Roman" w:eastAsia="宋体" w:hAnsi="Times New Roman" w:cs="Times New Roman" w:hint="eastAsia"/>
                <w:color w:val="000000" w:themeColor="text1"/>
                <w:kern w:val="0"/>
                <w:sz w:val="21"/>
                <w:szCs w:val="21"/>
              </w:rPr>
              <w:t>防护距离和搬迁要求的，要确保予以落实。</w:t>
            </w:r>
          </w:p>
        </w:tc>
        <w:tc>
          <w:tcPr>
            <w:tcW w:w="1222" w:type="pct"/>
            <w:vAlign w:val="center"/>
          </w:tcPr>
          <w:p w14:paraId="34034A55" w14:textId="4AABF3D5" w:rsidR="00C64FB9" w:rsidRP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取得跟踪评价审查意见的函后，暂无</w:t>
            </w:r>
            <w:r w:rsidRPr="00C64FB9">
              <w:rPr>
                <w:rFonts w:ascii="Times New Roman" w:eastAsia="宋体" w:hAnsi="Times New Roman" w:cs="Times New Roman" w:hint="eastAsia"/>
                <w:color w:val="000000" w:themeColor="text1"/>
                <w:kern w:val="0"/>
                <w:sz w:val="21"/>
                <w:szCs w:val="21"/>
              </w:rPr>
              <w:t>在规划的工业用地上新增环境敏感目标</w:t>
            </w:r>
            <w:r>
              <w:rPr>
                <w:rFonts w:ascii="Times New Roman" w:eastAsia="宋体" w:hAnsi="Times New Roman" w:cs="Times New Roman" w:hint="eastAsia"/>
                <w:color w:val="000000" w:themeColor="text1"/>
                <w:kern w:val="0"/>
                <w:sz w:val="21"/>
                <w:szCs w:val="21"/>
              </w:rPr>
              <w:t>等情况发生</w:t>
            </w:r>
          </w:p>
        </w:tc>
        <w:tc>
          <w:tcPr>
            <w:tcW w:w="883" w:type="pct"/>
            <w:vAlign w:val="center"/>
          </w:tcPr>
          <w:p w14:paraId="7D476263" w14:textId="12D19709" w:rsidR="00C64FB9" w:rsidRPr="00C64FB9" w:rsidRDefault="00C64FB9">
            <w:pPr>
              <w:widowControl/>
              <w:jc w:val="center"/>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已落实</w:t>
            </w:r>
          </w:p>
        </w:tc>
      </w:tr>
      <w:tr w:rsidR="00C64FB9" w:rsidRPr="00111021" w14:paraId="6839FFD9" w14:textId="77777777" w:rsidTr="00C64FB9">
        <w:trPr>
          <w:trHeight w:val="483"/>
          <w:jc w:val="center"/>
        </w:trPr>
        <w:tc>
          <w:tcPr>
            <w:tcW w:w="351" w:type="pct"/>
            <w:vAlign w:val="center"/>
          </w:tcPr>
          <w:p w14:paraId="164492FA" w14:textId="20E5D830" w:rsid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11</w:t>
            </w:r>
          </w:p>
        </w:tc>
        <w:tc>
          <w:tcPr>
            <w:tcW w:w="2544" w:type="pct"/>
            <w:vAlign w:val="center"/>
          </w:tcPr>
          <w:p w14:paraId="5FC72DED" w14:textId="09DA3E8C" w:rsidR="00C64FB9" w:rsidRPr="00C64FB9" w:rsidRDefault="00C64FB9" w:rsidP="00C64FB9">
            <w:pPr>
              <w:widowControl/>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做好园区后续开发过程中生态环境保护。园区开发过程中对土石方开挖、堆存及回填要实施围挡、护坡等措施，裸露地及时恢复植被，防止开发建设中的扬尘污染和水土流失。</w:t>
            </w:r>
          </w:p>
        </w:tc>
        <w:tc>
          <w:tcPr>
            <w:tcW w:w="1222" w:type="pct"/>
            <w:vAlign w:val="center"/>
          </w:tcPr>
          <w:p w14:paraId="7739C445" w14:textId="60E56A9E" w:rsidR="00C64FB9" w:rsidRPr="00C64FB9" w:rsidRDefault="00C64FB9">
            <w:pPr>
              <w:widowControl/>
              <w:jc w:val="cente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园区开发建设过程严格落实围挡、护坡等措施，严防扬尘污染和水土流失</w:t>
            </w:r>
          </w:p>
        </w:tc>
        <w:tc>
          <w:tcPr>
            <w:tcW w:w="883" w:type="pct"/>
            <w:vAlign w:val="center"/>
          </w:tcPr>
          <w:p w14:paraId="7E2B8FD6" w14:textId="3246A5F5" w:rsidR="00C64FB9" w:rsidRPr="00C64FB9" w:rsidRDefault="00C64FB9">
            <w:pPr>
              <w:widowControl/>
              <w:jc w:val="center"/>
              <w:rPr>
                <w:rFonts w:ascii="Times New Roman" w:eastAsia="宋体" w:hAnsi="Times New Roman" w:cs="Times New Roman"/>
                <w:color w:val="000000" w:themeColor="text1"/>
                <w:kern w:val="0"/>
                <w:sz w:val="21"/>
                <w:szCs w:val="21"/>
              </w:rPr>
            </w:pPr>
            <w:r w:rsidRPr="00C64FB9">
              <w:rPr>
                <w:rFonts w:ascii="Times New Roman" w:eastAsia="宋体" w:hAnsi="Times New Roman" w:cs="Times New Roman" w:hint="eastAsia"/>
                <w:color w:val="000000" w:themeColor="text1"/>
                <w:kern w:val="0"/>
                <w:sz w:val="21"/>
                <w:szCs w:val="21"/>
              </w:rPr>
              <w:t>已落实</w:t>
            </w:r>
          </w:p>
        </w:tc>
      </w:tr>
      <w:bookmarkEnd w:id="18"/>
    </w:tbl>
    <w:p w14:paraId="519B2BFE" w14:textId="77777777" w:rsidR="00C342E0" w:rsidRPr="00111021" w:rsidRDefault="00C342E0">
      <w:pPr>
        <w:tabs>
          <w:tab w:val="left" w:pos="1680"/>
        </w:tabs>
        <w:rPr>
          <w:rFonts w:ascii="Times New Roman" w:eastAsia="宋体" w:hAnsi="Times New Roman" w:cs="Times New Roman"/>
          <w:color w:val="000000" w:themeColor="text1"/>
          <w:szCs w:val="28"/>
        </w:rPr>
        <w:sectPr w:rsidR="00C342E0" w:rsidRPr="00111021">
          <w:pgSz w:w="16838" w:h="11906" w:orient="landscape"/>
          <w:pgMar w:top="1560" w:right="1440" w:bottom="1797" w:left="1440" w:header="851" w:footer="992" w:gutter="0"/>
          <w:cols w:space="425"/>
          <w:docGrid w:type="linesAndChars" w:linePitch="312"/>
        </w:sectPr>
      </w:pPr>
    </w:p>
    <w:bookmarkEnd w:id="12"/>
    <w:p w14:paraId="48F389F0" w14:textId="2B57EAAA" w:rsidR="00C342E0" w:rsidRPr="00111021" w:rsidRDefault="006E07F6" w:rsidP="000D7934">
      <w:pPr>
        <w:pStyle w:val="2"/>
        <w:ind w:firstLine="640"/>
        <w:rPr>
          <w:color w:val="000000" w:themeColor="text1"/>
        </w:rPr>
      </w:pPr>
      <w:r>
        <w:rPr>
          <w:rFonts w:eastAsia="宋体"/>
          <w:color w:val="000000" w:themeColor="text1"/>
        </w:rPr>
        <w:t>本次结合</w:t>
      </w:r>
      <w:r>
        <w:rPr>
          <w:rFonts w:eastAsia="宋体" w:hint="eastAsia"/>
          <w:color w:val="000000" w:themeColor="text1"/>
        </w:rPr>
        <w:t>园区规划</w:t>
      </w:r>
      <w:r w:rsidR="0091478D" w:rsidRPr="00111021">
        <w:rPr>
          <w:rFonts w:eastAsia="宋体"/>
          <w:color w:val="000000" w:themeColor="text1"/>
        </w:rPr>
        <w:t>环评</w:t>
      </w:r>
      <w:r w:rsidR="00D06267" w:rsidRPr="00111021">
        <w:rPr>
          <w:rFonts w:eastAsia="宋体"/>
          <w:color w:val="000000" w:themeColor="text1"/>
        </w:rPr>
        <w:t>与跟踪环</w:t>
      </w:r>
      <w:proofErr w:type="gramStart"/>
      <w:r w:rsidR="00D06267" w:rsidRPr="00111021">
        <w:rPr>
          <w:rFonts w:eastAsia="宋体"/>
          <w:color w:val="000000" w:themeColor="text1"/>
        </w:rPr>
        <w:t>评</w:t>
      </w:r>
      <w:r w:rsidR="0091478D" w:rsidRPr="00111021">
        <w:rPr>
          <w:rFonts w:eastAsia="宋体"/>
          <w:color w:val="000000" w:themeColor="text1"/>
        </w:rPr>
        <w:t>要求</w:t>
      </w:r>
      <w:proofErr w:type="gramEnd"/>
      <w:r>
        <w:rPr>
          <w:rFonts w:eastAsia="宋体" w:hint="eastAsia"/>
          <w:color w:val="000000" w:themeColor="text1"/>
        </w:rPr>
        <w:t>编制了</w:t>
      </w:r>
      <w:r w:rsidR="00230453" w:rsidRPr="00111021">
        <w:rPr>
          <w:rFonts w:eastAsia="宋体"/>
          <w:color w:val="000000" w:themeColor="text1"/>
        </w:rPr>
        <w:t>园区</w:t>
      </w:r>
      <w:r w:rsidR="0091478D" w:rsidRPr="00111021">
        <w:rPr>
          <w:rFonts w:eastAsia="宋体"/>
          <w:color w:val="000000" w:themeColor="text1"/>
        </w:rPr>
        <w:t>年度</w:t>
      </w:r>
      <w:r w:rsidR="00230453" w:rsidRPr="00111021">
        <w:rPr>
          <w:rFonts w:eastAsia="宋体"/>
          <w:color w:val="000000" w:themeColor="text1"/>
        </w:rPr>
        <w:t>环境质量</w:t>
      </w:r>
      <w:r w:rsidR="0091478D" w:rsidRPr="00111021">
        <w:rPr>
          <w:rFonts w:eastAsia="宋体"/>
          <w:color w:val="000000" w:themeColor="text1"/>
        </w:rPr>
        <w:t>自行监测计划</w:t>
      </w:r>
      <w:r w:rsidR="00230453" w:rsidRPr="00111021">
        <w:rPr>
          <w:rFonts w:eastAsia="宋体"/>
          <w:color w:val="000000" w:themeColor="text1"/>
        </w:rPr>
        <w:t>见表</w:t>
      </w:r>
      <w:r w:rsidR="00230453" w:rsidRPr="00111021">
        <w:rPr>
          <w:color w:val="000000" w:themeColor="text1"/>
        </w:rPr>
        <w:t>3</w:t>
      </w:r>
      <w:r w:rsidR="00F977D6">
        <w:rPr>
          <w:rFonts w:ascii="Cambria" w:hAnsi="Cambria" w:hint="eastAsia"/>
          <w:color w:val="000000" w:themeColor="text1"/>
        </w:rPr>
        <w:t>~</w:t>
      </w:r>
      <w:r w:rsidR="00F977D6" w:rsidRPr="00F977D6">
        <w:rPr>
          <w:rFonts w:ascii="宋体" w:eastAsia="宋体" w:hAnsi="宋体" w:cs="宋体" w:hint="eastAsia"/>
          <w:color w:val="000000" w:themeColor="text1"/>
        </w:rPr>
        <w:t>表</w:t>
      </w:r>
      <w:r w:rsidR="00F977D6" w:rsidRPr="00F977D6">
        <w:rPr>
          <w:rFonts w:ascii="Cambria" w:hAnsi="Cambria" w:hint="eastAsia"/>
          <w:color w:val="000000" w:themeColor="text1"/>
        </w:rPr>
        <w:t>7</w:t>
      </w:r>
      <w:r w:rsidR="00230453" w:rsidRPr="00111021">
        <w:rPr>
          <w:rFonts w:eastAsia="宋体"/>
          <w:color w:val="000000" w:themeColor="text1"/>
        </w:rPr>
        <w:t>，</w:t>
      </w:r>
      <w:bookmarkStart w:id="27" w:name="_Hlk131063433"/>
      <w:r w:rsidR="00230453" w:rsidRPr="00111021">
        <w:rPr>
          <w:rFonts w:eastAsia="宋体"/>
          <w:color w:val="000000" w:themeColor="text1"/>
        </w:rPr>
        <w:t>园区管委会</w:t>
      </w:r>
      <w:r w:rsidR="000D7934" w:rsidRPr="00111021">
        <w:rPr>
          <w:rFonts w:eastAsia="宋体"/>
          <w:color w:val="000000" w:themeColor="text1"/>
        </w:rPr>
        <w:t>根据</w:t>
      </w:r>
      <w:r w:rsidR="00F977D6">
        <w:rPr>
          <w:rFonts w:eastAsia="宋体" w:hint="eastAsia"/>
          <w:color w:val="000000" w:themeColor="text1"/>
        </w:rPr>
        <w:t>自行监测计划</w:t>
      </w:r>
      <w:r w:rsidR="000D7934" w:rsidRPr="00111021">
        <w:rPr>
          <w:rFonts w:eastAsia="宋体"/>
          <w:color w:val="000000" w:themeColor="text1"/>
        </w:rPr>
        <w:t>监测</w:t>
      </w:r>
      <w:r w:rsidR="000D7934" w:rsidRPr="007840F3">
        <w:rPr>
          <w:rFonts w:eastAsia="宋体"/>
          <w:color w:val="000000" w:themeColor="text1"/>
        </w:rPr>
        <w:t>点</w:t>
      </w:r>
      <w:proofErr w:type="gramStart"/>
      <w:r w:rsidR="000D7934" w:rsidRPr="007840F3">
        <w:rPr>
          <w:rFonts w:eastAsia="宋体"/>
          <w:color w:val="000000" w:themeColor="text1"/>
        </w:rPr>
        <w:t>位</w:t>
      </w:r>
      <w:r w:rsidR="00230453" w:rsidRPr="007840F3">
        <w:rPr>
          <w:rFonts w:eastAsia="宋体"/>
          <w:color w:val="000000" w:themeColor="text1"/>
        </w:rPr>
        <w:t>委托</w:t>
      </w:r>
      <w:proofErr w:type="gramEnd"/>
      <w:r w:rsidR="007840F3" w:rsidRPr="007840F3">
        <w:rPr>
          <w:rFonts w:eastAsia="宋体" w:hint="eastAsia"/>
          <w:color w:val="000000" w:themeColor="text1"/>
        </w:rPr>
        <w:t>宏泰</w:t>
      </w:r>
      <w:r w:rsidR="00230453" w:rsidRPr="007840F3">
        <w:rPr>
          <w:rFonts w:eastAsia="宋体"/>
          <w:color w:val="000000" w:themeColor="text1"/>
        </w:rPr>
        <w:t>检测技术有限公司于</w:t>
      </w:r>
      <w:r w:rsidR="007840F3" w:rsidRPr="007840F3">
        <w:rPr>
          <w:rFonts w:ascii="宋体" w:eastAsia="宋体" w:hAnsi="宋体" w:cs="宋体" w:hint="eastAsia"/>
          <w:color w:val="000000" w:themeColor="text1"/>
        </w:rPr>
        <w:t>上半年、下半年分别</w:t>
      </w:r>
      <w:r w:rsidR="000D7934" w:rsidRPr="007840F3">
        <w:rPr>
          <w:rFonts w:eastAsia="宋体"/>
          <w:color w:val="000000" w:themeColor="text1"/>
        </w:rPr>
        <w:t>开展了监测</w:t>
      </w:r>
      <w:bookmarkEnd w:id="27"/>
      <w:r w:rsidR="000D7934" w:rsidRPr="007840F3">
        <w:rPr>
          <w:rFonts w:eastAsia="宋体"/>
          <w:color w:val="000000" w:themeColor="text1"/>
        </w:rPr>
        <w:t>，</w:t>
      </w:r>
      <w:r w:rsidR="00230453" w:rsidRPr="007840F3">
        <w:rPr>
          <w:rFonts w:eastAsia="宋体"/>
          <w:color w:val="000000" w:themeColor="text1"/>
        </w:rPr>
        <w:t>监测</w:t>
      </w:r>
      <w:r w:rsidR="00230453" w:rsidRPr="00111021">
        <w:rPr>
          <w:rFonts w:eastAsia="宋体"/>
          <w:color w:val="000000" w:themeColor="text1"/>
        </w:rPr>
        <w:t>结果</w:t>
      </w:r>
      <w:r w:rsidR="000D7934" w:rsidRPr="00111021">
        <w:rPr>
          <w:rFonts w:eastAsia="宋体"/>
          <w:color w:val="000000" w:themeColor="text1"/>
        </w:rPr>
        <w:t>均达标</w:t>
      </w:r>
      <w:r w:rsidR="00DE231E">
        <w:rPr>
          <w:rFonts w:eastAsia="宋体" w:hint="eastAsia"/>
          <w:color w:val="000000" w:themeColor="text1"/>
        </w:rPr>
        <w:t>。</w:t>
      </w:r>
    </w:p>
    <w:p w14:paraId="24C2FB51" w14:textId="7306F55E" w:rsidR="000D7934" w:rsidRPr="00111021" w:rsidRDefault="000D7934" w:rsidP="000D7934">
      <w:pPr>
        <w:pStyle w:val="2"/>
        <w:ind w:firstLine="640"/>
        <w:rPr>
          <w:rFonts w:ascii="宋体" w:eastAsia="宋体" w:hAnsi="宋体" w:cs="宋体" w:hint="eastAsia"/>
          <w:color w:val="000000" w:themeColor="text1"/>
        </w:rPr>
      </w:pPr>
      <w:r w:rsidRPr="00111021">
        <w:rPr>
          <w:rFonts w:eastAsia="宋体"/>
          <w:color w:val="000000" w:themeColor="text1"/>
        </w:rPr>
        <w:t>园区内设置有</w:t>
      </w:r>
      <w:r w:rsidR="00F81072" w:rsidRPr="00111021">
        <w:rPr>
          <w:rFonts w:eastAsia="宋体"/>
          <w:color w:val="000000" w:themeColor="text1"/>
        </w:rPr>
        <w:t>一处环境空气小微站，监测因子为</w:t>
      </w:r>
      <w:r w:rsidR="00F81072" w:rsidRPr="00111021">
        <w:rPr>
          <w:rFonts w:eastAsia="宋体"/>
          <w:color w:val="000000" w:themeColor="text1"/>
        </w:rPr>
        <w:t>PM</w:t>
      </w:r>
      <w:r w:rsidR="00F81072" w:rsidRPr="00111021">
        <w:rPr>
          <w:rFonts w:eastAsia="宋体"/>
          <w:color w:val="000000" w:themeColor="text1"/>
          <w:vertAlign w:val="subscript"/>
        </w:rPr>
        <w:t>2.5</w:t>
      </w:r>
      <w:r w:rsidR="00F81072" w:rsidRPr="00111021">
        <w:rPr>
          <w:rFonts w:eastAsia="宋体"/>
          <w:color w:val="000000" w:themeColor="text1"/>
        </w:rPr>
        <w:t>、</w:t>
      </w:r>
      <w:r w:rsidR="00F81072" w:rsidRPr="00111021">
        <w:rPr>
          <w:rFonts w:eastAsia="宋体"/>
          <w:color w:val="000000" w:themeColor="text1"/>
        </w:rPr>
        <w:t>PM</w:t>
      </w:r>
      <w:r w:rsidR="00F81072" w:rsidRPr="00111021">
        <w:rPr>
          <w:rFonts w:eastAsia="宋体"/>
          <w:color w:val="000000" w:themeColor="text1"/>
          <w:vertAlign w:val="subscript"/>
        </w:rPr>
        <w:t>10</w:t>
      </w:r>
      <w:r w:rsidR="00F81072" w:rsidRPr="00111021">
        <w:rPr>
          <w:rFonts w:eastAsia="宋体"/>
          <w:color w:val="000000" w:themeColor="text1"/>
        </w:rPr>
        <w:t>、</w:t>
      </w:r>
      <w:r w:rsidR="00F81072" w:rsidRPr="00111021">
        <w:rPr>
          <w:rFonts w:eastAsia="宋体"/>
          <w:color w:val="000000" w:themeColor="text1"/>
        </w:rPr>
        <w:t>SO</w:t>
      </w:r>
      <w:r w:rsidR="00F81072" w:rsidRPr="00111021">
        <w:rPr>
          <w:rFonts w:eastAsia="宋体"/>
          <w:color w:val="000000" w:themeColor="text1"/>
          <w:vertAlign w:val="subscript"/>
        </w:rPr>
        <w:t>2</w:t>
      </w:r>
      <w:r w:rsidR="00F81072" w:rsidRPr="00111021">
        <w:rPr>
          <w:rFonts w:eastAsia="宋体"/>
          <w:color w:val="000000" w:themeColor="text1"/>
        </w:rPr>
        <w:t>、</w:t>
      </w:r>
      <w:r w:rsidR="00F81072" w:rsidRPr="00111021">
        <w:rPr>
          <w:rFonts w:eastAsia="宋体"/>
          <w:color w:val="000000" w:themeColor="text1"/>
        </w:rPr>
        <w:t>NO</w:t>
      </w:r>
      <w:r w:rsidR="00F81072" w:rsidRPr="00111021">
        <w:rPr>
          <w:rFonts w:eastAsia="宋体"/>
          <w:color w:val="000000" w:themeColor="text1"/>
          <w:vertAlign w:val="subscript"/>
        </w:rPr>
        <w:t>2</w:t>
      </w:r>
      <w:r w:rsidR="00F81072" w:rsidRPr="00111021">
        <w:rPr>
          <w:rFonts w:eastAsia="宋体"/>
          <w:color w:val="000000" w:themeColor="text1"/>
        </w:rPr>
        <w:t>、</w:t>
      </w:r>
      <w:r w:rsidR="00F81072" w:rsidRPr="00111021">
        <w:rPr>
          <w:rFonts w:eastAsia="宋体"/>
          <w:color w:val="000000" w:themeColor="text1"/>
        </w:rPr>
        <w:t>CO</w:t>
      </w:r>
      <w:r w:rsidR="00F81072" w:rsidRPr="00111021">
        <w:rPr>
          <w:rFonts w:eastAsia="宋体"/>
          <w:color w:val="000000" w:themeColor="text1"/>
        </w:rPr>
        <w:t>、</w:t>
      </w:r>
      <w:r w:rsidR="00F81072" w:rsidRPr="00111021">
        <w:rPr>
          <w:rFonts w:eastAsia="宋体"/>
          <w:color w:val="000000" w:themeColor="text1"/>
        </w:rPr>
        <w:t>O</w:t>
      </w:r>
      <w:r w:rsidR="00F81072" w:rsidRPr="00111021">
        <w:rPr>
          <w:rFonts w:eastAsia="宋体"/>
          <w:color w:val="000000" w:themeColor="text1"/>
          <w:vertAlign w:val="subscript"/>
        </w:rPr>
        <w:t>3</w:t>
      </w:r>
      <w:r w:rsidR="007840F3">
        <w:rPr>
          <w:rFonts w:eastAsia="宋体" w:hint="eastAsia"/>
          <w:color w:val="000000" w:themeColor="text1"/>
        </w:rPr>
        <w:t>，在线监测数据均达标</w:t>
      </w:r>
      <w:r w:rsidR="00F81072" w:rsidRPr="00111021">
        <w:rPr>
          <w:rFonts w:eastAsia="宋体"/>
          <w:color w:val="000000" w:themeColor="text1"/>
        </w:rPr>
        <w:t>。</w:t>
      </w:r>
    </w:p>
    <w:p w14:paraId="3775CBC1" w14:textId="35948D1D" w:rsidR="00D06267" w:rsidRDefault="00D06267" w:rsidP="00830742">
      <w:pPr>
        <w:pStyle w:val="2"/>
        <w:ind w:firstLineChars="0" w:firstLine="0"/>
        <w:jc w:val="center"/>
        <w:rPr>
          <w:rFonts w:ascii="黑体" w:eastAsia="黑体" w:hAnsi="黑体" w:hint="eastAsia"/>
          <w:color w:val="000000" w:themeColor="text1"/>
          <w:sz w:val="28"/>
          <w:szCs w:val="28"/>
        </w:rPr>
      </w:pPr>
      <w:bookmarkStart w:id="28" w:name="_Hlk218522031"/>
      <w:r w:rsidRPr="00111021">
        <w:rPr>
          <w:rFonts w:ascii="黑体" w:eastAsia="黑体" w:hAnsi="黑体"/>
          <w:color w:val="000000" w:themeColor="text1"/>
          <w:sz w:val="28"/>
          <w:szCs w:val="28"/>
        </w:rPr>
        <w:t xml:space="preserve">表3 </w:t>
      </w:r>
      <w:r w:rsidR="006E07F6">
        <w:rPr>
          <w:rFonts w:ascii="黑体" w:eastAsia="黑体" w:hAnsi="黑体" w:hint="eastAsia"/>
          <w:color w:val="000000" w:themeColor="text1"/>
          <w:sz w:val="28"/>
          <w:szCs w:val="28"/>
        </w:rPr>
        <w:t>地表水自行监测计划</w:t>
      </w:r>
      <w:bookmarkEnd w:id="28"/>
      <w:r w:rsidR="006E07F6">
        <w:rPr>
          <w:rFonts w:ascii="黑体" w:eastAsia="黑体" w:hAnsi="黑体" w:hint="eastAsia"/>
          <w:color w:val="000000" w:themeColor="text1"/>
          <w:sz w:val="28"/>
          <w:szCs w:val="28"/>
        </w:rPr>
        <w:t>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520"/>
        <w:gridCol w:w="426"/>
        <w:gridCol w:w="2363"/>
        <w:gridCol w:w="872"/>
        <w:gridCol w:w="1148"/>
        <w:gridCol w:w="1321"/>
        <w:gridCol w:w="1636"/>
      </w:tblGrid>
      <w:tr w:rsidR="006E07F6" w:rsidRPr="006E07F6" w14:paraId="3DA1C987" w14:textId="77777777" w:rsidTr="006E07F6">
        <w:trPr>
          <w:trHeight w:val="218"/>
          <w:jc w:val="center"/>
        </w:trPr>
        <w:tc>
          <w:tcPr>
            <w:tcW w:w="314" w:type="pct"/>
            <w:vAlign w:val="center"/>
          </w:tcPr>
          <w:p w14:paraId="6D0EB61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序号</w:t>
            </w:r>
          </w:p>
        </w:tc>
        <w:tc>
          <w:tcPr>
            <w:tcW w:w="257" w:type="pct"/>
            <w:vAlign w:val="center"/>
          </w:tcPr>
          <w:p w14:paraId="686C2BD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片区</w:t>
            </w:r>
          </w:p>
        </w:tc>
        <w:tc>
          <w:tcPr>
            <w:tcW w:w="1426" w:type="pct"/>
            <w:vAlign w:val="center"/>
          </w:tcPr>
          <w:p w14:paraId="18DB3D8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监测断面</w:t>
            </w:r>
          </w:p>
        </w:tc>
        <w:tc>
          <w:tcPr>
            <w:tcW w:w="526" w:type="pct"/>
            <w:vAlign w:val="center"/>
          </w:tcPr>
          <w:p w14:paraId="2DD392F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水体</w:t>
            </w:r>
          </w:p>
        </w:tc>
        <w:tc>
          <w:tcPr>
            <w:tcW w:w="693" w:type="pct"/>
            <w:vAlign w:val="center"/>
          </w:tcPr>
          <w:p w14:paraId="28BA1FC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监测因子</w:t>
            </w:r>
          </w:p>
        </w:tc>
        <w:tc>
          <w:tcPr>
            <w:tcW w:w="797" w:type="pct"/>
            <w:vAlign w:val="center"/>
          </w:tcPr>
          <w:p w14:paraId="07617CB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监测频次</w:t>
            </w:r>
          </w:p>
        </w:tc>
        <w:tc>
          <w:tcPr>
            <w:tcW w:w="987" w:type="pct"/>
            <w:vAlign w:val="center"/>
          </w:tcPr>
          <w:p w14:paraId="41FA628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执行标准</w:t>
            </w:r>
          </w:p>
        </w:tc>
      </w:tr>
      <w:tr w:rsidR="006E07F6" w:rsidRPr="006E07F6" w14:paraId="46E253E3" w14:textId="77777777" w:rsidTr="006E07F6">
        <w:trPr>
          <w:trHeight w:val="859"/>
          <w:jc w:val="center"/>
        </w:trPr>
        <w:tc>
          <w:tcPr>
            <w:tcW w:w="314" w:type="pct"/>
            <w:vAlign w:val="center"/>
          </w:tcPr>
          <w:p w14:paraId="02BD11A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1</w:t>
            </w:r>
          </w:p>
        </w:tc>
        <w:tc>
          <w:tcPr>
            <w:tcW w:w="257" w:type="pct"/>
            <w:vMerge w:val="restart"/>
            <w:vAlign w:val="center"/>
          </w:tcPr>
          <w:p w14:paraId="2A5A9300" w14:textId="77777777" w:rsidR="006E07F6" w:rsidRPr="006E07F6" w:rsidRDefault="006E07F6" w:rsidP="006E07F6">
            <w:pPr>
              <w:spacing w:line="360" w:lineRule="exact"/>
              <w:jc w:val="center"/>
              <w:rPr>
                <w:rFonts w:ascii="Times New Roman" w:eastAsia="宋体" w:hAnsi="Times New Roman" w:cs="Times New Roman"/>
                <w:color w:val="000000"/>
                <w:kern w:val="10"/>
                <w:sz w:val="21"/>
                <w:szCs w:val="21"/>
              </w:rPr>
            </w:pPr>
            <w:r w:rsidRPr="006E07F6">
              <w:rPr>
                <w:rFonts w:ascii="Times New Roman" w:eastAsia="宋体" w:hAnsi="Times New Roman" w:cs="Times New Roman" w:hint="eastAsia"/>
                <w:color w:val="000000"/>
                <w:kern w:val="10"/>
                <w:sz w:val="21"/>
                <w:szCs w:val="21"/>
              </w:rPr>
              <w:t>白牙片区</w:t>
            </w:r>
          </w:p>
        </w:tc>
        <w:tc>
          <w:tcPr>
            <w:tcW w:w="1426" w:type="pct"/>
            <w:vAlign w:val="center"/>
          </w:tcPr>
          <w:p w14:paraId="6FC63959" w14:textId="77777777" w:rsidR="006E07F6" w:rsidRPr="006E07F6" w:rsidRDefault="006E07F6" w:rsidP="006E07F6">
            <w:pPr>
              <w:spacing w:line="360" w:lineRule="exact"/>
              <w:jc w:val="center"/>
              <w:rPr>
                <w:rFonts w:ascii="Times New Roman" w:eastAsia="宋体" w:hAnsi="Times New Roman" w:cs="Times New Roman"/>
                <w:color w:val="000000"/>
                <w:kern w:val="10"/>
                <w:sz w:val="21"/>
                <w:szCs w:val="21"/>
              </w:rPr>
            </w:pPr>
            <w:r w:rsidRPr="006E07F6">
              <w:rPr>
                <w:rFonts w:ascii="Times New Roman" w:eastAsia="宋体" w:hAnsi="Times New Roman" w:cs="Times New Roman" w:hint="eastAsia"/>
                <w:color w:val="000000"/>
                <w:kern w:val="10"/>
                <w:sz w:val="21"/>
                <w:szCs w:val="21"/>
              </w:rPr>
              <w:t>县城污水处理厂排污口下游</w:t>
            </w:r>
            <w:r w:rsidRPr="006E07F6">
              <w:rPr>
                <w:rFonts w:ascii="Times New Roman" w:eastAsia="宋体" w:hAnsi="Times New Roman" w:cs="Times New Roman" w:hint="eastAsia"/>
                <w:color w:val="000000"/>
                <w:kern w:val="10"/>
                <w:sz w:val="21"/>
                <w:szCs w:val="21"/>
              </w:rPr>
              <w:t>1500m</w:t>
            </w:r>
          </w:p>
        </w:tc>
        <w:tc>
          <w:tcPr>
            <w:tcW w:w="526" w:type="pct"/>
            <w:vAlign w:val="center"/>
          </w:tcPr>
          <w:p w14:paraId="2292EDB7" w14:textId="77777777" w:rsidR="006E07F6" w:rsidRPr="006E07F6" w:rsidRDefault="006E07F6" w:rsidP="006E07F6">
            <w:pPr>
              <w:spacing w:line="360" w:lineRule="exact"/>
              <w:jc w:val="center"/>
              <w:rPr>
                <w:rFonts w:ascii="Times New Roman" w:eastAsia="宋体" w:hAnsi="Times New Roman" w:cs="Times New Roman"/>
                <w:color w:val="000000"/>
                <w:kern w:val="10"/>
                <w:sz w:val="21"/>
                <w:szCs w:val="21"/>
              </w:rPr>
            </w:pPr>
            <w:r w:rsidRPr="006E07F6">
              <w:rPr>
                <w:rFonts w:ascii="Times New Roman" w:eastAsia="宋体" w:hAnsi="Times New Roman" w:cs="Times New Roman" w:hint="eastAsia"/>
                <w:color w:val="000000"/>
                <w:kern w:val="10"/>
                <w:sz w:val="21"/>
                <w:szCs w:val="21"/>
              </w:rPr>
              <w:t>紫水河</w:t>
            </w:r>
          </w:p>
        </w:tc>
        <w:tc>
          <w:tcPr>
            <w:tcW w:w="693" w:type="pct"/>
            <w:vMerge w:val="restart"/>
            <w:vAlign w:val="center"/>
          </w:tcPr>
          <w:p w14:paraId="79B64BF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pH</w:t>
            </w:r>
            <w:r w:rsidRPr="006E07F6">
              <w:rPr>
                <w:rFonts w:ascii="Times New Roman" w:eastAsia="宋体" w:hAnsi="Times New Roman" w:cs="Times New Roman" w:hint="eastAsia"/>
                <w:color w:val="000000"/>
                <w:sz w:val="21"/>
                <w:szCs w:val="21"/>
              </w:rPr>
              <w:t>、</w:t>
            </w:r>
            <w:proofErr w:type="spellStart"/>
            <w:r w:rsidRPr="006E07F6">
              <w:rPr>
                <w:rFonts w:ascii="Times New Roman" w:eastAsia="宋体" w:hAnsi="Times New Roman" w:cs="Times New Roman" w:hint="eastAsia"/>
                <w:color w:val="000000"/>
                <w:sz w:val="21"/>
                <w:szCs w:val="21"/>
              </w:rPr>
              <w:t>COD</w:t>
            </w:r>
            <w:r w:rsidRPr="006E07F6">
              <w:rPr>
                <w:rFonts w:ascii="Times New Roman" w:eastAsia="宋体" w:hAnsi="Times New Roman" w:cs="Times New Roman" w:hint="eastAsia"/>
                <w:color w:val="000000"/>
                <w:sz w:val="21"/>
                <w:szCs w:val="21"/>
                <w:vertAlign w:val="subscript"/>
              </w:rPr>
              <w:t>Cr</w:t>
            </w:r>
            <w:proofErr w:type="spellEnd"/>
            <w:r w:rsidRPr="006E07F6">
              <w:rPr>
                <w:rFonts w:ascii="Times New Roman" w:eastAsia="宋体" w:hAnsi="Times New Roman" w:cs="Times New Roman" w:hint="eastAsia"/>
                <w:color w:val="000000"/>
                <w:sz w:val="21"/>
                <w:szCs w:val="21"/>
              </w:rPr>
              <w:t>、</w:t>
            </w:r>
            <w:r w:rsidRPr="006E07F6">
              <w:rPr>
                <w:rFonts w:ascii="Times New Roman" w:eastAsia="宋体" w:hAnsi="Times New Roman" w:cs="Times New Roman" w:hint="eastAsia"/>
                <w:color w:val="000000"/>
                <w:sz w:val="21"/>
                <w:szCs w:val="21"/>
              </w:rPr>
              <w:t>NH</w:t>
            </w:r>
            <w:r w:rsidRPr="006E07F6">
              <w:rPr>
                <w:rFonts w:ascii="Times New Roman" w:eastAsia="宋体" w:hAnsi="Times New Roman" w:cs="Times New Roman" w:hint="eastAsia"/>
                <w:color w:val="000000"/>
                <w:sz w:val="21"/>
                <w:szCs w:val="21"/>
                <w:vertAlign w:val="subscript"/>
              </w:rPr>
              <w:t>3</w:t>
            </w:r>
            <w:r w:rsidRPr="006E07F6">
              <w:rPr>
                <w:rFonts w:ascii="Times New Roman" w:eastAsia="宋体" w:hAnsi="Times New Roman" w:cs="Times New Roman" w:hint="eastAsia"/>
                <w:color w:val="000000"/>
                <w:sz w:val="21"/>
                <w:szCs w:val="21"/>
              </w:rPr>
              <w:t>-N</w:t>
            </w:r>
            <w:r w:rsidRPr="006E07F6">
              <w:rPr>
                <w:rFonts w:ascii="Times New Roman" w:eastAsia="宋体" w:hAnsi="Times New Roman" w:cs="Times New Roman" w:hint="eastAsia"/>
                <w:color w:val="000000"/>
                <w:sz w:val="21"/>
                <w:szCs w:val="21"/>
              </w:rPr>
              <w:t>、总氮、</w:t>
            </w:r>
            <w:r w:rsidRPr="006E07F6">
              <w:rPr>
                <w:rFonts w:ascii="Times New Roman" w:eastAsia="宋体" w:hAnsi="Times New Roman" w:cs="Times New Roman" w:hint="eastAsia"/>
                <w:color w:val="000000"/>
                <w:sz w:val="21"/>
                <w:szCs w:val="21"/>
              </w:rPr>
              <w:t>BOD</w:t>
            </w:r>
            <w:r w:rsidRPr="006E07F6">
              <w:rPr>
                <w:rFonts w:ascii="Times New Roman" w:eastAsia="宋体" w:hAnsi="Times New Roman" w:cs="Times New Roman" w:hint="eastAsia"/>
                <w:color w:val="000000"/>
                <w:sz w:val="21"/>
                <w:szCs w:val="21"/>
                <w:vertAlign w:val="subscript"/>
              </w:rPr>
              <w:t>5</w:t>
            </w:r>
            <w:r w:rsidRPr="006E07F6">
              <w:rPr>
                <w:rFonts w:ascii="Times New Roman" w:eastAsia="宋体" w:hAnsi="Times New Roman" w:cs="Times New Roman" w:hint="eastAsia"/>
                <w:color w:val="000000"/>
                <w:sz w:val="21"/>
                <w:szCs w:val="21"/>
              </w:rPr>
              <w:t>、总磷、氟化物、硫化物、挥发</w:t>
            </w:r>
            <w:proofErr w:type="gramStart"/>
            <w:r w:rsidRPr="006E07F6">
              <w:rPr>
                <w:rFonts w:ascii="Times New Roman" w:eastAsia="宋体" w:hAnsi="Times New Roman" w:cs="Times New Roman" w:hint="eastAsia"/>
                <w:color w:val="000000"/>
                <w:sz w:val="21"/>
                <w:szCs w:val="21"/>
              </w:rPr>
              <w:t>酚</w:t>
            </w:r>
            <w:proofErr w:type="gramEnd"/>
            <w:r w:rsidRPr="006E07F6">
              <w:rPr>
                <w:rFonts w:ascii="Times New Roman" w:eastAsia="宋体" w:hAnsi="Times New Roman" w:cs="Times New Roman" w:hint="eastAsia"/>
                <w:color w:val="000000"/>
                <w:sz w:val="21"/>
                <w:szCs w:val="21"/>
              </w:rPr>
              <w:t>、石油类、粪大肠菌群</w:t>
            </w:r>
          </w:p>
        </w:tc>
        <w:tc>
          <w:tcPr>
            <w:tcW w:w="797" w:type="pct"/>
            <w:vMerge w:val="restart"/>
            <w:vAlign w:val="center"/>
          </w:tcPr>
          <w:p w14:paraId="618DFFD3"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r w:rsidRPr="006E07F6">
              <w:rPr>
                <w:rFonts w:ascii="Times New Roman" w:eastAsia="宋体" w:hAnsi="Times New Roman" w:cs="Times New Roman" w:hint="eastAsia"/>
                <w:color w:val="000000"/>
                <w:spacing w:val="-10"/>
                <w:sz w:val="21"/>
                <w:szCs w:val="21"/>
              </w:rPr>
              <w:t>每年平、枯水期各一次，每次连续监测</w:t>
            </w:r>
            <w:r w:rsidRPr="006E07F6">
              <w:rPr>
                <w:rFonts w:ascii="Times New Roman" w:eastAsia="宋体" w:hAnsi="Times New Roman" w:cs="Times New Roman" w:hint="eastAsia"/>
                <w:color w:val="000000"/>
                <w:spacing w:val="-10"/>
                <w:sz w:val="21"/>
                <w:szCs w:val="21"/>
              </w:rPr>
              <w:t>3</w:t>
            </w:r>
            <w:r w:rsidRPr="006E07F6">
              <w:rPr>
                <w:rFonts w:ascii="Times New Roman" w:eastAsia="宋体" w:hAnsi="Times New Roman" w:cs="Times New Roman" w:hint="eastAsia"/>
                <w:color w:val="000000"/>
                <w:spacing w:val="-10"/>
                <w:sz w:val="21"/>
                <w:szCs w:val="21"/>
              </w:rPr>
              <w:t>天，每天</w:t>
            </w:r>
            <w:r w:rsidRPr="006E07F6">
              <w:rPr>
                <w:rFonts w:ascii="Times New Roman" w:eastAsia="宋体" w:hAnsi="Times New Roman" w:cs="Times New Roman" w:hint="eastAsia"/>
                <w:color w:val="000000"/>
                <w:spacing w:val="-10"/>
                <w:sz w:val="21"/>
                <w:szCs w:val="21"/>
              </w:rPr>
              <w:t>1</w:t>
            </w:r>
            <w:r w:rsidRPr="006E07F6">
              <w:rPr>
                <w:rFonts w:ascii="Times New Roman" w:eastAsia="宋体" w:hAnsi="Times New Roman" w:cs="Times New Roman" w:hint="eastAsia"/>
                <w:color w:val="000000"/>
                <w:spacing w:val="-10"/>
                <w:sz w:val="21"/>
                <w:szCs w:val="21"/>
              </w:rPr>
              <w:t>次。</w:t>
            </w:r>
          </w:p>
        </w:tc>
        <w:tc>
          <w:tcPr>
            <w:tcW w:w="987" w:type="pct"/>
            <w:vMerge w:val="restart"/>
            <w:vAlign w:val="center"/>
          </w:tcPr>
          <w:p w14:paraId="1F9C3678"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r w:rsidRPr="006E07F6">
              <w:rPr>
                <w:rFonts w:ascii="Times New Roman" w:eastAsia="宋体" w:hAnsi="Times New Roman" w:cs="Times New Roman"/>
                <w:color w:val="000000"/>
                <w:spacing w:val="-10"/>
                <w:sz w:val="21"/>
                <w:szCs w:val="21"/>
              </w:rPr>
              <w:t>《地表水环境质量标准》（</w:t>
            </w:r>
            <w:r w:rsidRPr="006E07F6">
              <w:rPr>
                <w:rFonts w:ascii="Times New Roman" w:eastAsia="宋体" w:hAnsi="Times New Roman" w:cs="Times New Roman"/>
                <w:color w:val="000000"/>
                <w:spacing w:val="-10"/>
                <w:sz w:val="21"/>
                <w:szCs w:val="21"/>
              </w:rPr>
              <w:t>GB3838-2002</w:t>
            </w:r>
            <w:r w:rsidRPr="006E07F6">
              <w:rPr>
                <w:rFonts w:ascii="Times New Roman" w:eastAsia="宋体" w:hAnsi="Times New Roman" w:cs="Times New Roman"/>
                <w:color w:val="000000"/>
                <w:spacing w:val="-10"/>
                <w:sz w:val="21"/>
                <w:szCs w:val="21"/>
              </w:rPr>
              <w:t>）</w:t>
            </w:r>
            <w:r w:rsidRPr="006E07F6">
              <w:rPr>
                <w:rFonts w:ascii="Times New Roman" w:eastAsia="宋体" w:hAnsi="Times New Roman" w:cs="Times New Roman"/>
                <w:color w:val="000000"/>
                <w:spacing w:val="-10"/>
                <w:sz w:val="21"/>
                <w:szCs w:val="21"/>
              </w:rPr>
              <w:t>III</w:t>
            </w:r>
            <w:r w:rsidRPr="006E07F6">
              <w:rPr>
                <w:rFonts w:ascii="Times New Roman" w:eastAsia="宋体" w:hAnsi="Times New Roman" w:cs="Times New Roman"/>
                <w:color w:val="000000"/>
                <w:spacing w:val="-10"/>
                <w:sz w:val="21"/>
                <w:szCs w:val="21"/>
              </w:rPr>
              <w:t>类</w:t>
            </w:r>
          </w:p>
        </w:tc>
      </w:tr>
      <w:tr w:rsidR="006E07F6" w:rsidRPr="006E07F6" w14:paraId="15AC1C5A" w14:textId="77777777" w:rsidTr="006E07F6">
        <w:trPr>
          <w:trHeight w:val="699"/>
          <w:jc w:val="center"/>
        </w:trPr>
        <w:tc>
          <w:tcPr>
            <w:tcW w:w="314" w:type="pct"/>
            <w:vAlign w:val="center"/>
          </w:tcPr>
          <w:p w14:paraId="73B9117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2</w:t>
            </w:r>
          </w:p>
        </w:tc>
        <w:tc>
          <w:tcPr>
            <w:tcW w:w="257" w:type="pct"/>
            <w:vMerge/>
            <w:vAlign w:val="center"/>
          </w:tcPr>
          <w:p w14:paraId="1DDEFE0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0EC54F6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官田</w:t>
            </w:r>
            <w:r w:rsidRPr="006E07F6">
              <w:rPr>
                <w:rFonts w:ascii="Times New Roman" w:eastAsia="宋体" w:hAnsi="Times New Roman" w:cs="Times New Roman"/>
                <w:color w:val="000000"/>
                <w:sz w:val="21"/>
                <w:szCs w:val="21"/>
              </w:rPr>
              <w:t>河</w:t>
            </w:r>
            <w:proofErr w:type="gramEnd"/>
            <w:r w:rsidRPr="006E07F6">
              <w:rPr>
                <w:rFonts w:ascii="Times New Roman" w:eastAsia="宋体" w:hAnsi="Times New Roman" w:cs="Times New Roman" w:hint="eastAsia"/>
                <w:color w:val="000000"/>
                <w:sz w:val="21"/>
                <w:szCs w:val="21"/>
              </w:rPr>
              <w:t>入紫水河口</w:t>
            </w:r>
          </w:p>
        </w:tc>
        <w:tc>
          <w:tcPr>
            <w:tcW w:w="526" w:type="pct"/>
            <w:tcBorders>
              <w:bottom w:val="single" w:sz="4" w:space="0" w:color="auto"/>
            </w:tcBorders>
            <w:vAlign w:val="center"/>
          </w:tcPr>
          <w:p w14:paraId="428406F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官田</w:t>
            </w:r>
            <w:r w:rsidRPr="006E07F6">
              <w:rPr>
                <w:rFonts w:ascii="Times New Roman" w:eastAsia="宋体" w:hAnsi="Times New Roman" w:cs="Times New Roman"/>
                <w:color w:val="000000"/>
                <w:sz w:val="21"/>
                <w:szCs w:val="21"/>
              </w:rPr>
              <w:t>河</w:t>
            </w:r>
            <w:proofErr w:type="gramEnd"/>
          </w:p>
        </w:tc>
        <w:tc>
          <w:tcPr>
            <w:tcW w:w="693" w:type="pct"/>
            <w:vMerge/>
            <w:vAlign w:val="center"/>
          </w:tcPr>
          <w:p w14:paraId="5E0C4F2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19457D1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19DB85E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15D3A386" w14:textId="77777777" w:rsidTr="006E07F6">
        <w:trPr>
          <w:trHeight w:val="1314"/>
          <w:jc w:val="center"/>
        </w:trPr>
        <w:tc>
          <w:tcPr>
            <w:tcW w:w="314" w:type="pct"/>
            <w:vAlign w:val="center"/>
          </w:tcPr>
          <w:p w14:paraId="06C855B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3</w:t>
            </w:r>
          </w:p>
        </w:tc>
        <w:tc>
          <w:tcPr>
            <w:tcW w:w="257" w:type="pct"/>
            <w:vMerge/>
            <w:vAlign w:val="center"/>
          </w:tcPr>
          <w:p w14:paraId="4E8DA0C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2A5DD4D3" w14:textId="77777777" w:rsidR="006E07F6" w:rsidRPr="006E07F6" w:rsidDel="007A676E" w:rsidRDefault="006E07F6" w:rsidP="006E07F6">
            <w:pPr>
              <w:spacing w:line="360" w:lineRule="exact"/>
              <w:jc w:val="center"/>
              <w:rPr>
                <w:rFonts w:ascii="Times New Roman" w:eastAsia="宋体" w:hAnsi="Times New Roman" w:cs="Times New Roman"/>
                <w:color w:val="000000"/>
                <w:sz w:val="21"/>
                <w:szCs w:val="21"/>
              </w:rPr>
            </w:pPr>
            <w:bookmarkStart w:id="29" w:name="OLE_LINK8"/>
            <w:r w:rsidRPr="006E07F6">
              <w:rPr>
                <w:rFonts w:ascii="Times New Roman" w:eastAsia="宋体" w:hAnsi="Times New Roman" w:cs="Times New Roman" w:hint="eastAsia"/>
                <w:color w:val="000000"/>
                <w:sz w:val="21"/>
                <w:szCs w:val="21"/>
              </w:rPr>
              <w:t>白牙片区工业园区污水处理厂排污口上游</w:t>
            </w:r>
            <w:r w:rsidRPr="006E07F6">
              <w:rPr>
                <w:rFonts w:ascii="Times New Roman" w:eastAsia="宋体" w:hAnsi="Times New Roman" w:cs="Times New Roman" w:hint="eastAsia"/>
                <w:color w:val="000000"/>
                <w:sz w:val="21"/>
                <w:szCs w:val="21"/>
              </w:rPr>
              <w:t>5</w:t>
            </w:r>
            <w:r w:rsidRPr="006E07F6">
              <w:rPr>
                <w:rFonts w:ascii="Times New Roman" w:eastAsia="宋体" w:hAnsi="Times New Roman" w:cs="Times New Roman"/>
                <w:color w:val="000000"/>
                <w:sz w:val="21"/>
                <w:szCs w:val="21"/>
              </w:rPr>
              <w:t>00m</w:t>
            </w:r>
            <w:bookmarkEnd w:id="29"/>
          </w:p>
        </w:tc>
        <w:tc>
          <w:tcPr>
            <w:tcW w:w="526" w:type="pct"/>
            <w:vAlign w:val="center"/>
          </w:tcPr>
          <w:p w14:paraId="6CBA770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宥</w:t>
            </w:r>
            <w:proofErr w:type="gramEnd"/>
            <w:r w:rsidRPr="006E07F6">
              <w:rPr>
                <w:rFonts w:ascii="Times New Roman" w:eastAsia="宋体" w:hAnsi="Times New Roman" w:cs="Times New Roman" w:hint="eastAsia"/>
                <w:color w:val="000000"/>
                <w:sz w:val="21"/>
                <w:szCs w:val="21"/>
              </w:rPr>
              <w:t>江（松江河）</w:t>
            </w:r>
          </w:p>
        </w:tc>
        <w:tc>
          <w:tcPr>
            <w:tcW w:w="693" w:type="pct"/>
            <w:vMerge/>
            <w:vAlign w:val="center"/>
          </w:tcPr>
          <w:p w14:paraId="4874E8E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48171FD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3A2E1B2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04F46736" w14:textId="77777777" w:rsidTr="006E07F6">
        <w:trPr>
          <w:trHeight w:val="129"/>
          <w:jc w:val="center"/>
        </w:trPr>
        <w:tc>
          <w:tcPr>
            <w:tcW w:w="314" w:type="pct"/>
            <w:vAlign w:val="center"/>
          </w:tcPr>
          <w:p w14:paraId="7334F9A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4</w:t>
            </w:r>
          </w:p>
        </w:tc>
        <w:tc>
          <w:tcPr>
            <w:tcW w:w="257" w:type="pct"/>
            <w:vMerge/>
            <w:vAlign w:val="center"/>
          </w:tcPr>
          <w:p w14:paraId="525B9CA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1F95395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白牙片区工业园区污水处理厂排污口下游</w:t>
            </w:r>
            <w:r w:rsidRPr="006E07F6">
              <w:rPr>
                <w:rFonts w:ascii="Times New Roman" w:eastAsia="宋体" w:hAnsi="Times New Roman" w:cs="Times New Roman" w:hint="eastAsia"/>
                <w:color w:val="000000"/>
                <w:sz w:val="21"/>
                <w:szCs w:val="21"/>
              </w:rPr>
              <w:t>1500m</w:t>
            </w:r>
          </w:p>
        </w:tc>
        <w:tc>
          <w:tcPr>
            <w:tcW w:w="526" w:type="pct"/>
            <w:vAlign w:val="center"/>
          </w:tcPr>
          <w:p w14:paraId="3AC5787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宥</w:t>
            </w:r>
            <w:proofErr w:type="gramEnd"/>
            <w:r w:rsidRPr="006E07F6">
              <w:rPr>
                <w:rFonts w:ascii="Times New Roman" w:eastAsia="宋体" w:hAnsi="Times New Roman" w:cs="Times New Roman" w:hint="eastAsia"/>
                <w:color w:val="000000"/>
                <w:sz w:val="21"/>
                <w:szCs w:val="21"/>
              </w:rPr>
              <w:t>江（松江河）</w:t>
            </w:r>
          </w:p>
        </w:tc>
        <w:tc>
          <w:tcPr>
            <w:tcW w:w="693" w:type="pct"/>
            <w:vMerge/>
            <w:vAlign w:val="center"/>
          </w:tcPr>
          <w:p w14:paraId="44AAB64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6420C91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58CE7F3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2C709DFE" w14:textId="77777777" w:rsidTr="006E07F6">
        <w:trPr>
          <w:trHeight w:val="2055"/>
          <w:jc w:val="center"/>
        </w:trPr>
        <w:tc>
          <w:tcPr>
            <w:tcW w:w="314" w:type="pct"/>
            <w:vAlign w:val="center"/>
          </w:tcPr>
          <w:p w14:paraId="2F28357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5</w:t>
            </w:r>
          </w:p>
        </w:tc>
        <w:tc>
          <w:tcPr>
            <w:tcW w:w="257" w:type="pct"/>
            <w:vMerge w:val="restart"/>
            <w:vAlign w:val="center"/>
          </w:tcPr>
          <w:p w14:paraId="3499096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芦洪片区</w:t>
            </w:r>
            <w:proofErr w:type="gramEnd"/>
          </w:p>
        </w:tc>
        <w:tc>
          <w:tcPr>
            <w:tcW w:w="1426" w:type="pct"/>
            <w:vAlign w:val="center"/>
          </w:tcPr>
          <w:p w14:paraId="6E0B6E9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芦洪市镇</w:t>
            </w:r>
            <w:proofErr w:type="gramEnd"/>
            <w:r w:rsidRPr="006E07F6">
              <w:rPr>
                <w:rFonts w:ascii="Times New Roman" w:eastAsia="宋体" w:hAnsi="Times New Roman" w:cs="Times New Roman" w:hint="eastAsia"/>
                <w:color w:val="000000"/>
                <w:sz w:val="21"/>
                <w:szCs w:val="21"/>
              </w:rPr>
              <w:t>污水处理厂排污口上游</w:t>
            </w:r>
            <w:r w:rsidRPr="006E07F6">
              <w:rPr>
                <w:rFonts w:ascii="Times New Roman" w:eastAsia="宋体" w:hAnsi="Times New Roman" w:cs="Times New Roman" w:hint="eastAsia"/>
                <w:color w:val="000000"/>
                <w:sz w:val="21"/>
                <w:szCs w:val="21"/>
              </w:rPr>
              <w:t>500m</w:t>
            </w:r>
          </w:p>
        </w:tc>
        <w:tc>
          <w:tcPr>
            <w:tcW w:w="526" w:type="pct"/>
            <w:tcBorders>
              <w:top w:val="single" w:sz="4" w:space="0" w:color="auto"/>
            </w:tcBorders>
            <w:vAlign w:val="center"/>
          </w:tcPr>
          <w:p w14:paraId="479E887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芦洪市</w:t>
            </w:r>
            <w:proofErr w:type="gramEnd"/>
            <w:r w:rsidRPr="006E07F6">
              <w:rPr>
                <w:rFonts w:ascii="Times New Roman" w:eastAsia="宋体" w:hAnsi="Times New Roman" w:cs="Times New Roman" w:hint="eastAsia"/>
                <w:color w:val="000000"/>
                <w:sz w:val="21"/>
                <w:szCs w:val="21"/>
              </w:rPr>
              <w:t>河</w:t>
            </w:r>
          </w:p>
        </w:tc>
        <w:tc>
          <w:tcPr>
            <w:tcW w:w="693" w:type="pct"/>
            <w:vMerge w:val="restart"/>
            <w:tcBorders>
              <w:top w:val="single" w:sz="4" w:space="0" w:color="auto"/>
            </w:tcBorders>
            <w:vAlign w:val="center"/>
          </w:tcPr>
          <w:p w14:paraId="27E5655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pacing w:val="-10"/>
                <w:sz w:val="21"/>
                <w:szCs w:val="21"/>
              </w:rPr>
              <w:t>pH</w:t>
            </w:r>
            <w:r w:rsidRPr="006E07F6">
              <w:rPr>
                <w:rFonts w:ascii="Times New Roman" w:eastAsia="宋体" w:hAnsi="Times New Roman" w:cs="Times New Roman" w:hint="eastAsia"/>
                <w:color w:val="000000"/>
                <w:spacing w:val="-10"/>
                <w:sz w:val="21"/>
                <w:szCs w:val="21"/>
              </w:rPr>
              <w:t>、</w:t>
            </w:r>
            <w:proofErr w:type="spellStart"/>
            <w:r w:rsidRPr="006E07F6">
              <w:rPr>
                <w:rFonts w:ascii="Times New Roman" w:eastAsia="宋体" w:hAnsi="Times New Roman" w:cs="Times New Roman" w:hint="eastAsia"/>
                <w:color w:val="000000"/>
                <w:spacing w:val="-10"/>
                <w:sz w:val="21"/>
                <w:szCs w:val="21"/>
              </w:rPr>
              <w:t>COD</w:t>
            </w:r>
            <w:r w:rsidRPr="006E07F6">
              <w:rPr>
                <w:rFonts w:ascii="Times New Roman" w:eastAsia="宋体" w:hAnsi="Times New Roman" w:cs="Times New Roman" w:hint="eastAsia"/>
                <w:color w:val="000000"/>
                <w:spacing w:val="-10"/>
                <w:sz w:val="21"/>
                <w:szCs w:val="21"/>
                <w:vertAlign w:val="subscript"/>
              </w:rPr>
              <w:t>Cr</w:t>
            </w:r>
            <w:proofErr w:type="spellEnd"/>
            <w:r w:rsidRPr="006E07F6">
              <w:rPr>
                <w:rFonts w:ascii="Times New Roman" w:eastAsia="宋体" w:hAnsi="Times New Roman" w:cs="Times New Roman" w:hint="eastAsia"/>
                <w:color w:val="000000"/>
                <w:spacing w:val="-10"/>
                <w:sz w:val="21"/>
                <w:szCs w:val="21"/>
              </w:rPr>
              <w:t>、</w:t>
            </w:r>
            <w:r w:rsidRPr="006E07F6">
              <w:rPr>
                <w:rFonts w:ascii="Times New Roman" w:eastAsia="宋体" w:hAnsi="Times New Roman" w:cs="Times New Roman" w:hint="eastAsia"/>
                <w:color w:val="000000"/>
                <w:spacing w:val="-10"/>
                <w:sz w:val="21"/>
                <w:szCs w:val="21"/>
              </w:rPr>
              <w:t>NH</w:t>
            </w:r>
            <w:r w:rsidRPr="006E07F6">
              <w:rPr>
                <w:rFonts w:ascii="Times New Roman" w:eastAsia="宋体" w:hAnsi="Times New Roman" w:cs="Times New Roman" w:hint="eastAsia"/>
                <w:color w:val="000000"/>
                <w:spacing w:val="-10"/>
                <w:sz w:val="21"/>
                <w:szCs w:val="21"/>
                <w:vertAlign w:val="subscript"/>
              </w:rPr>
              <w:t>3</w:t>
            </w:r>
            <w:r w:rsidRPr="006E07F6">
              <w:rPr>
                <w:rFonts w:ascii="Times New Roman" w:eastAsia="宋体" w:hAnsi="Times New Roman" w:cs="Times New Roman" w:hint="eastAsia"/>
                <w:color w:val="000000"/>
                <w:spacing w:val="-10"/>
                <w:sz w:val="21"/>
                <w:szCs w:val="21"/>
              </w:rPr>
              <w:t>-N</w:t>
            </w:r>
            <w:r w:rsidRPr="006E07F6">
              <w:rPr>
                <w:rFonts w:ascii="Times New Roman" w:eastAsia="宋体" w:hAnsi="Times New Roman" w:cs="Times New Roman" w:hint="eastAsia"/>
                <w:color w:val="000000"/>
                <w:spacing w:val="-10"/>
                <w:sz w:val="21"/>
                <w:szCs w:val="21"/>
              </w:rPr>
              <w:t>、总氮、</w:t>
            </w:r>
            <w:r w:rsidRPr="006E07F6">
              <w:rPr>
                <w:rFonts w:ascii="Times New Roman" w:eastAsia="宋体" w:hAnsi="Times New Roman" w:cs="Times New Roman" w:hint="eastAsia"/>
                <w:color w:val="000000"/>
                <w:spacing w:val="-10"/>
                <w:sz w:val="21"/>
                <w:szCs w:val="21"/>
              </w:rPr>
              <w:t>BOD</w:t>
            </w:r>
            <w:r w:rsidRPr="006E07F6">
              <w:rPr>
                <w:rFonts w:ascii="Times New Roman" w:eastAsia="宋体" w:hAnsi="Times New Roman" w:cs="Times New Roman" w:hint="eastAsia"/>
                <w:color w:val="000000"/>
                <w:spacing w:val="-10"/>
                <w:sz w:val="21"/>
                <w:szCs w:val="21"/>
                <w:vertAlign w:val="subscript"/>
              </w:rPr>
              <w:t>5</w:t>
            </w:r>
            <w:r w:rsidRPr="006E07F6">
              <w:rPr>
                <w:rFonts w:ascii="Times New Roman" w:eastAsia="宋体" w:hAnsi="Times New Roman" w:cs="Times New Roman" w:hint="eastAsia"/>
                <w:color w:val="000000"/>
                <w:spacing w:val="-10"/>
                <w:sz w:val="21"/>
                <w:szCs w:val="21"/>
              </w:rPr>
              <w:t>、总磷、氟化物、硫化物、挥发</w:t>
            </w:r>
            <w:proofErr w:type="gramStart"/>
            <w:r w:rsidRPr="006E07F6">
              <w:rPr>
                <w:rFonts w:ascii="Times New Roman" w:eastAsia="宋体" w:hAnsi="Times New Roman" w:cs="Times New Roman" w:hint="eastAsia"/>
                <w:color w:val="000000"/>
                <w:spacing w:val="-10"/>
                <w:sz w:val="21"/>
                <w:szCs w:val="21"/>
              </w:rPr>
              <w:t>酚</w:t>
            </w:r>
            <w:proofErr w:type="gramEnd"/>
            <w:r w:rsidRPr="006E07F6">
              <w:rPr>
                <w:rFonts w:ascii="Times New Roman" w:eastAsia="宋体" w:hAnsi="Times New Roman" w:cs="Times New Roman" w:hint="eastAsia"/>
                <w:color w:val="000000"/>
                <w:spacing w:val="-10"/>
                <w:sz w:val="21"/>
                <w:szCs w:val="21"/>
              </w:rPr>
              <w:t>、石油类、粪大肠菌群、铜、</w:t>
            </w:r>
            <w:r w:rsidRPr="006E07F6">
              <w:rPr>
                <w:rFonts w:ascii="Times New Roman" w:eastAsia="宋体" w:hAnsi="Times New Roman" w:cs="Times New Roman" w:hint="eastAsia"/>
                <w:color w:val="000000"/>
                <w:spacing w:val="-10"/>
                <w:sz w:val="21"/>
                <w:szCs w:val="21"/>
              </w:rPr>
              <w:t>Hg</w:t>
            </w:r>
            <w:r w:rsidRPr="006E07F6">
              <w:rPr>
                <w:rFonts w:ascii="Times New Roman" w:eastAsia="宋体" w:hAnsi="Times New Roman" w:cs="Times New Roman" w:hint="eastAsia"/>
                <w:color w:val="000000"/>
                <w:spacing w:val="-10"/>
                <w:sz w:val="21"/>
                <w:szCs w:val="21"/>
              </w:rPr>
              <w:t>、</w:t>
            </w:r>
            <w:r w:rsidRPr="006E07F6">
              <w:rPr>
                <w:rFonts w:ascii="Times New Roman" w:eastAsia="宋体" w:hAnsi="Times New Roman" w:cs="Times New Roman" w:hint="eastAsia"/>
                <w:color w:val="000000"/>
                <w:spacing w:val="-10"/>
                <w:sz w:val="21"/>
                <w:szCs w:val="21"/>
              </w:rPr>
              <w:t>Pb</w:t>
            </w:r>
            <w:r w:rsidRPr="006E07F6">
              <w:rPr>
                <w:rFonts w:ascii="Times New Roman" w:eastAsia="宋体" w:hAnsi="Times New Roman" w:cs="Times New Roman" w:hint="eastAsia"/>
                <w:color w:val="000000"/>
                <w:spacing w:val="-10"/>
                <w:sz w:val="21"/>
                <w:szCs w:val="21"/>
              </w:rPr>
              <w:t>、锌、</w:t>
            </w:r>
            <w:r w:rsidRPr="006E07F6">
              <w:rPr>
                <w:rFonts w:ascii="Times New Roman" w:eastAsia="宋体" w:hAnsi="Times New Roman" w:cs="Times New Roman" w:hint="eastAsia"/>
                <w:color w:val="000000"/>
                <w:spacing w:val="-10"/>
                <w:sz w:val="21"/>
                <w:szCs w:val="21"/>
              </w:rPr>
              <w:t>Cd</w:t>
            </w:r>
            <w:r w:rsidRPr="006E07F6">
              <w:rPr>
                <w:rFonts w:ascii="Times New Roman" w:eastAsia="宋体" w:hAnsi="Times New Roman" w:cs="Times New Roman" w:hint="eastAsia"/>
                <w:color w:val="000000"/>
                <w:spacing w:val="-10"/>
                <w:sz w:val="21"/>
                <w:szCs w:val="21"/>
              </w:rPr>
              <w:t>、</w:t>
            </w:r>
            <w:r w:rsidRPr="006E07F6">
              <w:rPr>
                <w:rFonts w:ascii="Times New Roman" w:eastAsia="宋体" w:hAnsi="Times New Roman" w:cs="Times New Roman" w:hint="eastAsia"/>
                <w:color w:val="000000"/>
                <w:spacing w:val="-10"/>
                <w:sz w:val="21"/>
                <w:szCs w:val="21"/>
              </w:rPr>
              <w:t>As</w:t>
            </w:r>
            <w:r w:rsidRPr="006E07F6">
              <w:rPr>
                <w:rFonts w:ascii="Times New Roman" w:eastAsia="宋体" w:hAnsi="Times New Roman" w:cs="Times New Roman" w:hint="eastAsia"/>
                <w:color w:val="000000"/>
                <w:spacing w:val="-10"/>
                <w:sz w:val="21"/>
                <w:szCs w:val="21"/>
              </w:rPr>
              <w:t>、锑、铊、铍、</w:t>
            </w:r>
            <w:r w:rsidRPr="006E07F6">
              <w:rPr>
                <w:rFonts w:ascii="Times New Roman" w:eastAsia="宋体" w:hAnsi="Times New Roman" w:cs="Times New Roman" w:hint="eastAsia"/>
                <w:color w:val="000000"/>
                <w:spacing w:val="-10"/>
                <w:sz w:val="21"/>
                <w:szCs w:val="21"/>
              </w:rPr>
              <w:t>Cr</w:t>
            </w:r>
            <w:r w:rsidRPr="006E07F6">
              <w:rPr>
                <w:rFonts w:ascii="Times New Roman" w:eastAsia="宋体" w:hAnsi="Times New Roman" w:cs="Times New Roman" w:hint="eastAsia"/>
                <w:color w:val="000000"/>
                <w:spacing w:val="-10"/>
                <w:sz w:val="21"/>
                <w:szCs w:val="21"/>
                <w:vertAlign w:val="superscript"/>
              </w:rPr>
              <w:t>6+</w:t>
            </w:r>
          </w:p>
        </w:tc>
        <w:tc>
          <w:tcPr>
            <w:tcW w:w="797" w:type="pct"/>
            <w:vMerge/>
            <w:vAlign w:val="center"/>
          </w:tcPr>
          <w:p w14:paraId="266D91F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5485CF5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4EF9D05A" w14:textId="77777777" w:rsidTr="006E07F6">
        <w:trPr>
          <w:trHeight w:val="129"/>
          <w:jc w:val="center"/>
        </w:trPr>
        <w:tc>
          <w:tcPr>
            <w:tcW w:w="314" w:type="pct"/>
            <w:vAlign w:val="center"/>
          </w:tcPr>
          <w:p w14:paraId="7769DB2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W</w:t>
            </w:r>
            <w:r w:rsidRPr="006E07F6">
              <w:rPr>
                <w:rFonts w:ascii="Times New Roman" w:eastAsia="宋体" w:hAnsi="Times New Roman" w:cs="Times New Roman" w:hint="eastAsia"/>
                <w:color w:val="000000"/>
                <w:sz w:val="21"/>
                <w:szCs w:val="21"/>
              </w:rPr>
              <w:t>6</w:t>
            </w:r>
          </w:p>
        </w:tc>
        <w:tc>
          <w:tcPr>
            <w:tcW w:w="257" w:type="pct"/>
            <w:vMerge/>
            <w:vAlign w:val="center"/>
          </w:tcPr>
          <w:p w14:paraId="33089A9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426" w:type="pct"/>
            <w:vAlign w:val="center"/>
          </w:tcPr>
          <w:p w14:paraId="6C1F7AC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芦洪市镇</w:t>
            </w:r>
            <w:proofErr w:type="gramEnd"/>
            <w:r w:rsidRPr="006E07F6">
              <w:rPr>
                <w:rFonts w:ascii="Times New Roman" w:eastAsia="宋体" w:hAnsi="Times New Roman" w:cs="Times New Roman" w:hint="eastAsia"/>
                <w:color w:val="000000"/>
                <w:sz w:val="21"/>
                <w:szCs w:val="21"/>
              </w:rPr>
              <w:t>污水处理厂排污口下游</w:t>
            </w:r>
            <w:r w:rsidRPr="006E07F6">
              <w:rPr>
                <w:rFonts w:ascii="Times New Roman" w:eastAsia="宋体" w:hAnsi="Times New Roman" w:cs="Times New Roman" w:hint="eastAsia"/>
                <w:color w:val="000000"/>
                <w:sz w:val="21"/>
                <w:szCs w:val="21"/>
              </w:rPr>
              <w:t>1500m</w:t>
            </w:r>
          </w:p>
        </w:tc>
        <w:tc>
          <w:tcPr>
            <w:tcW w:w="526" w:type="pct"/>
            <w:vAlign w:val="center"/>
          </w:tcPr>
          <w:p w14:paraId="0EB6220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芦洪市</w:t>
            </w:r>
            <w:proofErr w:type="gramEnd"/>
            <w:r w:rsidRPr="006E07F6">
              <w:rPr>
                <w:rFonts w:ascii="Times New Roman" w:eastAsia="宋体" w:hAnsi="Times New Roman" w:cs="Times New Roman" w:hint="eastAsia"/>
                <w:color w:val="000000"/>
                <w:sz w:val="21"/>
                <w:szCs w:val="21"/>
              </w:rPr>
              <w:t>河</w:t>
            </w:r>
          </w:p>
        </w:tc>
        <w:tc>
          <w:tcPr>
            <w:tcW w:w="693" w:type="pct"/>
            <w:vMerge/>
            <w:vAlign w:val="center"/>
          </w:tcPr>
          <w:p w14:paraId="7C44123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97" w:type="pct"/>
            <w:vMerge/>
            <w:vAlign w:val="center"/>
          </w:tcPr>
          <w:p w14:paraId="5A7C10F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987" w:type="pct"/>
            <w:vMerge/>
            <w:vAlign w:val="center"/>
          </w:tcPr>
          <w:p w14:paraId="64A2A75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bl>
    <w:p w14:paraId="295A5F83" w14:textId="43A89623" w:rsidR="006E07F6" w:rsidRDefault="006E07F6" w:rsidP="00830742">
      <w:pPr>
        <w:pStyle w:val="2"/>
        <w:ind w:firstLineChars="0" w:firstLine="0"/>
        <w:jc w:val="center"/>
        <w:rPr>
          <w:rFonts w:ascii="黑体" w:eastAsia="黑体" w:hAnsi="黑体" w:hint="eastAsia"/>
          <w:color w:val="000000" w:themeColor="text1"/>
          <w:sz w:val="28"/>
          <w:szCs w:val="28"/>
        </w:rPr>
      </w:pPr>
      <w:r w:rsidRPr="006E07F6">
        <w:rPr>
          <w:rFonts w:ascii="黑体" w:eastAsia="黑体" w:hAnsi="黑体" w:hint="eastAsia"/>
          <w:color w:val="000000" w:themeColor="text1"/>
          <w:sz w:val="28"/>
          <w:szCs w:val="28"/>
        </w:rPr>
        <w:t>表</w:t>
      </w:r>
      <w:r>
        <w:rPr>
          <w:rFonts w:ascii="黑体" w:eastAsia="黑体" w:hAnsi="黑体" w:hint="eastAsia"/>
          <w:color w:val="000000" w:themeColor="text1"/>
          <w:sz w:val="28"/>
          <w:szCs w:val="28"/>
        </w:rPr>
        <w:t>4</w:t>
      </w:r>
      <w:r w:rsidRPr="006E07F6">
        <w:rPr>
          <w:rFonts w:ascii="黑体" w:eastAsia="黑体" w:hAnsi="黑体" w:hint="eastAsia"/>
          <w:color w:val="000000" w:themeColor="text1"/>
          <w:sz w:val="28"/>
          <w:szCs w:val="28"/>
        </w:rPr>
        <w:t xml:space="preserve"> 地下水自行</w:t>
      </w:r>
      <w:proofErr w:type="gramStart"/>
      <w:r w:rsidRPr="006E07F6">
        <w:rPr>
          <w:rFonts w:ascii="黑体" w:eastAsia="黑体" w:hAnsi="黑体" w:hint="eastAsia"/>
          <w:color w:val="000000" w:themeColor="text1"/>
          <w:sz w:val="28"/>
          <w:szCs w:val="28"/>
        </w:rPr>
        <w:t>监测监测</w:t>
      </w:r>
      <w:proofErr w:type="gramEnd"/>
      <w:r w:rsidRPr="006E07F6">
        <w:rPr>
          <w:rFonts w:ascii="黑体" w:eastAsia="黑体" w:hAnsi="黑体" w:hint="eastAsia"/>
          <w:color w:val="000000" w:themeColor="text1"/>
          <w:sz w:val="28"/>
          <w:szCs w:val="28"/>
        </w:rPr>
        <w:t>计划表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578"/>
        <w:gridCol w:w="1052"/>
        <w:gridCol w:w="2099"/>
        <w:gridCol w:w="1869"/>
        <w:gridCol w:w="1188"/>
        <w:gridCol w:w="1500"/>
      </w:tblGrid>
      <w:tr w:rsidR="006E07F6" w:rsidRPr="006E07F6" w14:paraId="6D99B1EB" w14:textId="77777777" w:rsidTr="006E07F6">
        <w:trPr>
          <w:trHeight w:val="218"/>
        </w:trPr>
        <w:tc>
          <w:tcPr>
            <w:tcW w:w="376" w:type="pct"/>
            <w:vAlign w:val="center"/>
          </w:tcPr>
          <w:p w14:paraId="037F927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序号</w:t>
            </w:r>
          </w:p>
        </w:tc>
        <w:tc>
          <w:tcPr>
            <w:tcW w:w="671" w:type="pct"/>
            <w:vAlign w:val="center"/>
          </w:tcPr>
          <w:p w14:paraId="5022F75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片区</w:t>
            </w:r>
          </w:p>
        </w:tc>
        <w:tc>
          <w:tcPr>
            <w:tcW w:w="1298" w:type="pct"/>
            <w:vAlign w:val="center"/>
          </w:tcPr>
          <w:p w14:paraId="68776DB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采样</w:t>
            </w:r>
            <w:r w:rsidRPr="006E07F6">
              <w:rPr>
                <w:rFonts w:ascii="Times New Roman" w:eastAsia="宋体" w:hAnsi="Times New Roman" w:cs="Times New Roman"/>
                <w:color w:val="000000"/>
                <w:sz w:val="21"/>
                <w:szCs w:val="21"/>
              </w:rPr>
              <w:t>点位</w:t>
            </w:r>
          </w:p>
        </w:tc>
        <w:tc>
          <w:tcPr>
            <w:tcW w:w="1159" w:type="pct"/>
            <w:vAlign w:val="center"/>
          </w:tcPr>
          <w:p w14:paraId="48B9E12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监测因子</w:t>
            </w:r>
          </w:p>
        </w:tc>
        <w:tc>
          <w:tcPr>
            <w:tcW w:w="748" w:type="pct"/>
            <w:vAlign w:val="center"/>
          </w:tcPr>
          <w:p w14:paraId="1DFF417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监测频次</w:t>
            </w:r>
          </w:p>
        </w:tc>
        <w:tc>
          <w:tcPr>
            <w:tcW w:w="748" w:type="pct"/>
            <w:vAlign w:val="center"/>
          </w:tcPr>
          <w:p w14:paraId="647EC00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执行标准</w:t>
            </w:r>
          </w:p>
        </w:tc>
      </w:tr>
      <w:tr w:rsidR="006E07F6" w:rsidRPr="006E07F6" w14:paraId="4C51179A" w14:textId="77777777" w:rsidTr="006E07F6">
        <w:trPr>
          <w:trHeight w:val="601"/>
        </w:trPr>
        <w:tc>
          <w:tcPr>
            <w:tcW w:w="376" w:type="pct"/>
            <w:vAlign w:val="center"/>
          </w:tcPr>
          <w:p w14:paraId="3C4B7B5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D1</w:t>
            </w:r>
          </w:p>
        </w:tc>
        <w:tc>
          <w:tcPr>
            <w:tcW w:w="671" w:type="pct"/>
            <w:vMerge w:val="restart"/>
            <w:vAlign w:val="center"/>
          </w:tcPr>
          <w:p w14:paraId="36C83CF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白牙片区</w:t>
            </w:r>
          </w:p>
        </w:tc>
        <w:tc>
          <w:tcPr>
            <w:tcW w:w="1298" w:type="pct"/>
            <w:vAlign w:val="center"/>
          </w:tcPr>
          <w:p w14:paraId="3AD84ABE"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独秀峰村水井自然村水井</w:t>
            </w:r>
          </w:p>
        </w:tc>
        <w:tc>
          <w:tcPr>
            <w:tcW w:w="1159" w:type="pct"/>
            <w:vMerge w:val="restart"/>
            <w:vAlign w:val="center"/>
          </w:tcPr>
          <w:p w14:paraId="16B82189" w14:textId="77777777" w:rsidR="006E07F6" w:rsidRPr="006E07F6" w:rsidRDefault="006E07F6" w:rsidP="006E07F6">
            <w:pPr>
              <w:spacing w:line="360" w:lineRule="exact"/>
              <w:jc w:val="center"/>
              <w:rPr>
                <w:rFonts w:ascii="宋体" w:eastAsia="宋体" w:hAnsi="宋体" w:cs="Times New Roman" w:hint="eastAsia"/>
                <w:color w:val="000000"/>
                <w:spacing w:val="-10"/>
                <w:sz w:val="21"/>
                <w:szCs w:val="21"/>
              </w:rPr>
            </w:pPr>
            <w:r w:rsidRPr="006E07F6">
              <w:rPr>
                <w:rFonts w:ascii="Times New Roman" w:eastAsia="宋体" w:hAnsi="Times New Roman" w:cs="Times New Roman"/>
                <w:color w:val="000000"/>
                <w:sz w:val="21"/>
                <w:szCs w:val="21"/>
              </w:rPr>
              <w:t>pH</w:t>
            </w:r>
            <w:r w:rsidRPr="006E07F6">
              <w:rPr>
                <w:rFonts w:ascii="Times New Roman" w:eastAsia="宋体" w:hAnsi="Times New Roman" w:cs="Times New Roman"/>
                <w:color w:val="000000"/>
                <w:sz w:val="21"/>
                <w:szCs w:val="21"/>
              </w:rPr>
              <w:t>、</w:t>
            </w:r>
            <w:r w:rsidRPr="006E07F6">
              <w:rPr>
                <w:rFonts w:ascii="Times New Roman" w:eastAsia="宋体" w:hAnsi="Times New Roman" w:cs="Times New Roman" w:hint="eastAsia"/>
                <w:color w:val="000000"/>
                <w:sz w:val="21"/>
                <w:szCs w:val="21"/>
              </w:rPr>
              <w:t>总硬度、溶解性总固体、耗氧量（以</w:t>
            </w:r>
            <w:proofErr w:type="spellStart"/>
            <w:r w:rsidRPr="006E07F6">
              <w:rPr>
                <w:rFonts w:ascii="Times New Roman" w:eastAsia="宋体" w:hAnsi="Times New Roman" w:cs="Times New Roman"/>
                <w:color w:val="000000"/>
                <w:sz w:val="21"/>
                <w:szCs w:val="21"/>
              </w:rPr>
              <w:t>COD</w:t>
            </w:r>
            <w:r w:rsidRPr="006E07F6">
              <w:rPr>
                <w:rFonts w:ascii="Times New Roman" w:eastAsia="宋体" w:hAnsi="Times New Roman" w:cs="Times New Roman"/>
                <w:color w:val="000000"/>
                <w:sz w:val="21"/>
                <w:szCs w:val="21"/>
                <w:vertAlign w:val="subscript"/>
              </w:rPr>
              <w:t>Mn</w:t>
            </w:r>
            <w:proofErr w:type="spellEnd"/>
            <w:r w:rsidRPr="006E07F6">
              <w:rPr>
                <w:rFonts w:ascii="Times New Roman" w:eastAsia="宋体" w:hAnsi="Times New Roman" w:cs="Times New Roman" w:hint="eastAsia"/>
                <w:color w:val="000000"/>
                <w:sz w:val="21"/>
                <w:szCs w:val="21"/>
              </w:rPr>
              <w:t>法，以</w:t>
            </w:r>
            <w:r w:rsidRPr="006E07F6">
              <w:rPr>
                <w:rFonts w:ascii="Times New Roman" w:eastAsia="宋体" w:hAnsi="Times New Roman" w:cs="Times New Roman" w:hint="eastAsia"/>
                <w:color w:val="000000"/>
                <w:sz w:val="21"/>
                <w:szCs w:val="21"/>
              </w:rPr>
              <w:t>O</w:t>
            </w:r>
            <w:r w:rsidRPr="006E07F6">
              <w:rPr>
                <w:rFonts w:ascii="Times New Roman" w:eastAsia="宋体" w:hAnsi="Times New Roman" w:cs="Times New Roman" w:hint="eastAsia"/>
                <w:color w:val="000000"/>
                <w:sz w:val="21"/>
                <w:szCs w:val="21"/>
                <w:vertAlign w:val="subscript"/>
              </w:rPr>
              <w:t>2</w:t>
            </w:r>
            <w:r w:rsidRPr="006E07F6">
              <w:rPr>
                <w:rFonts w:ascii="Times New Roman" w:eastAsia="宋体" w:hAnsi="Times New Roman" w:cs="Times New Roman" w:hint="eastAsia"/>
                <w:color w:val="000000"/>
                <w:sz w:val="21"/>
                <w:szCs w:val="21"/>
              </w:rPr>
              <w:t>计）</w:t>
            </w:r>
            <w:r w:rsidRPr="006E07F6">
              <w:rPr>
                <w:rFonts w:ascii="Times New Roman" w:eastAsia="宋体" w:hAnsi="Times New Roman" w:cs="Times New Roman"/>
                <w:color w:val="000000"/>
                <w:sz w:val="21"/>
                <w:szCs w:val="21"/>
              </w:rPr>
              <w:t>、</w:t>
            </w:r>
            <w:r w:rsidRPr="006E07F6">
              <w:rPr>
                <w:rFonts w:ascii="Times New Roman" w:eastAsia="宋体" w:hAnsi="Times New Roman" w:cs="Times New Roman" w:hint="eastAsia"/>
                <w:color w:val="000000"/>
                <w:sz w:val="21"/>
                <w:szCs w:val="21"/>
              </w:rPr>
              <w:t>硫酸盐、氯化物、氰化物、挥发性酚类、氨氮</w:t>
            </w:r>
            <w:r w:rsidRPr="006E07F6">
              <w:rPr>
                <w:rFonts w:ascii="Times New Roman" w:eastAsia="宋体" w:hAnsi="Times New Roman" w:cs="Times New Roman"/>
                <w:color w:val="000000"/>
                <w:sz w:val="21"/>
                <w:szCs w:val="21"/>
              </w:rPr>
              <w:t>、</w:t>
            </w:r>
            <w:r w:rsidRPr="006E07F6">
              <w:rPr>
                <w:rFonts w:ascii="Times New Roman" w:eastAsia="宋体" w:hAnsi="Times New Roman" w:cs="Times New Roman" w:hint="eastAsia"/>
                <w:color w:val="000000"/>
                <w:sz w:val="21"/>
                <w:szCs w:val="21"/>
              </w:rPr>
              <w:t>硝酸盐、亚硝酸盐、氟化物、镉、铅、铁、锰、锑、汞、铬（六价）、砷、</w:t>
            </w:r>
            <w:r w:rsidRPr="006E07F6">
              <w:rPr>
                <w:rFonts w:ascii="Times New Roman" w:eastAsia="宋体" w:hAnsi="Times New Roman" w:cs="Times New Roman"/>
                <w:color w:val="000000"/>
                <w:sz w:val="21"/>
                <w:szCs w:val="21"/>
              </w:rPr>
              <w:t>总大</w:t>
            </w:r>
            <w:r w:rsidRPr="006E07F6">
              <w:rPr>
                <w:rFonts w:ascii="Times New Roman" w:eastAsia="宋体" w:hAnsi="Times New Roman" w:cs="Times New Roman" w:hint="eastAsia"/>
                <w:color w:val="000000"/>
                <w:sz w:val="21"/>
                <w:szCs w:val="21"/>
              </w:rPr>
              <w:t>肠杆菌群</w:t>
            </w:r>
          </w:p>
        </w:tc>
        <w:tc>
          <w:tcPr>
            <w:tcW w:w="748" w:type="pct"/>
            <w:vMerge w:val="restart"/>
            <w:vAlign w:val="center"/>
          </w:tcPr>
          <w:p w14:paraId="30EB355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每年平、枯水期各一次，一次连续采样两天，每天监测一次</w:t>
            </w:r>
          </w:p>
        </w:tc>
        <w:tc>
          <w:tcPr>
            <w:tcW w:w="748" w:type="pct"/>
            <w:vMerge w:val="restart"/>
            <w:vAlign w:val="center"/>
          </w:tcPr>
          <w:p w14:paraId="4A697F9A"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《地下水环境质量标准》（</w:t>
            </w:r>
            <w:r w:rsidRPr="006E07F6">
              <w:rPr>
                <w:rFonts w:ascii="Times New Roman" w:eastAsia="宋体" w:hAnsi="Times New Roman" w:cs="Times New Roman" w:hint="eastAsia"/>
                <w:color w:val="000000"/>
                <w:sz w:val="21"/>
                <w:szCs w:val="21"/>
              </w:rPr>
              <w:t>GB/T14848-</w:t>
            </w:r>
            <w:r w:rsidRPr="006E07F6">
              <w:rPr>
                <w:rFonts w:ascii="Times New Roman" w:eastAsia="宋体" w:hAnsi="Times New Roman" w:cs="Times New Roman"/>
                <w:color w:val="000000"/>
                <w:sz w:val="21"/>
                <w:szCs w:val="21"/>
              </w:rPr>
              <w:t>2017</w:t>
            </w:r>
            <w:r w:rsidRPr="006E07F6">
              <w:rPr>
                <w:rFonts w:ascii="Times New Roman" w:eastAsia="宋体" w:hAnsi="Times New Roman" w:cs="Times New Roman" w:hint="eastAsia"/>
                <w:color w:val="000000"/>
                <w:sz w:val="21"/>
                <w:szCs w:val="21"/>
              </w:rPr>
              <w:t>）中</w:t>
            </w:r>
            <w:r w:rsidRPr="006E07F6">
              <w:rPr>
                <w:rFonts w:ascii="Times New Roman" w:eastAsia="宋体" w:hAnsi="Times New Roman" w:cs="Times New Roman" w:hint="eastAsia"/>
                <w:color w:val="000000"/>
                <w:sz w:val="21"/>
                <w:szCs w:val="21"/>
              </w:rPr>
              <w:t>III</w:t>
            </w:r>
            <w:r w:rsidRPr="006E07F6">
              <w:rPr>
                <w:rFonts w:ascii="Times New Roman" w:eastAsia="宋体" w:hAnsi="Times New Roman" w:cs="Times New Roman" w:hint="eastAsia"/>
                <w:color w:val="000000"/>
                <w:sz w:val="21"/>
                <w:szCs w:val="21"/>
              </w:rPr>
              <w:t>类标准</w:t>
            </w:r>
          </w:p>
        </w:tc>
      </w:tr>
      <w:tr w:rsidR="006E07F6" w:rsidRPr="006E07F6" w14:paraId="64D70CE5" w14:textId="77777777" w:rsidTr="006E07F6">
        <w:trPr>
          <w:trHeight w:val="648"/>
        </w:trPr>
        <w:tc>
          <w:tcPr>
            <w:tcW w:w="376" w:type="pct"/>
            <w:vAlign w:val="center"/>
          </w:tcPr>
          <w:p w14:paraId="5E0354E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D2</w:t>
            </w:r>
          </w:p>
        </w:tc>
        <w:tc>
          <w:tcPr>
            <w:tcW w:w="671" w:type="pct"/>
            <w:vMerge/>
            <w:vAlign w:val="center"/>
          </w:tcPr>
          <w:p w14:paraId="40DDC3BE"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16AB19F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独秀峰村杨家自然村水井</w:t>
            </w:r>
          </w:p>
        </w:tc>
        <w:tc>
          <w:tcPr>
            <w:tcW w:w="1159" w:type="pct"/>
            <w:vMerge/>
            <w:vAlign w:val="center"/>
          </w:tcPr>
          <w:p w14:paraId="3D107060"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3AB3E393"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222E49EF"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09E32009" w14:textId="77777777" w:rsidTr="006E07F6">
        <w:trPr>
          <w:trHeight w:val="590"/>
        </w:trPr>
        <w:tc>
          <w:tcPr>
            <w:tcW w:w="376" w:type="pct"/>
            <w:vAlign w:val="center"/>
          </w:tcPr>
          <w:p w14:paraId="29169A7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3</w:t>
            </w:r>
          </w:p>
        </w:tc>
        <w:tc>
          <w:tcPr>
            <w:tcW w:w="671" w:type="pct"/>
            <w:vMerge/>
            <w:vAlign w:val="center"/>
          </w:tcPr>
          <w:p w14:paraId="632F8E1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326A9BD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宥</w:t>
            </w:r>
            <w:proofErr w:type="gramEnd"/>
            <w:r w:rsidRPr="006E07F6">
              <w:rPr>
                <w:rFonts w:ascii="Times New Roman" w:eastAsia="宋体" w:hAnsi="Times New Roman" w:cs="Times New Roman" w:hint="eastAsia"/>
                <w:color w:val="000000"/>
                <w:sz w:val="21"/>
                <w:szCs w:val="21"/>
              </w:rPr>
              <w:t>江桥村</w:t>
            </w:r>
            <w:proofErr w:type="gramStart"/>
            <w:r w:rsidRPr="006E07F6">
              <w:rPr>
                <w:rFonts w:ascii="Times New Roman" w:eastAsia="宋体" w:hAnsi="Times New Roman" w:cs="Times New Roman" w:hint="eastAsia"/>
                <w:color w:val="000000"/>
                <w:sz w:val="21"/>
                <w:szCs w:val="21"/>
              </w:rPr>
              <w:t>水井水井</w:t>
            </w:r>
            <w:proofErr w:type="gramEnd"/>
          </w:p>
        </w:tc>
        <w:tc>
          <w:tcPr>
            <w:tcW w:w="1159" w:type="pct"/>
            <w:vMerge/>
            <w:vAlign w:val="center"/>
          </w:tcPr>
          <w:p w14:paraId="3EE94346"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15C6A8CD"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0146882F"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01A4C81F" w14:textId="77777777" w:rsidTr="006E07F6">
        <w:trPr>
          <w:trHeight w:val="590"/>
        </w:trPr>
        <w:tc>
          <w:tcPr>
            <w:tcW w:w="376" w:type="pct"/>
            <w:vAlign w:val="center"/>
          </w:tcPr>
          <w:p w14:paraId="6950AC2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D4</w:t>
            </w:r>
          </w:p>
        </w:tc>
        <w:tc>
          <w:tcPr>
            <w:tcW w:w="671" w:type="pct"/>
            <w:vMerge/>
            <w:vAlign w:val="center"/>
          </w:tcPr>
          <w:p w14:paraId="56E8F99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42BC1ED3" w14:textId="77777777" w:rsidR="006E07F6" w:rsidRPr="006E07F6" w:rsidDel="007A676E"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神仙桥村水井</w:t>
            </w:r>
          </w:p>
        </w:tc>
        <w:tc>
          <w:tcPr>
            <w:tcW w:w="1159" w:type="pct"/>
            <w:vMerge/>
            <w:vAlign w:val="center"/>
          </w:tcPr>
          <w:p w14:paraId="45F75FFD"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3E2A56DC"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7953099D"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14102DB8" w14:textId="77777777" w:rsidTr="006E07F6">
        <w:trPr>
          <w:trHeight w:val="590"/>
        </w:trPr>
        <w:tc>
          <w:tcPr>
            <w:tcW w:w="376" w:type="pct"/>
            <w:vAlign w:val="center"/>
          </w:tcPr>
          <w:p w14:paraId="299DF8F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5</w:t>
            </w:r>
          </w:p>
        </w:tc>
        <w:tc>
          <w:tcPr>
            <w:tcW w:w="671" w:type="pct"/>
            <w:vMerge/>
            <w:vAlign w:val="center"/>
          </w:tcPr>
          <w:p w14:paraId="2C6431C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1AD6B12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晓江口村水井</w:t>
            </w:r>
          </w:p>
        </w:tc>
        <w:tc>
          <w:tcPr>
            <w:tcW w:w="1159" w:type="pct"/>
            <w:vMerge/>
            <w:vAlign w:val="center"/>
          </w:tcPr>
          <w:p w14:paraId="39568E5A"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489FF3D7"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c>
          <w:tcPr>
            <w:tcW w:w="748" w:type="pct"/>
            <w:vMerge/>
            <w:vAlign w:val="center"/>
          </w:tcPr>
          <w:p w14:paraId="3B5A58DF" w14:textId="77777777" w:rsidR="006E07F6" w:rsidRPr="006E07F6" w:rsidRDefault="006E07F6" w:rsidP="006E07F6">
            <w:pPr>
              <w:spacing w:line="360" w:lineRule="exact"/>
              <w:jc w:val="center"/>
              <w:rPr>
                <w:rFonts w:ascii="Times New Roman" w:eastAsia="宋体" w:hAnsi="Times New Roman" w:cs="Times New Roman"/>
                <w:color w:val="000000"/>
                <w:spacing w:val="-10"/>
                <w:sz w:val="21"/>
                <w:szCs w:val="21"/>
              </w:rPr>
            </w:pPr>
          </w:p>
        </w:tc>
      </w:tr>
      <w:tr w:rsidR="006E07F6" w:rsidRPr="006E07F6" w14:paraId="1EADFEE6" w14:textId="77777777" w:rsidTr="006E07F6">
        <w:trPr>
          <w:trHeight w:val="645"/>
        </w:trPr>
        <w:tc>
          <w:tcPr>
            <w:tcW w:w="376" w:type="pct"/>
            <w:vAlign w:val="center"/>
          </w:tcPr>
          <w:p w14:paraId="4BB6A2FE"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6</w:t>
            </w:r>
          </w:p>
        </w:tc>
        <w:tc>
          <w:tcPr>
            <w:tcW w:w="671" w:type="pct"/>
            <w:vMerge w:val="restart"/>
            <w:vAlign w:val="center"/>
          </w:tcPr>
          <w:p w14:paraId="3897B82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芦洪片区</w:t>
            </w:r>
            <w:proofErr w:type="gramEnd"/>
          </w:p>
        </w:tc>
        <w:tc>
          <w:tcPr>
            <w:tcW w:w="1298" w:type="pct"/>
            <w:vAlign w:val="center"/>
          </w:tcPr>
          <w:p w14:paraId="2F7F72E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天子岭村水井</w:t>
            </w:r>
          </w:p>
        </w:tc>
        <w:tc>
          <w:tcPr>
            <w:tcW w:w="1159" w:type="pct"/>
            <w:vMerge/>
            <w:vAlign w:val="center"/>
          </w:tcPr>
          <w:p w14:paraId="4767C22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728F97B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09BC7A57"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272514BE" w14:textId="77777777" w:rsidTr="006E07F6">
        <w:trPr>
          <w:trHeight w:val="611"/>
        </w:trPr>
        <w:tc>
          <w:tcPr>
            <w:tcW w:w="376" w:type="pct"/>
            <w:vAlign w:val="center"/>
          </w:tcPr>
          <w:p w14:paraId="1418863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7</w:t>
            </w:r>
          </w:p>
        </w:tc>
        <w:tc>
          <w:tcPr>
            <w:tcW w:w="671" w:type="pct"/>
            <w:vMerge/>
            <w:vAlign w:val="center"/>
          </w:tcPr>
          <w:p w14:paraId="0BE28CFB"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0D474337" w14:textId="77777777" w:rsidR="006E07F6" w:rsidRPr="006E07F6" w:rsidDel="007A676E"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新民村水井</w:t>
            </w:r>
          </w:p>
        </w:tc>
        <w:tc>
          <w:tcPr>
            <w:tcW w:w="1159" w:type="pct"/>
            <w:vMerge/>
            <w:vAlign w:val="center"/>
          </w:tcPr>
          <w:p w14:paraId="01EA5A2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1690E3A8"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F7A6FE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5B91D6E8" w14:textId="77777777" w:rsidTr="006E07F6">
        <w:trPr>
          <w:trHeight w:val="801"/>
        </w:trPr>
        <w:tc>
          <w:tcPr>
            <w:tcW w:w="376" w:type="pct"/>
            <w:vAlign w:val="center"/>
          </w:tcPr>
          <w:p w14:paraId="54998C9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8</w:t>
            </w:r>
          </w:p>
        </w:tc>
        <w:tc>
          <w:tcPr>
            <w:tcW w:w="671" w:type="pct"/>
            <w:vMerge/>
            <w:vAlign w:val="center"/>
          </w:tcPr>
          <w:p w14:paraId="21B39FA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03017E6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白毛冲水井</w:t>
            </w:r>
          </w:p>
        </w:tc>
        <w:tc>
          <w:tcPr>
            <w:tcW w:w="1159" w:type="pct"/>
            <w:vMerge/>
            <w:vAlign w:val="center"/>
          </w:tcPr>
          <w:p w14:paraId="6B59EA2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7378229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62D3347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23D43989" w14:textId="77777777" w:rsidTr="006E07F6">
        <w:trPr>
          <w:trHeight w:val="112"/>
        </w:trPr>
        <w:tc>
          <w:tcPr>
            <w:tcW w:w="376" w:type="pct"/>
            <w:vAlign w:val="center"/>
          </w:tcPr>
          <w:p w14:paraId="04EE7C45"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9</w:t>
            </w:r>
          </w:p>
        </w:tc>
        <w:tc>
          <w:tcPr>
            <w:tcW w:w="671" w:type="pct"/>
            <w:vMerge/>
            <w:vAlign w:val="center"/>
          </w:tcPr>
          <w:p w14:paraId="4C220B7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511E374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灌坝水井</w:t>
            </w:r>
            <w:proofErr w:type="gramEnd"/>
          </w:p>
        </w:tc>
        <w:tc>
          <w:tcPr>
            <w:tcW w:w="1159" w:type="pct"/>
            <w:vMerge/>
            <w:vAlign w:val="center"/>
          </w:tcPr>
          <w:p w14:paraId="0F3CA732"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24E6E64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91E209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51A77A15" w14:textId="77777777" w:rsidTr="006E07F6">
        <w:trPr>
          <w:trHeight w:val="112"/>
        </w:trPr>
        <w:tc>
          <w:tcPr>
            <w:tcW w:w="376" w:type="pct"/>
            <w:vAlign w:val="center"/>
          </w:tcPr>
          <w:p w14:paraId="1FB014F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w:t>
            </w:r>
            <w:r w:rsidRPr="006E07F6">
              <w:rPr>
                <w:rFonts w:ascii="Times New Roman" w:eastAsia="宋体" w:hAnsi="Times New Roman" w:cs="Times New Roman" w:hint="eastAsia"/>
                <w:color w:val="000000"/>
                <w:sz w:val="21"/>
                <w:szCs w:val="21"/>
              </w:rPr>
              <w:t>10</w:t>
            </w:r>
          </w:p>
        </w:tc>
        <w:tc>
          <w:tcPr>
            <w:tcW w:w="671" w:type="pct"/>
            <w:vMerge/>
            <w:vAlign w:val="center"/>
          </w:tcPr>
          <w:p w14:paraId="4120F33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281E5FC4"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roofErr w:type="gramStart"/>
            <w:r w:rsidRPr="006E07F6">
              <w:rPr>
                <w:rFonts w:ascii="Times New Roman" w:eastAsia="宋体" w:hAnsi="Times New Roman" w:cs="Times New Roman" w:hint="eastAsia"/>
                <w:color w:val="000000"/>
                <w:sz w:val="21"/>
                <w:szCs w:val="21"/>
              </w:rPr>
              <w:t>腰塘水井</w:t>
            </w:r>
            <w:proofErr w:type="gramEnd"/>
          </w:p>
        </w:tc>
        <w:tc>
          <w:tcPr>
            <w:tcW w:w="1159" w:type="pct"/>
            <w:vMerge/>
            <w:vAlign w:val="center"/>
          </w:tcPr>
          <w:p w14:paraId="304CA83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07DD05F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539B37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71FBB9B8" w14:textId="77777777" w:rsidTr="006E07F6">
        <w:trPr>
          <w:trHeight w:val="112"/>
        </w:trPr>
        <w:tc>
          <w:tcPr>
            <w:tcW w:w="376" w:type="pct"/>
            <w:vAlign w:val="center"/>
          </w:tcPr>
          <w:p w14:paraId="21034FE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D1</w:t>
            </w:r>
            <w:r w:rsidRPr="006E07F6">
              <w:rPr>
                <w:rFonts w:ascii="Times New Roman" w:eastAsia="宋体" w:hAnsi="Times New Roman" w:cs="Times New Roman" w:hint="eastAsia"/>
                <w:color w:val="000000"/>
                <w:sz w:val="21"/>
                <w:szCs w:val="21"/>
              </w:rPr>
              <w:t>1</w:t>
            </w:r>
          </w:p>
        </w:tc>
        <w:tc>
          <w:tcPr>
            <w:tcW w:w="671" w:type="pct"/>
            <w:vMerge w:val="restart"/>
            <w:vAlign w:val="center"/>
          </w:tcPr>
          <w:p w14:paraId="171CDCF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端桥铺片区</w:t>
            </w:r>
          </w:p>
        </w:tc>
        <w:tc>
          <w:tcPr>
            <w:tcW w:w="1298" w:type="pct"/>
            <w:vAlign w:val="center"/>
          </w:tcPr>
          <w:p w14:paraId="49566C63"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五星院水井</w:t>
            </w:r>
          </w:p>
        </w:tc>
        <w:tc>
          <w:tcPr>
            <w:tcW w:w="1159" w:type="pct"/>
            <w:vMerge/>
            <w:vAlign w:val="center"/>
          </w:tcPr>
          <w:p w14:paraId="1388FEB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099F6EE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446F0410"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r w:rsidR="006E07F6" w:rsidRPr="006E07F6" w14:paraId="7AE26CC8" w14:textId="77777777" w:rsidTr="006E07F6">
        <w:trPr>
          <w:trHeight w:val="112"/>
        </w:trPr>
        <w:tc>
          <w:tcPr>
            <w:tcW w:w="376" w:type="pct"/>
            <w:vAlign w:val="center"/>
          </w:tcPr>
          <w:p w14:paraId="6110B4DD"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color w:val="000000"/>
                <w:sz w:val="21"/>
                <w:szCs w:val="21"/>
              </w:rPr>
              <w:t>D1</w:t>
            </w:r>
            <w:r w:rsidRPr="006E07F6">
              <w:rPr>
                <w:rFonts w:ascii="Times New Roman" w:eastAsia="宋体" w:hAnsi="Times New Roman" w:cs="Times New Roman" w:hint="eastAsia"/>
                <w:color w:val="000000"/>
                <w:sz w:val="21"/>
                <w:szCs w:val="21"/>
              </w:rPr>
              <w:t>2</w:t>
            </w:r>
          </w:p>
        </w:tc>
        <w:tc>
          <w:tcPr>
            <w:tcW w:w="671" w:type="pct"/>
            <w:vMerge/>
            <w:vAlign w:val="center"/>
          </w:tcPr>
          <w:p w14:paraId="58F76736"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1298" w:type="pct"/>
            <w:vAlign w:val="center"/>
          </w:tcPr>
          <w:p w14:paraId="263F7629"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r w:rsidRPr="006E07F6">
              <w:rPr>
                <w:rFonts w:ascii="Times New Roman" w:eastAsia="宋体" w:hAnsi="Times New Roman" w:cs="Times New Roman" w:hint="eastAsia"/>
                <w:color w:val="000000"/>
                <w:sz w:val="21"/>
                <w:szCs w:val="21"/>
              </w:rPr>
              <w:t>竹山头水井</w:t>
            </w:r>
          </w:p>
        </w:tc>
        <w:tc>
          <w:tcPr>
            <w:tcW w:w="1159" w:type="pct"/>
            <w:vMerge/>
            <w:vAlign w:val="center"/>
          </w:tcPr>
          <w:p w14:paraId="6BA4B9D1"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2979663C"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c>
          <w:tcPr>
            <w:tcW w:w="748" w:type="pct"/>
            <w:vMerge/>
            <w:vAlign w:val="center"/>
          </w:tcPr>
          <w:p w14:paraId="3153E76F" w14:textId="77777777" w:rsidR="006E07F6" w:rsidRPr="006E07F6" w:rsidRDefault="006E07F6" w:rsidP="006E07F6">
            <w:pPr>
              <w:spacing w:line="360" w:lineRule="exact"/>
              <w:jc w:val="center"/>
              <w:rPr>
                <w:rFonts w:ascii="Times New Roman" w:eastAsia="宋体" w:hAnsi="Times New Roman" w:cs="Times New Roman"/>
                <w:color w:val="000000"/>
                <w:sz w:val="21"/>
                <w:szCs w:val="21"/>
              </w:rPr>
            </w:pPr>
          </w:p>
        </w:tc>
      </w:tr>
    </w:tbl>
    <w:p w14:paraId="49C4F96E" w14:textId="108C005B" w:rsidR="006E07F6" w:rsidRDefault="006E07F6" w:rsidP="00830742">
      <w:pPr>
        <w:pStyle w:val="2"/>
        <w:ind w:firstLineChars="0" w:firstLine="0"/>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 xml:space="preserve">表5  </w:t>
      </w:r>
      <w:r w:rsidR="00F977D6" w:rsidRPr="00F977D6">
        <w:rPr>
          <w:rFonts w:ascii="黑体" w:eastAsia="黑体" w:hAnsi="黑体" w:hint="eastAsia"/>
          <w:color w:val="000000" w:themeColor="text1"/>
          <w:sz w:val="28"/>
          <w:szCs w:val="28"/>
        </w:rPr>
        <w:t>大气环境质量现状监测点一览表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578"/>
        <w:gridCol w:w="1329"/>
        <w:gridCol w:w="1649"/>
        <w:gridCol w:w="2062"/>
        <w:gridCol w:w="1291"/>
        <w:gridCol w:w="1377"/>
      </w:tblGrid>
      <w:tr w:rsidR="00F977D6" w:rsidRPr="00F977D6" w14:paraId="4FDAE5F8" w14:textId="77777777" w:rsidTr="00F977D6">
        <w:trPr>
          <w:trHeight w:val="218"/>
          <w:jc w:val="center"/>
        </w:trPr>
        <w:tc>
          <w:tcPr>
            <w:tcW w:w="349" w:type="pct"/>
            <w:vAlign w:val="center"/>
          </w:tcPr>
          <w:p w14:paraId="7BF4D471"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序号</w:t>
            </w:r>
          </w:p>
        </w:tc>
        <w:tc>
          <w:tcPr>
            <w:tcW w:w="802" w:type="pct"/>
            <w:vAlign w:val="center"/>
          </w:tcPr>
          <w:p w14:paraId="7A86F4F9"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片区</w:t>
            </w:r>
          </w:p>
        </w:tc>
        <w:tc>
          <w:tcPr>
            <w:tcW w:w="995" w:type="pct"/>
            <w:vAlign w:val="center"/>
          </w:tcPr>
          <w:p w14:paraId="2670F376"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监测点名称</w:t>
            </w:r>
          </w:p>
        </w:tc>
        <w:tc>
          <w:tcPr>
            <w:tcW w:w="1244" w:type="pct"/>
            <w:vAlign w:val="center"/>
          </w:tcPr>
          <w:p w14:paraId="5638CB36"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监测因子</w:t>
            </w:r>
          </w:p>
        </w:tc>
        <w:tc>
          <w:tcPr>
            <w:tcW w:w="779" w:type="pct"/>
            <w:vAlign w:val="center"/>
          </w:tcPr>
          <w:p w14:paraId="5BD8AC2F"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监测频次</w:t>
            </w:r>
          </w:p>
        </w:tc>
        <w:tc>
          <w:tcPr>
            <w:tcW w:w="831" w:type="pct"/>
            <w:vAlign w:val="center"/>
          </w:tcPr>
          <w:p w14:paraId="2252718D"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执行标准</w:t>
            </w:r>
          </w:p>
        </w:tc>
      </w:tr>
      <w:tr w:rsidR="00F977D6" w:rsidRPr="00F977D6" w14:paraId="2D886EB6" w14:textId="77777777" w:rsidTr="00F977D6">
        <w:trPr>
          <w:trHeight w:val="129"/>
          <w:jc w:val="center"/>
        </w:trPr>
        <w:tc>
          <w:tcPr>
            <w:tcW w:w="349" w:type="pct"/>
            <w:vAlign w:val="center"/>
          </w:tcPr>
          <w:p w14:paraId="1BB53A55"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G1</w:t>
            </w:r>
          </w:p>
        </w:tc>
        <w:tc>
          <w:tcPr>
            <w:tcW w:w="802" w:type="pct"/>
            <w:vMerge w:val="restart"/>
            <w:vAlign w:val="center"/>
          </w:tcPr>
          <w:p w14:paraId="128B7D30"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白牙片区</w:t>
            </w:r>
          </w:p>
        </w:tc>
        <w:tc>
          <w:tcPr>
            <w:tcW w:w="995" w:type="pct"/>
            <w:vAlign w:val="center"/>
          </w:tcPr>
          <w:p w14:paraId="0C4E57A8" w14:textId="77777777" w:rsidR="00F977D6" w:rsidRPr="00F977D6" w:rsidRDefault="00F977D6" w:rsidP="00F977D6">
            <w:pPr>
              <w:jc w:val="center"/>
              <w:rPr>
                <w:rFonts w:ascii="Times New Roman" w:eastAsia="宋体" w:hAnsi="Times New Roman" w:cs="Times New Roman"/>
                <w:color w:val="000000"/>
                <w:sz w:val="21"/>
                <w:szCs w:val="21"/>
              </w:rPr>
            </w:pPr>
            <w:proofErr w:type="gramStart"/>
            <w:r w:rsidRPr="00F977D6">
              <w:rPr>
                <w:rFonts w:ascii="Calibri" w:eastAsia="宋体" w:hAnsi="Calibri" w:cs="Times New Roman" w:hint="eastAsia"/>
                <w:sz w:val="21"/>
              </w:rPr>
              <w:t>宥</w:t>
            </w:r>
            <w:proofErr w:type="gramEnd"/>
            <w:r w:rsidRPr="00F977D6">
              <w:rPr>
                <w:rFonts w:ascii="Calibri" w:eastAsia="宋体" w:hAnsi="Calibri" w:cs="Times New Roman" w:hint="eastAsia"/>
                <w:sz w:val="21"/>
              </w:rPr>
              <w:t>江桥村</w:t>
            </w:r>
          </w:p>
        </w:tc>
        <w:tc>
          <w:tcPr>
            <w:tcW w:w="1244" w:type="pct"/>
            <w:vMerge w:val="restart"/>
            <w:vAlign w:val="center"/>
          </w:tcPr>
          <w:p w14:paraId="34858ADE" w14:textId="77777777" w:rsidR="00F977D6" w:rsidRPr="00F977D6" w:rsidRDefault="00F977D6" w:rsidP="00F977D6">
            <w:pPr>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z w:val="24"/>
                <w:szCs w:val="24"/>
              </w:rPr>
              <w:t>PM</w:t>
            </w:r>
            <w:r w:rsidRPr="00F977D6">
              <w:rPr>
                <w:rFonts w:ascii="Times New Roman" w:eastAsia="宋体" w:hAnsi="Times New Roman" w:cs="Times New Roman" w:hint="eastAsia"/>
                <w:color w:val="000000"/>
                <w:sz w:val="24"/>
                <w:szCs w:val="24"/>
                <w:vertAlign w:val="subscript"/>
              </w:rPr>
              <w:t>10</w:t>
            </w:r>
            <w:r w:rsidRPr="00F977D6">
              <w:rPr>
                <w:rFonts w:ascii="Times New Roman" w:eastAsia="宋体" w:hAnsi="Times New Roman" w:cs="Times New Roman" w:hint="eastAsia"/>
                <w:color w:val="000000"/>
                <w:sz w:val="24"/>
                <w:szCs w:val="24"/>
              </w:rPr>
              <w:t>、</w:t>
            </w:r>
            <w:r w:rsidRPr="00F977D6">
              <w:rPr>
                <w:rFonts w:ascii="Times New Roman" w:eastAsia="宋体" w:hAnsi="Times New Roman" w:cs="Times New Roman" w:hint="eastAsia"/>
                <w:color w:val="000000"/>
                <w:sz w:val="24"/>
                <w:szCs w:val="24"/>
              </w:rPr>
              <w:t>SO</w:t>
            </w:r>
            <w:r w:rsidRPr="00F977D6">
              <w:rPr>
                <w:rFonts w:ascii="Times New Roman" w:eastAsia="宋体" w:hAnsi="Times New Roman" w:cs="Times New Roman" w:hint="eastAsia"/>
                <w:color w:val="000000"/>
                <w:sz w:val="24"/>
                <w:szCs w:val="24"/>
                <w:vertAlign w:val="subscript"/>
              </w:rPr>
              <w:t>2</w:t>
            </w:r>
            <w:r w:rsidRPr="00F977D6">
              <w:rPr>
                <w:rFonts w:ascii="Times New Roman" w:eastAsia="宋体" w:hAnsi="Times New Roman" w:cs="Times New Roman" w:hint="eastAsia"/>
                <w:color w:val="000000"/>
                <w:sz w:val="24"/>
                <w:szCs w:val="24"/>
              </w:rPr>
              <w:t>、</w:t>
            </w:r>
            <w:r w:rsidRPr="00F977D6">
              <w:rPr>
                <w:rFonts w:ascii="Times New Roman" w:eastAsia="宋体" w:hAnsi="Times New Roman" w:cs="Times New Roman" w:hint="eastAsia"/>
                <w:color w:val="000000"/>
                <w:sz w:val="24"/>
                <w:szCs w:val="24"/>
              </w:rPr>
              <w:t>NO</w:t>
            </w:r>
            <w:r w:rsidRPr="00F977D6">
              <w:rPr>
                <w:rFonts w:ascii="Times New Roman" w:eastAsia="宋体" w:hAnsi="Times New Roman" w:cs="Times New Roman" w:hint="eastAsia"/>
                <w:color w:val="000000"/>
                <w:sz w:val="24"/>
                <w:szCs w:val="24"/>
                <w:vertAlign w:val="subscript"/>
              </w:rPr>
              <w:t>2</w:t>
            </w:r>
          </w:p>
        </w:tc>
        <w:tc>
          <w:tcPr>
            <w:tcW w:w="779" w:type="pct"/>
            <w:vMerge w:val="restart"/>
            <w:vAlign w:val="center"/>
          </w:tcPr>
          <w:p w14:paraId="022D4164"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每年冬季、夏季二期监测，每期</w:t>
            </w:r>
            <w:r w:rsidRPr="00F977D6">
              <w:rPr>
                <w:rFonts w:ascii="Times New Roman" w:eastAsia="宋体" w:hAnsi="Times New Roman" w:cs="Times New Roman" w:hint="eastAsia"/>
                <w:color w:val="000000"/>
                <w:sz w:val="21"/>
                <w:szCs w:val="21"/>
              </w:rPr>
              <w:t xml:space="preserve"> 7 </w:t>
            </w:r>
            <w:r w:rsidRPr="00F977D6">
              <w:rPr>
                <w:rFonts w:ascii="Times New Roman" w:eastAsia="宋体" w:hAnsi="Times New Roman" w:cs="Times New Roman" w:hint="eastAsia"/>
                <w:color w:val="000000"/>
                <w:sz w:val="21"/>
                <w:szCs w:val="21"/>
              </w:rPr>
              <w:t>天，</w:t>
            </w:r>
            <w:proofErr w:type="gramStart"/>
            <w:r w:rsidRPr="00F977D6">
              <w:rPr>
                <w:rFonts w:ascii="Times New Roman" w:eastAsia="宋体" w:hAnsi="Times New Roman" w:cs="Times New Roman" w:hint="eastAsia"/>
                <w:color w:val="000000"/>
                <w:sz w:val="21"/>
                <w:szCs w:val="21"/>
              </w:rPr>
              <w:t>测日均值</w:t>
            </w:r>
            <w:proofErr w:type="gramEnd"/>
          </w:p>
        </w:tc>
        <w:tc>
          <w:tcPr>
            <w:tcW w:w="831" w:type="pct"/>
            <w:vMerge w:val="restart"/>
            <w:vAlign w:val="center"/>
          </w:tcPr>
          <w:p w14:paraId="1D324B88"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GB3095-2012</w:t>
            </w:r>
            <w:r w:rsidRPr="00F977D6">
              <w:rPr>
                <w:rFonts w:ascii="Times New Roman" w:eastAsia="宋体" w:hAnsi="Times New Roman" w:cs="Times New Roman" w:hint="eastAsia"/>
                <w:color w:val="000000"/>
                <w:sz w:val="21"/>
                <w:szCs w:val="21"/>
              </w:rPr>
              <w:t>二级标准</w:t>
            </w:r>
          </w:p>
        </w:tc>
      </w:tr>
      <w:tr w:rsidR="00F977D6" w:rsidRPr="00F977D6" w14:paraId="601C5F09" w14:textId="77777777" w:rsidTr="00F977D6">
        <w:trPr>
          <w:trHeight w:val="129"/>
          <w:jc w:val="center"/>
        </w:trPr>
        <w:tc>
          <w:tcPr>
            <w:tcW w:w="349" w:type="pct"/>
            <w:vAlign w:val="center"/>
          </w:tcPr>
          <w:p w14:paraId="660BFF7A"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G2</w:t>
            </w:r>
          </w:p>
        </w:tc>
        <w:tc>
          <w:tcPr>
            <w:tcW w:w="802" w:type="pct"/>
            <w:vMerge/>
            <w:vAlign w:val="center"/>
          </w:tcPr>
          <w:p w14:paraId="7554D078" w14:textId="77777777" w:rsidR="00F977D6" w:rsidRPr="00F977D6" w:rsidRDefault="00F977D6" w:rsidP="00F977D6">
            <w:pPr>
              <w:jc w:val="center"/>
              <w:rPr>
                <w:rFonts w:ascii="Times New Roman" w:eastAsia="宋体" w:hAnsi="Times New Roman" w:cs="Times New Roman"/>
                <w:color w:val="000000"/>
                <w:sz w:val="21"/>
                <w:szCs w:val="21"/>
              </w:rPr>
            </w:pPr>
          </w:p>
        </w:tc>
        <w:tc>
          <w:tcPr>
            <w:tcW w:w="995" w:type="pct"/>
            <w:tcBorders>
              <w:bottom w:val="single" w:sz="4" w:space="0" w:color="auto"/>
            </w:tcBorders>
            <w:vAlign w:val="center"/>
          </w:tcPr>
          <w:p w14:paraId="51CE940A"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鹿鸣自然村</w:t>
            </w:r>
          </w:p>
        </w:tc>
        <w:tc>
          <w:tcPr>
            <w:tcW w:w="1244" w:type="pct"/>
            <w:vMerge/>
            <w:vAlign w:val="center"/>
          </w:tcPr>
          <w:p w14:paraId="7D1214A0"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39AE4BE4"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6EA236C7"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3E61B60D" w14:textId="77777777" w:rsidTr="00F977D6">
        <w:trPr>
          <w:trHeight w:val="129"/>
          <w:jc w:val="center"/>
        </w:trPr>
        <w:tc>
          <w:tcPr>
            <w:tcW w:w="349" w:type="pct"/>
            <w:vAlign w:val="center"/>
          </w:tcPr>
          <w:p w14:paraId="3B76C818"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G3</w:t>
            </w:r>
          </w:p>
        </w:tc>
        <w:tc>
          <w:tcPr>
            <w:tcW w:w="802" w:type="pct"/>
            <w:vMerge/>
            <w:vAlign w:val="center"/>
          </w:tcPr>
          <w:p w14:paraId="56E702CE"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77637A9D"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杨家自然村</w:t>
            </w:r>
          </w:p>
        </w:tc>
        <w:tc>
          <w:tcPr>
            <w:tcW w:w="1244" w:type="pct"/>
            <w:vMerge/>
            <w:vAlign w:val="center"/>
          </w:tcPr>
          <w:p w14:paraId="3E63DAD0"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17CE281E"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5AE5D679"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778102DF" w14:textId="77777777" w:rsidTr="00F977D6">
        <w:trPr>
          <w:trHeight w:val="129"/>
          <w:jc w:val="center"/>
        </w:trPr>
        <w:tc>
          <w:tcPr>
            <w:tcW w:w="349" w:type="pct"/>
            <w:vAlign w:val="center"/>
          </w:tcPr>
          <w:p w14:paraId="4591DF3F"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4</w:t>
            </w:r>
          </w:p>
        </w:tc>
        <w:tc>
          <w:tcPr>
            <w:tcW w:w="802" w:type="pct"/>
            <w:vMerge/>
            <w:vAlign w:val="center"/>
          </w:tcPr>
          <w:p w14:paraId="082E5B84"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75799271"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县政府</w:t>
            </w:r>
          </w:p>
        </w:tc>
        <w:tc>
          <w:tcPr>
            <w:tcW w:w="1244" w:type="pct"/>
            <w:vMerge/>
            <w:vAlign w:val="center"/>
          </w:tcPr>
          <w:p w14:paraId="53F401CB"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52F5B59E"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37454551"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754A38C7" w14:textId="77777777" w:rsidTr="00F977D6">
        <w:trPr>
          <w:trHeight w:val="129"/>
          <w:jc w:val="center"/>
        </w:trPr>
        <w:tc>
          <w:tcPr>
            <w:tcW w:w="349" w:type="pct"/>
            <w:vAlign w:val="center"/>
          </w:tcPr>
          <w:p w14:paraId="2B582C09"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5</w:t>
            </w:r>
          </w:p>
        </w:tc>
        <w:tc>
          <w:tcPr>
            <w:tcW w:w="802" w:type="pct"/>
            <w:vMerge w:val="restart"/>
            <w:vAlign w:val="center"/>
          </w:tcPr>
          <w:p w14:paraId="709E1508" w14:textId="77777777" w:rsidR="00F977D6" w:rsidRPr="00F977D6" w:rsidDel="007A676E" w:rsidRDefault="00F977D6" w:rsidP="00F977D6">
            <w:pPr>
              <w:jc w:val="center"/>
              <w:rPr>
                <w:rFonts w:ascii="Times New Roman" w:eastAsia="宋体" w:hAnsi="Times New Roman" w:cs="Times New Roman"/>
                <w:color w:val="000000"/>
                <w:sz w:val="21"/>
                <w:szCs w:val="21"/>
              </w:rPr>
            </w:pPr>
            <w:proofErr w:type="gramStart"/>
            <w:r w:rsidRPr="00F977D6">
              <w:rPr>
                <w:rFonts w:ascii="Times New Roman" w:eastAsia="宋体" w:hAnsi="Times New Roman" w:cs="Times New Roman" w:hint="eastAsia"/>
                <w:color w:val="000000"/>
                <w:sz w:val="21"/>
                <w:szCs w:val="21"/>
              </w:rPr>
              <w:t>芦洪片区</w:t>
            </w:r>
            <w:proofErr w:type="gramEnd"/>
          </w:p>
        </w:tc>
        <w:tc>
          <w:tcPr>
            <w:tcW w:w="995" w:type="pct"/>
            <w:tcBorders>
              <w:top w:val="single" w:sz="4" w:space="0" w:color="auto"/>
              <w:bottom w:val="single" w:sz="4" w:space="0" w:color="auto"/>
            </w:tcBorders>
            <w:vAlign w:val="center"/>
          </w:tcPr>
          <w:p w14:paraId="7B99C3D9"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天子岭村</w:t>
            </w:r>
          </w:p>
        </w:tc>
        <w:tc>
          <w:tcPr>
            <w:tcW w:w="1244" w:type="pct"/>
            <w:vMerge/>
            <w:vAlign w:val="center"/>
          </w:tcPr>
          <w:p w14:paraId="54FB440E"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466EC067"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21D7F7CD"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0EB5CBE9" w14:textId="77777777" w:rsidTr="00F977D6">
        <w:trPr>
          <w:trHeight w:val="129"/>
          <w:jc w:val="center"/>
        </w:trPr>
        <w:tc>
          <w:tcPr>
            <w:tcW w:w="349" w:type="pct"/>
            <w:vAlign w:val="center"/>
          </w:tcPr>
          <w:p w14:paraId="3B712B2C"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6</w:t>
            </w:r>
          </w:p>
        </w:tc>
        <w:tc>
          <w:tcPr>
            <w:tcW w:w="802" w:type="pct"/>
            <w:vMerge/>
            <w:vAlign w:val="center"/>
          </w:tcPr>
          <w:p w14:paraId="7F91FAA4"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1E49669B" w14:textId="77777777" w:rsidR="00F977D6" w:rsidRPr="00F977D6" w:rsidRDefault="00F977D6" w:rsidP="00F977D6">
            <w:pPr>
              <w:jc w:val="center"/>
              <w:rPr>
                <w:rFonts w:ascii="Times New Roman" w:eastAsia="宋体" w:hAnsi="Times New Roman" w:cs="Times New Roman"/>
                <w:color w:val="000000"/>
                <w:sz w:val="21"/>
                <w:szCs w:val="21"/>
              </w:rPr>
            </w:pPr>
            <w:proofErr w:type="gramStart"/>
            <w:r w:rsidRPr="00F977D6">
              <w:rPr>
                <w:rFonts w:ascii="Calibri" w:eastAsia="宋体" w:hAnsi="Calibri" w:cs="Times New Roman" w:hint="eastAsia"/>
                <w:sz w:val="21"/>
              </w:rPr>
              <w:t>芦洪市镇</w:t>
            </w:r>
            <w:proofErr w:type="gramEnd"/>
          </w:p>
        </w:tc>
        <w:tc>
          <w:tcPr>
            <w:tcW w:w="1244" w:type="pct"/>
            <w:vMerge/>
            <w:vAlign w:val="center"/>
          </w:tcPr>
          <w:p w14:paraId="00F21A0F"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62DE6B71"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09CCBE86"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6043025D" w14:textId="77777777" w:rsidTr="00F977D6">
        <w:trPr>
          <w:trHeight w:val="129"/>
          <w:jc w:val="center"/>
        </w:trPr>
        <w:tc>
          <w:tcPr>
            <w:tcW w:w="349" w:type="pct"/>
            <w:vAlign w:val="center"/>
          </w:tcPr>
          <w:p w14:paraId="6F5C6A15"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7</w:t>
            </w:r>
          </w:p>
        </w:tc>
        <w:tc>
          <w:tcPr>
            <w:tcW w:w="802" w:type="pct"/>
            <w:vMerge/>
            <w:vAlign w:val="center"/>
          </w:tcPr>
          <w:p w14:paraId="475E898F"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10D01C60" w14:textId="77777777" w:rsidR="00F977D6" w:rsidRPr="00F977D6" w:rsidRDefault="00F977D6" w:rsidP="00F977D6">
            <w:pPr>
              <w:jc w:val="center"/>
              <w:rPr>
                <w:rFonts w:ascii="Times New Roman" w:eastAsia="宋体" w:hAnsi="Times New Roman" w:cs="Times New Roman"/>
                <w:color w:val="000000"/>
                <w:sz w:val="21"/>
                <w:szCs w:val="21"/>
              </w:rPr>
            </w:pPr>
            <w:proofErr w:type="gramStart"/>
            <w:r w:rsidRPr="00F977D6">
              <w:rPr>
                <w:rFonts w:ascii="Calibri" w:eastAsia="宋体" w:hAnsi="Calibri" w:cs="Times New Roman" w:hint="eastAsia"/>
                <w:sz w:val="21"/>
              </w:rPr>
              <w:t>梨头山</w:t>
            </w:r>
            <w:proofErr w:type="gramEnd"/>
          </w:p>
        </w:tc>
        <w:tc>
          <w:tcPr>
            <w:tcW w:w="1244" w:type="pct"/>
            <w:vMerge/>
            <w:vAlign w:val="center"/>
          </w:tcPr>
          <w:p w14:paraId="1ADD5828"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388BC2BC"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64BA75B8"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322D1C8A" w14:textId="77777777" w:rsidTr="00F977D6">
        <w:trPr>
          <w:trHeight w:val="129"/>
          <w:jc w:val="center"/>
        </w:trPr>
        <w:tc>
          <w:tcPr>
            <w:tcW w:w="349" w:type="pct"/>
            <w:vAlign w:val="center"/>
          </w:tcPr>
          <w:p w14:paraId="05BE808E"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8</w:t>
            </w:r>
          </w:p>
        </w:tc>
        <w:tc>
          <w:tcPr>
            <w:tcW w:w="802" w:type="pct"/>
            <w:vMerge/>
            <w:vAlign w:val="center"/>
          </w:tcPr>
          <w:p w14:paraId="78568819"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2AB00FFC"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牛角圩</w:t>
            </w:r>
          </w:p>
        </w:tc>
        <w:tc>
          <w:tcPr>
            <w:tcW w:w="1244" w:type="pct"/>
            <w:vMerge/>
            <w:vAlign w:val="center"/>
          </w:tcPr>
          <w:p w14:paraId="3F61F569"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2C10A632"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15C498F8"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50FCD261" w14:textId="77777777" w:rsidTr="00F977D6">
        <w:trPr>
          <w:trHeight w:val="129"/>
          <w:jc w:val="center"/>
        </w:trPr>
        <w:tc>
          <w:tcPr>
            <w:tcW w:w="349" w:type="pct"/>
            <w:vAlign w:val="center"/>
          </w:tcPr>
          <w:p w14:paraId="07ACA7B0"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w:t>
            </w:r>
            <w:r w:rsidRPr="00F977D6">
              <w:rPr>
                <w:rFonts w:ascii="Times New Roman" w:eastAsia="宋体" w:hAnsi="Times New Roman" w:cs="Times New Roman" w:hint="eastAsia"/>
                <w:color w:val="000000"/>
                <w:sz w:val="21"/>
                <w:szCs w:val="21"/>
              </w:rPr>
              <w:t>9</w:t>
            </w:r>
          </w:p>
        </w:tc>
        <w:tc>
          <w:tcPr>
            <w:tcW w:w="802" w:type="pct"/>
            <w:vMerge/>
            <w:vAlign w:val="center"/>
          </w:tcPr>
          <w:p w14:paraId="05A9BE58" w14:textId="77777777" w:rsidR="00F977D6" w:rsidRPr="00F977D6" w:rsidDel="007A676E" w:rsidRDefault="00F977D6" w:rsidP="00F977D6">
            <w:pPr>
              <w:jc w:val="center"/>
              <w:rPr>
                <w:rFonts w:ascii="Times New Roman" w:eastAsia="宋体" w:hAnsi="Times New Roman" w:cs="Times New Roman"/>
                <w:color w:val="000000"/>
                <w:sz w:val="21"/>
                <w:szCs w:val="21"/>
              </w:rPr>
            </w:pPr>
          </w:p>
        </w:tc>
        <w:tc>
          <w:tcPr>
            <w:tcW w:w="995" w:type="pct"/>
            <w:tcBorders>
              <w:top w:val="single" w:sz="4" w:space="0" w:color="auto"/>
              <w:bottom w:val="single" w:sz="4" w:space="0" w:color="auto"/>
            </w:tcBorders>
            <w:vAlign w:val="center"/>
          </w:tcPr>
          <w:p w14:paraId="5BF7DA4F"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对江</w:t>
            </w:r>
          </w:p>
        </w:tc>
        <w:tc>
          <w:tcPr>
            <w:tcW w:w="1244" w:type="pct"/>
            <w:vMerge/>
            <w:vAlign w:val="center"/>
          </w:tcPr>
          <w:p w14:paraId="4E7EE636"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75527377"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772491DD" w14:textId="77777777" w:rsidR="00F977D6" w:rsidRPr="00F977D6" w:rsidRDefault="00F977D6" w:rsidP="00F977D6">
            <w:pPr>
              <w:jc w:val="center"/>
              <w:rPr>
                <w:rFonts w:ascii="Times New Roman" w:eastAsia="宋体" w:hAnsi="Times New Roman" w:cs="Times New Roman"/>
                <w:color w:val="000000"/>
                <w:sz w:val="21"/>
                <w:szCs w:val="21"/>
              </w:rPr>
            </w:pPr>
          </w:p>
        </w:tc>
      </w:tr>
      <w:tr w:rsidR="00F977D6" w:rsidRPr="00F977D6" w14:paraId="3CFBA6F1" w14:textId="77777777" w:rsidTr="00F977D6">
        <w:trPr>
          <w:trHeight w:val="129"/>
          <w:jc w:val="center"/>
        </w:trPr>
        <w:tc>
          <w:tcPr>
            <w:tcW w:w="349" w:type="pct"/>
            <w:vAlign w:val="center"/>
          </w:tcPr>
          <w:p w14:paraId="0E1FC043"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G1</w:t>
            </w:r>
            <w:r w:rsidRPr="00F977D6">
              <w:rPr>
                <w:rFonts w:ascii="Times New Roman" w:eastAsia="宋体" w:hAnsi="Times New Roman" w:cs="Times New Roman" w:hint="eastAsia"/>
                <w:color w:val="000000"/>
                <w:sz w:val="21"/>
                <w:szCs w:val="21"/>
              </w:rPr>
              <w:t>0</w:t>
            </w:r>
          </w:p>
        </w:tc>
        <w:tc>
          <w:tcPr>
            <w:tcW w:w="802" w:type="pct"/>
            <w:vAlign w:val="center"/>
          </w:tcPr>
          <w:p w14:paraId="731F88D4" w14:textId="77777777" w:rsidR="00F977D6" w:rsidRPr="00F977D6" w:rsidDel="007A676E" w:rsidRDefault="00F977D6" w:rsidP="00F977D6">
            <w:pPr>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端桥铺片区</w:t>
            </w:r>
          </w:p>
        </w:tc>
        <w:tc>
          <w:tcPr>
            <w:tcW w:w="995" w:type="pct"/>
            <w:tcBorders>
              <w:top w:val="single" w:sz="4" w:space="0" w:color="auto"/>
              <w:bottom w:val="single" w:sz="4" w:space="0" w:color="auto"/>
            </w:tcBorders>
            <w:vAlign w:val="center"/>
          </w:tcPr>
          <w:p w14:paraId="1BD11997" w14:textId="77777777" w:rsidR="00F977D6" w:rsidRPr="00F977D6" w:rsidRDefault="00F977D6" w:rsidP="00F977D6">
            <w:pPr>
              <w:jc w:val="center"/>
              <w:rPr>
                <w:rFonts w:ascii="Times New Roman" w:eastAsia="宋体" w:hAnsi="Times New Roman" w:cs="Times New Roman"/>
                <w:color w:val="000000"/>
                <w:sz w:val="21"/>
                <w:szCs w:val="21"/>
              </w:rPr>
            </w:pPr>
            <w:r w:rsidRPr="00F977D6">
              <w:rPr>
                <w:rFonts w:ascii="Calibri" w:eastAsia="宋体" w:hAnsi="Calibri" w:cs="Times New Roman" w:hint="eastAsia"/>
                <w:sz w:val="21"/>
              </w:rPr>
              <w:t>坪</w:t>
            </w:r>
            <w:proofErr w:type="gramStart"/>
            <w:r w:rsidRPr="00F977D6">
              <w:rPr>
                <w:rFonts w:ascii="Calibri" w:eastAsia="宋体" w:hAnsi="Calibri" w:cs="Times New Roman" w:hint="eastAsia"/>
                <w:sz w:val="21"/>
              </w:rPr>
              <w:t>山塘村</w:t>
            </w:r>
            <w:proofErr w:type="gramEnd"/>
          </w:p>
        </w:tc>
        <w:tc>
          <w:tcPr>
            <w:tcW w:w="1244" w:type="pct"/>
            <w:vMerge/>
            <w:vAlign w:val="center"/>
          </w:tcPr>
          <w:p w14:paraId="3FCF70F9" w14:textId="77777777" w:rsidR="00F977D6" w:rsidRPr="00F977D6" w:rsidRDefault="00F977D6" w:rsidP="00F977D6">
            <w:pPr>
              <w:jc w:val="center"/>
              <w:rPr>
                <w:rFonts w:ascii="Times New Roman" w:eastAsia="宋体" w:hAnsi="Times New Roman" w:cs="Times New Roman"/>
                <w:color w:val="000000"/>
                <w:sz w:val="21"/>
                <w:szCs w:val="21"/>
              </w:rPr>
            </w:pPr>
          </w:p>
        </w:tc>
        <w:tc>
          <w:tcPr>
            <w:tcW w:w="779" w:type="pct"/>
            <w:vMerge/>
            <w:vAlign w:val="center"/>
          </w:tcPr>
          <w:p w14:paraId="142DE65D" w14:textId="77777777" w:rsidR="00F977D6" w:rsidRPr="00F977D6" w:rsidRDefault="00F977D6" w:rsidP="00F977D6">
            <w:pPr>
              <w:jc w:val="center"/>
              <w:rPr>
                <w:rFonts w:ascii="Times New Roman" w:eastAsia="宋体" w:hAnsi="Times New Roman" w:cs="Times New Roman"/>
                <w:color w:val="000000"/>
                <w:sz w:val="21"/>
                <w:szCs w:val="21"/>
              </w:rPr>
            </w:pPr>
          </w:p>
        </w:tc>
        <w:tc>
          <w:tcPr>
            <w:tcW w:w="831" w:type="pct"/>
            <w:vMerge/>
            <w:vAlign w:val="center"/>
          </w:tcPr>
          <w:p w14:paraId="3FEB3276" w14:textId="77777777" w:rsidR="00F977D6" w:rsidRPr="00F977D6" w:rsidRDefault="00F977D6" w:rsidP="00F977D6">
            <w:pPr>
              <w:jc w:val="center"/>
              <w:rPr>
                <w:rFonts w:ascii="Times New Roman" w:eastAsia="宋体" w:hAnsi="Times New Roman" w:cs="Times New Roman"/>
                <w:color w:val="000000"/>
                <w:sz w:val="21"/>
                <w:szCs w:val="21"/>
              </w:rPr>
            </w:pPr>
          </w:p>
        </w:tc>
      </w:tr>
    </w:tbl>
    <w:p w14:paraId="6DEF7A24" w14:textId="252F7EC7" w:rsidR="006E07F6" w:rsidRDefault="00F977D6" w:rsidP="00830742">
      <w:pPr>
        <w:pStyle w:val="2"/>
        <w:ind w:firstLineChars="0" w:firstLine="0"/>
        <w:jc w:val="center"/>
        <w:rPr>
          <w:rFonts w:ascii="黑体" w:eastAsia="黑体" w:hAnsi="黑体" w:hint="eastAsia"/>
          <w:color w:val="000000" w:themeColor="text1"/>
          <w:sz w:val="28"/>
          <w:szCs w:val="28"/>
        </w:rPr>
      </w:pPr>
      <w:r w:rsidRPr="00F977D6">
        <w:rPr>
          <w:rFonts w:ascii="黑体" w:eastAsia="黑体" w:hAnsi="黑体" w:hint="eastAsia"/>
          <w:color w:val="000000" w:themeColor="text1"/>
          <w:sz w:val="28"/>
          <w:szCs w:val="28"/>
        </w:rPr>
        <w:t>表</w:t>
      </w:r>
      <w:r>
        <w:rPr>
          <w:rFonts w:ascii="黑体" w:eastAsia="黑体" w:hAnsi="黑体" w:hint="eastAsia"/>
          <w:color w:val="000000" w:themeColor="text1"/>
          <w:sz w:val="28"/>
          <w:szCs w:val="28"/>
        </w:rPr>
        <w:t>6</w:t>
      </w:r>
      <w:r w:rsidRPr="00F977D6">
        <w:rPr>
          <w:rFonts w:ascii="黑体" w:eastAsia="黑体" w:hAnsi="黑体" w:hint="eastAsia"/>
          <w:color w:val="000000" w:themeColor="text1"/>
          <w:sz w:val="28"/>
          <w:szCs w:val="28"/>
        </w:rPr>
        <w:t xml:space="preserve">  声环境自行监测计划表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5"/>
        <w:gridCol w:w="1624"/>
        <w:gridCol w:w="1947"/>
        <w:gridCol w:w="995"/>
        <w:gridCol w:w="1261"/>
        <w:gridCol w:w="1784"/>
      </w:tblGrid>
      <w:tr w:rsidR="00F977D6" w:rsidRPr="00F977D6" w14:paraId="58A7A162" w14:textId="77777777" w:rsidTr="00F977D6">
        <w:trPr>
          <w:trHeight w:val="85"/>
        </w:trPr>
        <w:tc>
          <w:tcPr>
            <w:tcW w:w="402" w:type="pct"/>
            <w:vAlign w:val="center"/>
          </w:tcPr>
          <w:p w14:paraId="04F42BE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监测点号</w:t>
            </w:r>
          </w:p>
        </w:tc>
        <w:tc>
          <w:tcPr>
            <w:tcW w:w="981" w:type="pct"/>
            <w:vAlign w:val="center"/>
          </w:tcPr>
          <w:p w14:paraId="264475F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片区</w:t>
            </w:r>
          </w:p>
        </w:tc>
        <w:tc>
          <w:tcPr>
            <w:tcW w:w="1176" w:type="pct"/>
            <w:vAlign w:val="center"/>
          </w:tcPr>
          <w:p w14:paraId="2B6E37A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监测点名称</w:t>
            </w:r>
          </w:p>
        </w:tc>
        <w:tc>
          <w:tcPr>
            <w:tcW w:w="601" w:type="pct"/>
            <w:vAlign w:val="center"/>
          </w:tcPr>
          <w:p w14:paraId="3E5AFBD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监测因子</w:t>
            </w:r>
          </w:p>
        </w:tc>
        <w:tc>
          <w:tcPr>
            <w:tcW w:w="762" w:type="pct"/>
            <w:vAlign w:val="center"/>
          </w:tcPr>
          <w:p w14:paraId="437BEA41"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监测频次</w:t>
            </w:r>
          </w:p>
        </w:tc>
        <w:tc>
          <w:tcPr>
            <w:tcW w:w="1078" w:type="pct"/>
            <w:vAlign w:val="center"/>
          </w:tcPr>
          <w:p w14:paraId="03D68B3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执行标准</w:t>
            </w:r>
          </w:p>
        </w:tc>
      </w:tr>
      <w:tr w:rsidR="00F977D6" w:rsidRPr="00F977D6" w14:paraId="39DC98CA" w14:textId="77777777" w:rsidTr="00F977D6">
        <w:trPr>
          <w:trHeight w:val="85"/>
        </w:trPr>
        <w:tc>
          <w:tcPr>
            <w:tcW w:w="402" w:type="pct"/>
            <w:vAlign w:val="center"/>
          </w:tcPr>
          <w:p w14:paraId="31E715B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N1</w:t>
            </w:r>
          </w:p>
        </w:tc>
        <w:tc>
          <w:tcPr>
            <w:tcW w:w="981" w:type="pct"/>
            <w:vMerge w:val="restart"/>
            <w:vAlign w:val="center"/>
          </w:tcPr>
          <w:p w14:paraId="0939545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白牙片区</w:t>
            </w:r>
          </w:p>
        </w:tc>
        <w:tc>
          <w:tcPr>
            <w:tcW w:w="1176" w:type="pct"/>
            <w:vAlign w:val="center"/>
          </w:tcPr>
          <w:p w14:paraId="77656A4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bookmarkStart w:id="30" w:name="OLE_LINK10"/>
            <w:r w:rsidRPr="00F977D6">
              <w:rPr>
                <w:rFonts w:ascii="Times New Roman" w:eastAsia="宋体" w:hAnsi="Times New Roman" w:cs="Times New Roman" w:hint="eastAsia"/>
                <w:color w:val="000000"/>
                <w:kern w:val="0"/>
                <w:sz w:val="21"/>
                <w:szCs w:val="21"/>
              </w:rPr>
              <w:t>金源大道旁</w:t>
            </w:r>
            <w:r w:rsidRPr="00F977D6">
              <w:rPr>
                <w:rFonts w:ascii="Times New Roman" w:eastAsia="宋体" w:hAnsi="Times New Roman" w:cs="Times New Roman" w:hint="eastAsia"/>
                <w:color w:val="000000"/>
                <w:kern w:val="0"/>
                <w:sz w:val="21"/>
                <w:szCs w:val="21"/>
              </w:rPr>
              <w:t>1</w:t>
            </w:r>
            <w:bookmarkEnd w:id="30"/>
          </w:p>
        </w:tc>
        <w:tc>
          <w:tcPr>
            <w:tcW w:w="601" w:type="pct"/>
            <w:vMerge w:val="restart"/>
            <w:vAlign w:val="center"/>
          </w:tcPr>
          <w:p w14:paraId="08AB8D2D" w14:textId="77777777" w:rsidR="00F977D6" w:rsidRPr="00F977D6" w:rsidRDefault="00F977D6" w:rsidP="00F977D6">
            <w:pPr>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等效连续</w:t>
            </w:r>
            <w:r w:rsidRPr="00F977D6">
              <w:rPr>
                <w:rFonts w:ascii="Times New Roman" w:eastAsia="宋体" w:hAnsi="Times New Roman" w:cs="Times New Roman" w:hint="eastAsia"/>
                <w:color w:val="000000"/>
                <w:kern w:val="0"/>
                <w:sz w:val="21"/>
                <w:szCs w:val="21"/>
              </w:rPr>
              <w:t>A</w:t>
            </w:r>
            <w:r w:rsidRPr="00F977D6">
              <w:rPr>
                <w:rFonts w:ascii="Times New Roman" w:eastAsia="宋体" w:hAnsi="Times New Roman" w:cs="Times New Roman" w:hint="eastAsia"/>
                <w:color w:val="000000"/>
                <w:kern w:val="0"/>
                <w:sz w:val="21"/>
                <w:szCs w:val="21"/>
              </w:rPr>
              <w:t>声级</w:t>
            </w:r>
          </w:p>
        </w:tc>
        <w:tc>
          <w:tcPr>
            <w:tcW w:w="762" w:type="pct"/>
            <w:vMerge w:val="restart"/>
            <w:vAlign w:val="center"/>
          </w:tcPr>
          <w:p w14:paraId="3853A73A" w14:textId="77777777" w:rsidR="00F977D6" w:rsidRPr="00F977D6" w:rsidRDefault="00F977D6" w:rsidP="00F977D6">
            <w:pPr>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每半年一次，每次连续监测</w:t>
            </w:r>
            <w:r w:rsidRPr="00F977D6">
              <w:rPr>
                <w:rFonts w:ascii="Times New Roman" w:eastAsia="宋体" w:hAnsi="Times New Roman" w:cs="Times New Roman" w:hint="eastAsia"/>
                <w:color w:val="000000"/>
                <w:kern w:val="0"/>
                <w:sz w:val="21"/>
                <w:szCs w:val="21"/>
              </w:rPr>
              <w:t>2</w:t>
            </w:r>
            <w:r w:rsidRPr="00F977D6">
              <w:rPr>
                <w:rFonts w:ascii="Times New Roman" w:eastAsia="宋体" w:hAnsi="Times New Roman" w:cs="Times New Roman" w:hint="eastAsia"/>
                <w:color w:val="000000"/>
                <w:kern w:val="0"/>
                <w:sz w:val="21"/>
                <w:szCs w:val="21"/>
              </w:rPr>
              <w:t>日，每天昼间、夜间各监测一次。</w:t>
            </w:r>
          </w:p>
        </w:tc>
        <w:tc>
          <w:tcPr>
            <w:tcW w:w="1078" w:type="pct"/>
            <w:vMerge w:val="restart"/>
            <w:vAlign w:val="center"/>
          </w:tcPr>
          <w:p w14:paraId="7C43388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《声环境质量标准》（</w:t>
            </w:r>
            <w:r w:rsidRPr="00F977D6">
              <w:rPr>
                <w:rFonts w:ascii="Times New Roman" w:eastAsia="宋体" w:hAnsi="Times New Roman" w:cs="Times New Roman" w:hint="eastAsia"/>
                <w:color w:val="000000"/>
                <w:kern w:val="0"/>
                <w:sz w:val="21"/>
                <w:szCs w:val="21"/>
              </w:rPr>
              <w:t>GB3096-2008</w:t>
            </w:r>
            <w:r w:rsidRPr="00F977D6">
              <w:rPr>
                <w:rFonts w:ascii="Times New Roman" w:eastAsia="宋体" w:hAnsi="Times New Roman" w:cs="Times New Roman" w:hint="eastAsia"/>
                <w:color w:val="000000"/>
                <w:kern w:val="0"/>
                <w:sz w:val="21"/>
                <w:szCs w:val="21"/>
              </w:rPr>
              <w:t>）中</w:t>
            </w:r>
            <w:r w:rsidRPr="00F977D6">
              <w:rPr>
                <w:rFonts w:ascii="Times New Roman" w:eastAsia="宋体" w:hAnsi="Times New Roman" w:cs="Times New Roman" w:hint="eastAsia"/>
                <w:color w:val="000000"/>
                <w:kern w:val="0"/>
                <w:sz w:val="21"/>
                <w:szCs w:val="21"/>
              </w:rPr>
              <w:t>2</w:t>
            </w:r>
            <w:r w:rsidRPr="00F977D6">
              <w:rPr>
                <w:rFonts w:ascii="Times New Roman" w:eastAsia="宋体" w:hAnsi="Times New Roman" w:cs="Times New Roman" w:hint="eastAsia"/>
                <w:color w:val="000000"/>
                <w:kern w:val="0"/>
                <w:sz w:val="21"/>
                <w:szCs w:val="21"/>
              </w:rPr>
              <w:t>类标准和</w:t>
            </w:r>
            <w:r w:rsidRPr="00F977D6">
              <w:rPr>
                <w:rFonts w:ascii="Times New Roman" w:eastAsia="宋体" w:hAnsi="Times New Roman" w:cs="Times New Roman" w:hint="eastAsia"/>
                <w:color w:val="000000"/>
                <w:kern w:val="0"/>
                <w:sz w:val="21"/>
                <w:szCs w:val="21"/>
              </w:rPr>
              <w:t>4</w:t>
            </w:r>
            <w:r w:rsidRPr="00F977D6">
              <w:rPr>
                <w:rFonts w:ascii="Times New Roman" w:eastAsia="宋体" w:hAnsi="Times New Roman" w:cs="Times New Roman" w:hint="eastAsia"/>
                <w:color w:val="000000"/>
                <w:kern w:val="0"/>
                <w:sz w:val="21"/>
                <w:szCs w:val="21"/>
              </w:rPr>
              <w:t>类标准</w:t>
            </w:r>
          </w:p>
        </w:tc>
      </w:tr>
      <w:tr w:rsidR="00F977D6" w:rsidRPr="00F977D6" w14:paraId="6B2522C3" w14:textId="77777777" w:rsidTr="00F977D6">
        <w:trPr>
          <w:trHeight w:val="85"/>
        </w:trPr>
        <w:tc>
          <w:tcPr>
            <w:tcW w:w="402" w:type="pct"/>
            <w:vAlign w:val="center"/>
          </w:tcPr>
          <w:p w14:paraId="5EDE601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2</w:t>
            </w:r>
          </w:p>
        </w:tc>
        <w:tc>
          <w:tcPr>
            <w:tcW w:w="981" w:type="pct"/>
            <w:vMerge/>
            <w:vAlign w:val="center"/>
          </w:tcPr>
          <w:p w14:paraId="1418281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7DC7ECB9"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金源大道旁</w:t>
            </w:r>
            <w:r w:rsidRPr="00F977D6">
              <w:rPr>
                <w:rFonts w:ascii="Times New Roman" w:eastAsia="宋体" w:hAnsi="Times New Roman" w:cs="Times New Roman" w:hint="eastAsia"/>
                <w:color w:val="000000"/>
                <w:kern w:val="0"/>
                <w:sz w:val="21"/>
                <w:szCs w:val="21"/>
              </w:rPr>
              <w:t>2</w:t>
            </w:r>
          </w:p>
        </w:tc>
        <w:tc>
          <w:tcPr>
            <w:tcW w:w="601" w:type="pct"/>
            <w:vMerge/>
            <w:vAlign w:val="center"/>
          </w:tcPr>
          <w:p w14:paraId="79D16FA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72B4B8EC"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A27278E"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60488236" w14:textId="77777777" w:rsidTr="00F977D6">
        <w:trPr>
          <w:trHeight w:val="85"/>
        </w:trPr>
        <w:tc>
          <w:tcPr>
            <w:tcW w:w="402" w:type="pct"/>
            <w:vAlign w:val="center"/>
          </w:tcPr>
          <w:p w14:paraId="0AB38B2E"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3</w:t>
            </w:r>
          </w:p>
        </w:tc>
        <w:tc>
          <w:tcPr>
            <w:tcW w:w="981" w:type="pct"/>
            <w:vMerge/>
            <w:vAlign w:val="center"/>
          </w:tcPr>
          <w:p w14:paraId="24EF0C6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1BB70BD"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鹿鸣路旁</w:t>
            </w:r>
          </w:p>
        </w:tc>
        <w:tc>
          <w:tcPr>
            <w:tcW w:w="601" w:type="pct"/>
            <w:vMerge/>
            <w:vAlign w:val="center"/>
          </w:tcPr>
          <w:p w14:paraId="0EE0A14F"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A991257"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3D617EC1"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6909CB8" w14:textId="77777777" w:rsidTr="00F977D6">
        <w:trPr>
          <w:trHeight w:val="141"/>
        </w:trPr>
        <w:tc>
          <w:tcPr>
            <w:tcW w:w="402" w:type="pct"/>
            <w:vAlign w:val="center"/>
          </w:tcPr>
          <w:p w14:paraId="58B8322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4</w:t>
            </w:r>
          </w:p>
        </w:tc>
        <w:tc>
          <w:tcPr>
            <w:tcW w:w="981" w:type="pct"/>
            <w:vMerge/>
            <w:vAlign w:val="center"/>
          </w:tcPr>
          <w:p w14:paraId="2D67CDA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249DD0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青土坪路旁</w:t>
            </w:r>
          </w:p>
        </w:tc>
        <w:tc>
          <w:tcPr>
            <w:tcW w:w="601" w:type="pct"/>
            <w:vMerge/>
            <w:vAlign w:val="center"/>
          </w:tcPr>
          <w:p w14:paraId="66B05EEE"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1736BC10"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29D9760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2E014E2" w14:textId="77777777" w:rsidTr="00F977D6">
        <w:trPr>
          <w:trHeight w:val="85"/>
        </w:trPr>
        <w:tc>
          <w:tcPr>
            <w:tcW w:w="402" w:type="pct"/>
            <w:vAlign w:val="center"/>
          </w:tcPr>
          <w:p w14:paraId="44D8F39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5</w:t>
            </w:r>
          </w:p>
        </w:tc>
        <w:tc>
          <w:tcPr>
            <w:tcW w:w="981" w:type="pct"/>
            <w:vMerge/>
            <w:vAlign w:val="center"/>
          </w:tcPr>
          <w:p w14:paraId="5205E34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46EC616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官田路旁</w:t>
            </w:r>
          </w:p>
        </w:tc>
        <w:tc>
          <w:tcPr>
            <w:tcW w:w="601" w:type="pct"/>
            <w:vMerge/>
            <w:vAlign w:val="center"/>
          </w:tcPr>
          <w:p w14:paraId="75615AA5"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32DF6EEB"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40AEF45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A87A855" w14:textId="77777777" w:rsidTr="00F977D6">
        <w:trPr>
          <w:trHeight w:val="85"/>
        </w:trPr>
        <w:tc>
          <w:tcPr>
            <w:tcW w:w="402" w:type="pct"/>
            <w:vAlign w:val="center"/>
          </w:tcPr>
          <w:p w14:paraId="398DD7D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6</w:t>
            </w:r>
          </w:p>
        </w:tc>
        <w:tc>
          <w:tcPr>
            <w:tcW w:w="981" w:type="pct"/>
            <w:vMerge/>
            <w:vAlign w:val="center"/>
          </w:tcPr>
          <w:p w14:paraId="119D9C9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668BEAC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roofErr w:type="gramStart"/>
            <w:r w:rsidRPr="00F977D6">
              <w:rPr>
                <w:rFonts w:ascii="Times New Roman" w:eastAsia="宋体" w:hAnsi="Times New Roman" w:cs="Times New Roman" w:hint="eastAsia"/>
                <w:color w:val="000000"/>
                <w:kern w:val="0"/>
                <w:sz w:val="21"/>
                <w:szCs w:val="21"/>
              </w:rPr>
              <w:t>园区内公租房</w:t>
            </w:r>
            <w:proofErr w:type="gramEnd"/>
            <w:r w:rsidRPr="00F977D6">
              <w:rPr>
                <w:rFonts w:ascii="Times New Roman" w:eastAsia="宋体" w:hAnsi="Times New Roman" w:cs="Times New Roman" w:hint="eastAsia"/>
                <w:color w:val="000000"/>
                <w:kern w:val="0"/>
                <w:sz w:val="21"/>
                <w:szCs w:val="21"/>
              </w:rPr>
              <w:t>小区</w:t>
            </w:r>
          </w:p>
        </w:tc>
        <w:tc>
          <w:tcPr>
            <w:tcW w:w="601" w:type="pct"/>
            <w:vMerge/>
            <w:vAlign w:val="center"/>
          </w:tcPr>
          <w:p w14:paraId="20BB6D9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1677598"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0917363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6F9AC7C5" w14:textId="77777777" w:rsidTr="00F977D6">
        <w:trPr>
          <w:trHeight w:val="85"/>
        </w:trPr>
        <w:tc>
          <w:tcPr>
            <w:tcW w:w="402" w:type="pct"/>
            <w:vAlign w:val="center"/>
          </w:tcPr>
          <w:p w14:paraId="2151A23E"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N7</w:t>
            </w:r>
          </w:p>
        </w:tc>
        <w:tc>
          <w:tcPr>
            <w:tcW w:w="981" w:type="pct"/>
            <w:vMerge/>
            <w:vAlign w:val="center"/>
          </w:tcPr>
          <w:p w14:paraId="53C9E47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34D743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雅德高级中学</w:t>
            </w:r>
          </w:p>
        </w:tc>
        <w:tc>
          <w:tcPr>
            <w:tcW w:w="601" w:type="pct"/>
            <w:vMerge/>
            <w:vAlign w:val="center"/>
          </w:tcPr>
          <w:p w14:paraId="4D6FCEB9"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55A754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0A5164F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F4E0AC7" w14:textId="77777777" w:rsidTr="00F977D6">
        <w:trPr>
          <w:trHeight w:val="85"/>
        </w:trPr>
        <w:tc>
          <w:tcPr>
            <w:tcW w:w="402" w:type="pct"/>
            <w:vAlign w:val="center"/>
          </w:tcPr>
          <w:p w14:paraId="1FEEB65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8</w:t>
            </w:r>
          </w:p>
        </w:tc>
        <w:tc>
          <w:tcPr>
            <w:tcW w:w="981" w:type="pct"/>
            <w:vMerge w:val="restart"/>
            <w:vAlign w:val="center"/>
          </w:tcPr>
          <w:p w14:paraId="23D5350B"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roofErr w:type="gramStart"/>
            <w:r w:rsidRPr="00F977D6">
              <w:rPr>
                <w:rFonts w:ascii="Times New Roman" w:eastAsia="宋体" w:hAnsi="Times New Roman" w:cs="Times New Roman" w:hint="eastAsia"/>
                <w:color w:val="000000"/>
                <w:sz w:val="21"/>
                <w:szCs w:val="21"/>
              </w:rPr>
              <w:t>芦洪片区</w:t>
            </w:r>
            <w:proofErr w:type="gramEnd"/>
          </w:p>
        </w:tc>
        <w:tc>
          <w:tcPr>
            <w:tcW w:w="1176" w:type="pct"/>
            <w:vAlign w:val="center"/>
          </w:tcPr>
          <w:p w14:paraId="4560A4E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roofErr w:type="gramStart"/>
            <w:r w:rsidRPr="00F977D6">
              <w:rPr>
                <w:rFonts w:ascii="Times New Roman" w:eastAsia="宋体" w:hAnsi="Times New Roman" w:cs="Times New Roman" w:hint="eastAsia"/>
                <w:color w:val="000000"/>
                <w:kern w:val="0"/>
                <w:sz w:val="21"/>
                <w:szCs w:val="21"/>
              </w:rPr>
              <w:t>新建芦洪市</w:t>
            </w:r>
            <w:proofErr w:type="gramEnd"/>
            <w:r w:rsidRPr="00F977D6">
              <w:rPr>
                <w:rFonts w:ascii="Times New Roman" w:eastAsia="宋体" w:hAnsi="Times New Roman" w:cs="Times New Roman" w:hint="eastAsia"/>
                <w:color w:val="000000"/>
                <w:kern w:val="0"/>
                <w:sz w:val="21"/>
                <w:szCs w:val="21"/>
              </w:rPr>
              <w:t>医院</w:t>
            </w:r>
          </w:p>
        </w:tc>
        <w:tc>
          <w:tcPr>
            <w:tcW w:w="601" w:type="pct"/>
            <w:vMerge/>
            <w:vAlign w:val="center"/>
          </w:tcPr>
          <w:p w14:paraId="27A273A8"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1E3BA9AF"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71E95425"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2C264974" w14:textId="77777777" w:rsidTr="00F977D6">
        <w:trPr>
          <w:trHeight w:val="85"/>
        </w:trPr>
        <w:tc>
          <w:tcPr>
            <w:tcW w:w="402" w:type="pct"/>
            <w:vAlign w:val="center"/>
          </w:tcPr>
          <w:p w14:paraId="1000272C"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9</w:t>
            </w:r>
          </w:p>
        </w:tc>
        <w:tc>
          <w:tcPr>
            <w:tcW w:w="981" w:type="pct"/>
            <w:vMerge/>
            <w:vAlign w:val="center"/>
          </w:tcPr>
          <w:p w14:paraId="70EB8345"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1617E86D"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工业大道旁</w:t>
            </w:r>
          </w:p>
        </w:tc>
        <w:tc>
          <w:tcPr>
            <w:tcW w:w="601" w:type="pct"/>
            <w:vMerge/>
            <w:vAlign w:val="center"/>
          </w:tcPr>
          <w:p w14:paraId="2E3C68E7"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E912E7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02AFC50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10860DC" w14:textId="77777777" w:rsidTr="00F977D6">
        <w:trPr>
          <w:trHeight w:val="85"/>
        </w:trPr>
        <w:tc>
          <w:tcPr>
            <w:tcW w:w="402" w:type="pct"/>
            <w:vAlign w:val="center"/>
          </w:tcPr>
          <w:p w14:paraId="53DCAB8D"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10</w:t>
            </w:r>
          </w:p>
        </w:tc>
        <w:tc>
          <w:tcPr>
            <w:tcW w:w="981" w:type="pct"/>
            <w:vMerge/>
            <w:vAlign w:val="center"/>
          </w:tcPr>
          <w:p w14:paraId="53AE2AD8"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5BAE8C8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红狮水泥厂区东侧</w:t>
            </w:r>
          </w:p>
        </w:tc>
        <w:tc>
          <w:tcPr>
            <w:tcW w:w="601" w:type="pct"/>
            <w:vMerge/>
            <w:vAlign w:val="center"/>
          </w:tcPr>
          <w:p w14:paraId="52517AF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1AE66B56"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4B0786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76605DDD" w14:textId="77777777" w:rsidTr="00F977D6">
        <w:trPr>
          <w:trHeight w:val="85"/>
        </w:trPr>
        <w:tc>
          <w:tcPr>
            <w:tcW w:w="402" w:type="pct"/>
            <w:vAlign w:val="center"/>
          </w:tcPr>
          <w:p w14:paraId="4978B66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10</w:t>
            </w:r>
          </w:p>
        </w:tc>
        <w:tc>
          <w:tcPr>
            <w:tcW w:w="981" w:type="pct"/>
            <w:vMerge/>
            <w:vAlign w:val="center"/>
          </w:tcPr>
          <w:p w14:paraId="36FA8F7F"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455FBB3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红狮水泥厂区南侧</w:t>
            </w:r>
          </w:p>
        </w:tc>
        <w:tc>
          <w:tcPr>
            <w:tcW w:w="601" w:type="pct"/>
            <w:vMerge/>
            <w:vAlign w:val="center"/>
          </w:tcPr>
          <w:p w14:paraId="049D78FC"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28370CC7"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62F1EEB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1EB8CA29" w14:textId="77777777" w:rsidTr="00F977D6">
        <w:trPr>
          <w:trHeight w:val="85"/>
        </w:trPr>
        <w:tc>
          <w:tcPr>
            <w:tcW w:w="402" w:type="pct"/>
            <w:vAlign w:val="center"/>
          </w:tcPr>
          <w:p w14:paraId="69FDD0A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12</w:t>
            </w:r>
          </w:p>
        </w:tc>
        <w:tc>
          <w:tcPr>
            <w:tcW w:w="981" w:type="pct"/>
            <w:vMerge/>
            <w:vAlign w:val="center"/>
          </w:tcPr>
          <w:p w14:paraId="4939BFAD"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477B2E1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红狮水泥厂区西侧</w:t>
            </w:r>
          </w:p>
        </w:tc>
        <w:tc>
          <w:tcPr>
            <w:tcW w:w="601" w:type="pct"/>
            <w:vMerge/>
            <w:vAlign w:val="center"/>
          </w:tcPr>
          <w:p w14:paraId="5BA4AEFA"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7D99F9C"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52CD080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4C81B7B6" w14:textId="77777777" w:rsidTr="00F977D6">
        <w:trPr>
          <w:trHeight w:val="85"/>
        </w:trPr>
        <w:tc>
          <w:tcPr>
            <w:tcW w:w="402" w:type="pct"/>
            <w:vAlign w:val="center"/>
          </w:tcPr>
          <w:p w14:paraId="3230386C"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13</w:t>
            </w:r>
          </w:p>
        </w:tc>
        <w:tc>
          <w:tcPr>
            <w:tcW w:w="981" w:type="pct"/>
            <w:vMerge/>
            <w:vAlign w:val="center"/>
          </w:tcPr>
          <w:p w14:paraId="7EF1638B"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D84C34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红狮水泥厂区北侧</w:t>
            </w:r>
          </w:p>
        </w:tc>
        <w:tc>
          <w:tcPr>
            <w:tcW w:w="601" w:type="pct"/>
            <w:vMerge/>
            <w:vAlign w:val="center"/>
          </w:tcPr>
          <w:p w14:paraId="3945724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383D2F89"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E55614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7CC922D7" w14:textId="77777777" w:rsidTr="00F977D6">
        <w:trPr>
          <w:trHeight w:val="169"/>
        </w:trPr>
        <w:tc>
          <w:tcPr>
            <w:tcW w:w="402" w:type="pct"/>
            <w:vAlign w:val="center"/>
          </w:tcPr>
          <w:p w14:paraId="27718F9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N1</w:t>
            </w:r>
            <w:r w:rsidRPr="00F977D6">
              <w:rPr>
                <w:rFonts w:ascii="Times New Roman" w:eastAsia="宋体" w:hAnsi="Times New Roman" w:cs="Times New Roman" w:hint="eastAsia"/>
                <w:color w:val="000000"/>
                <w:kern w:val="0"/>
                <w:sz w:val="21"/>
                <w:szCs w:val="21"/>
              </w:rPr>
              <w:t>4</w:t>
            </w:r>
          </w:p>
        </w:tc>
        <w:tc>
          <w:tcPr>
            <w:tcW w:w="981" w:type="pct"/>
            <w:vMerge/>
            <w:vAlign w:val="center"/>
          </w:tcPr>
          <w:p w14:paraId="4A9D8E55"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196A38DC"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神华火电厂区东侧</w:t>
            </w:r>
          </w:p>
        </w:tc>
        <w:tc>
          <w:tcPr>
            <w:tcW w:w="601" w:type="pct"/>
            <w:vMerge/>
            <w:vAlign w:val="center"/>
          </w:tcPr>
          <w:p w14:paraId="1B140B91"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6B0C83A1"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5A229C0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3D6B4700" w14:textId="77777777" w:rsidTr="00F977D6">
        <w:trPr>
          <w:trHeight w:val="85"/>
        </w:trPr>
        <w:tc>
          <w:tcPr>
            <w:tcW w:w="402" w:type="pct"/>
            <w:vAlign w:val="center"/>
          </w:tcPr>
          <w:p w14:paraId="4B4A91E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N15</w:t>
            </w:r>
          </w:p>
        </w:tc>
        <w:tc>
          <w:tcPr>
            <w:tcW w:w="981" w:type="pct"/>
            <w:vMerge/>
            <w:vAlign w:val="center"/>
          </w:tcPr>
          <w:p w14:paraId="06CD532C"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0DFC6E31"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神华火电厂区南侧</w:t>
            </w:r>
          </w:p>
        </w:tc>
        <w:tc>
          <w:tcPr>
            <w:tcW w:w="601" w:type="pct"/>
            <w:vMerge/>
            <w:vAlign w:val="center"/>
          </w:tcPr>
          <w:p w14:paraId="281C11EA"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57E7F5C1"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78CBCC58"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D2EE5A1" w14:textId="77777777" w:rsidTr="00F977D6">
        <w:trPr>
          <w:trHeight w:val="85"/>
        </w:trPr>
        <w:tc>
          <w:tcPr>
            <w:tcW w:w="402" w:type="pct"/>
            <w:vAlign w:val="center"/>
          </w:tcPr>
          <w:p w14:paraId="578FAEB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N16</w:t>
            </w:r>
          </w:p>
        </w:tc>
        <w:tc>
          <w:tcPr>
            <w:tcW w:w="981" w:type="pct"/>
            <w:vMerge/>
            <w:vAlign w:val="center"/>
          </w:tcPr>
          <w:p w14:paraId="3E2F0CB5" w14:textId="77777777" w:rsidR="00F977D6" w:rsidRPr="00F977D6" w:rsidRDefault="00F977D6" w:rsidP="00F977D6">
            <w:pPr>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2E074E40"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神华火电厂区西侧</w:t>
            </w:r>
          </w:p>
        </w:tc>
        <w:tc>
          <w:tcPr>
            <w:tcW w:w="601" w:type="pct"/>
            <w:vMerge/>
            <w:vAlign w:val="center"/>
          </w:tcPr>
          <w:p w14:paraId="6951C690" w14:textId="77777777" w:rsidR="00F977D6" w:rsidRPr="00F977D6" w:rsidRDefault="00F977D6" w:rsidP="00F977D6">
            <w:pPr>
              <w:jc w:val="center"/>
              <w:rPr>
                <w:rFonts w:ascii="Calibri" w:eastAsia="宋体" w:hAnsi="Calibri" w:cs="Times New Roman"/>
                <w:color w:val="000000"/>
                <w:sz w:val="21"/>
              </w:rPr>
            </w:pPr>
          </w:p>
        </w:tc>
        <w:tc>
          <w:tcPr>
            <w:tcW w:w="762" w:type="pct"/>
            <w:vMerge/>
            <w:vAlign w:val="center"/>
          </w:tcPr>
          <w:p w14:paraId="013B6FF0" w14:textId="77777777" w:rsidR="00F977D6" w:rsidRPr="00F977D6" w:rsidRDefault="00F977D6" w:rsidP="00F977D6">
            <w:pPr>
              <w:jc w:val="center"/>
              <w:rPr>
                <w:rFonts w:ascii="Calibri" w:eastAsia="宋体" w:hAnsi="Calibri" w:cs="Times New Roman"/>
                <w:color w:val="000000"/>
                <w:sz w:val="21"/>
              </w:rPr>
            </w:pPr>
          </w:p>
        </w:tc>
        <w:tc>
          <w:tcPr>
            <w:tcW w:w="1078" w:type="pct"/>
            <w:vMerge/>
            <w:vAlign w:val="center"/>
          </w:tcPr>
          <w:p w14:paraId="6041F3B2"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52D030DC" w14:textId="77777777" w:rsidTr="00F977D6">
        <w:trPr>
          <w:trHeight w:val="85"/>
        </w:trPr>
        <w:tc>
          <w:tcPr>
            <w:tcW w:w="402" w:type="pct"/>
            <w:vAlign w:val="center"/>
          </w:tcPr>
          <w:p w14:paraId="6B2C415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17</w:t>
            </w:r>
          </w:p>
        </w:tc>
        <w:tc>
          <w:tcPr>
            <w:tcW w:w="981" w:type="pct"/>
            <w:vMerge/>
            <w:vAlign w:val="center"/>
          </w:tcPr>
          <w:p w14:paraId="1BD4212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340931A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神华火电厂区北侧</w:t>
            </w:r>
          </w:p>
        </w:tc>
        <w:tc>
          <w:tcPr>
            <w:tcW w:w="601" w:type="pct"/>
            <w:vMerge/>
            <w:vAlign w:val="center"/>
          </w:tcPr>
          <w:p w14:paraId="5FC3CFDA"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7609D0C2"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719A9843"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3AAFDE1C" w14:textId="77777777" w:rsidTr="00F977D6">
        <w:trPr>
          <w:trHeight w:val="85"/>
        </w:trPr>
        <w:tc>
          <w:tcPr>
            <w:tcW w:w="402" w:type="pct"/>
            <w:vAlign w:val="center"/>
          </w:tcPr>
          <w:p w14:paraId="17EF3EC4"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18</w:t>
            </w:r>
          </w:p>
        </w:tc>
        <w:tc>
          <w:tcPr>
            <w:tcW w:w="981" w:type="pct"/>
            <w:vMerge w:val="restart"/>
            <w:vAlign w:val="center"/>
          </w:tcPr>
          <w:p w14:paraId="5047ACA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端桥铺片区</w:t>
            </w:r>
          </w:p>
        </w:tc>
        <w:tc>
          <w:tcPr>
            <w:tcW w:w="1176" w:type="pct"/>
            <w:vAlign w:val="center"/>
          </w:tcPr>
          <w:p w14:paraId="68B89A5A"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X015</w:t>
            </w:r>
            <w:r w:rsidRPr="00F977D6">
              <w:rPr>
                <w:rFonts w:ascii="Times New Roman" w:eastAsia="宋体" w:hAnsi="Times New Roman" w:cs="Times New Roman" w:hint="eastAsia"/>
                <w:color w:val="000000"/>
                <w:kern w:val="0"/>
                <w:sz w:val="21"/>
                <w:szCs w:val="21"/>
              </w:rPr>
              <w:t>旁</w:t>
            </w:r>
          </w:p>
        </w:tc>
        <w:tc>
          <w:tcPr>
            <w:tcW w:w="601" w:type="pct"/>
            <w:vMerge/>
            <w:vAlign w:val="center"/>
          </w:tcPr>
          <w:p w14:paraId="0D06544D"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46DCCD2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1FB6964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r w:rsidR="00F977D6" w:rsidRPr="00F977D6" w14:paraId="35E6ABFE" w14:textId="77777777" w:rsidTr="00F977D6">
        <w:trPr>
          <w:trHeight w:val="85"/>
        </w:trPr>
        <w:tc>
          <w:tcPr>
            <w:tcW w:w="402" w:type="pct"/>
            <w:vAlign w:val="center"/>
          </w:tcPr>
          <w:p w14:paraId="07E8BA7B"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color w:val="000000"/>
                <w:kern w:val="0"/>
                <w:sz w:val="21"/>
                <w:szCs w:val="21"/>
              </w:rPr>
              <w:t>N</w:t>
            </w:r>
            <w:r w:rsidRPr="00F977D6">
              <w:rPr>
                <w:rFonts w:ascii="Times New Roman" w:eastAsia="宋体" w:hAnsi="Times New Roman" w:cs="Times New Roman" w:hint="eastAsia"/>
                <w:color w:val="000000"/>
                <w:kern w:val="0"/>
                <w:sz w:val="21"/>
                <w:szCs w:val="21"/>
              </w:rPr>
              <w:t>19</w:t>
            </w:r>
          </w:p>
        </w:tc>
        <w:tc>
          <w:tcPr>
            <w:tcW w:w="981" w:type="pct"/>
            <w:vMerge/>
            <w:vAlign w:val="center"/>
          </w:tcPr>
          <w:p w14:paraId="0646C027"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c>
          <w:tcPr>
            <w:tcW w:w="1176" w:type="pct"/>
            <w:vAlign w:val="center"/>
          </w:tcPr>
          <w:p w14:paraId="634645DF"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r w:rsidRPr="00F977D6">
              <w:rPr>
                <w:rFonts w:ascii="Times New Roman" w:eastAsia="宋体" w:hAnsi="Times New Roman" w:cs="Times New Roman" w:hint="eastAsia"/>
                <w:color w:val="000000"/>
                <w:kern w:val="0"/>
                <w:sz w:val="21"/>
                <w:szCs w:val="21"/>
              </w:rPr>
              <w:t>跃进西北侧居民点</w:t>
            </w:r>
          </w:p>
        </w:tc>
        <w:tc>
          <w:tcPr>
            <w:tcW w:w="601" w:type="pct"/>
            <w:vMerge/>
            <w:vAlign w:val="center"/>
          </w:tcPr>
          <w:p w14:paraId="19F37493"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762" w:type="pct"/>
            <w:vMerge/>
            <w:vAlign w:val="center"/>
          </w:tcPr>
          <w:p w14:paraId="2BCBE8D8" w14:textId="77777777" w:rsidR="00F977D6" w:rsidRPr="00F977D6" w:rsidRDefault="00F977D6" w:rsidP="00F977D6">
            <w:pPr>
              <w:jc w:val="center"/>
              <w:rPr>
                <w:rFonts w:ascii="Times New Roman" w:eastAsia="宋体" w:hAnsi="Times New Roman" w:cs="Times New Roman"/>
                <w:color w:val="000000"/>
                <w:kern w:val="0"/>
                <w:sz w:val="21"/>
                <w:szCs w:val="21"/>
              </w:rPr>
            </w:pPr>
          </w:p>
        </w:tc>
        <w:tc>
          <w:tcPr>
            <w:tcW w:w="1078" w:type="pct"/>
            <w:vMerge/>
            <w:vAlign w:val="center"/>
          </w:tcPr>
          <w:p w14:paraId="48B07E36" w14:textId="77777777" w:rsidR="00F977D6" w:rsidRPr="00F977D6" w:rsidRDefault="00F977D6" w:rsidP="00F977D6">
            <w:pPr>
              <w:widowControl/>
              <w:tabs>
                <w:tab w:val="left" w:pos="1021"/>
              </w:tabs>
              <w:adjustRightInd w:val="0"/>
              <w:snapToGrid w:val="0"/>
              <w:jc w:val="center"/>
              <w:rPr>
                <w:rFonts w:ascii="Times New Roman" w:eastAsia="宋体" w:hAnsi="Times New Roman" w:cs="Times New Roman"/>
                <w:color w:val="000000"/>
                <w:kern w:val="0"/>
                <w:sz w:val="21"/>
                <w:szCs w:val="21"/>
              </w:rPr>
            </w:pPr>
          </w:p>
        </w:tc>
      </w:tr>
    </w:tbl>
    <w:p w14:paraId="4CCC5A49" w14:textId="30BC5AB2" w:rsidR="006E07F6" w:rsidRDefault="00F977D6" w:rsidP="00830742">
      <w:pPr>
        <w:pStyle w:val="2"/>
        <w:ind w:firstLineChars="0" w:firstLine="0"/>
        <w:jc w:val="center"/>
        <w:rPr>
          <w:rFonts w:ascii="黑体" w:eastAsia="黑体" w:hAnsi="黑体" w:hint="eastAsia"/>
          <w:color w:val="000000" w:themeColor="text1"/>
          <w:sz w:val="28"/>
          <w:szCs w:val="28"/>
        </w:rPr>
      </w:pPr>
      <w:bookmarkStart w:id="31" w:name="_Hlk218523084"/>
      <w:r w:rsidRPr="00F977D6">
        <w:rPr>
          <w:rFonts w:ascii="黑体" w:eastAsia="黑体" w:hAnsi="黑体" w:hint="eastAsia"/>
          <w:color w:val="000000" w:themeColor="text1"/>
          <w:sz w:val="28"/>
          <w:szCs w:val="28"/>
        </w:rPr>
        <w:t>表</w:t>
      </w:r>
      <w:r>
        <w:rPr>
          <w:rFonts w:ascii="黑体" w:eastAsia="黑体" w:hAnsi="黑体" w:hint="eastAsia"/>
          <w:color w:val="000000" w:themeColor="text1"/>
          <w:sz w:val="28"/>
          <w:szCs w:val="28"/>
        </w:rPr>
        <w:t>7</w:t>
      </w:r>
      <w:bookmarkEnd w:id="31"/>
      <w:r w:rsidRPr="00F977D6">
        <w:rPr>
          <w:rFonts w:ascii="黑体" w:eastAsia="黑体" w:hAnsi="黑体" w:hint="eastAsia"/>
          <w:color w:val="000000" w:themeColor="text1"/>
          <w:sz w:val="28"/>
          <w:szCs w:val="28"/>
        </w:rPr>
        <w:t xml:space="preserve">  土壤环境自行监测计划表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464"/>
        <w:gridCol w:w="1142"/>
        <w:gridCol w:w="842"/>
        <w:gridCol w:w="1104"/>
        <w:gridCol w:w="1791"/>
        <w:gridCol w:w="1054"/>
        <w:gridCol w:w="1889"/>
      </w:tblGrid>
      <w:tr w:rsidR="00F977D6" w:rsidRPr="00F977D6" w14:paraId="43126382" w14:textId="77777777" w:rsidTr="004C7ADF">
        <w:trPr>
          <w:trHeight w:val="218"/>
        </w:trPr>
        <w:tc>
          <w:tcPr>
            <w:tcW w:w="280" w:type="pct"/>
            <w:vAlign w:val="center"/>
          </w:tcPr>
          <w:p w14:paraId="6E448FB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序号</w:t>
            </w:r>
          </w:p>
        </w:tc>
        <w:tc>
          <w:tcPr>
            <w:tcW w:w="689" w:type="pct"/>
            <w:vAlign w:val="center"/>
          </w:tcPr>
          <w:p w14:paraId="5749A7A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采样</w:t>
            </w:r>
            <w:r w:rsidRPr="00F977D6">
              <w:rPr>
                <w:rFonts w:ascii="Times New Roman" w:eastAsia="宋体" w:hAnsi="Times New Roman" w:cs="Times New Roman"/>
                <w:color w:val="000000"/>
                <w:sz w:val="21"/>
                <w:szCs w:val="21"/>
              </w:rPr>
              <w:t>点位</w:t>
            </w:r>
          </w:p>
        </w:tc>
        <w:tc>
          <w:tcPr>
            <w:tcW w:w="508" w:type="pct"/>
            <w:vAlign w:val="center"/>
          </w:tcPr>
          <w:p w14:paraId="3FB1CBF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片区</w:t>
            </w:r>
          </w:p>
        </w:tc>
        <w:tc>
          <w:tcPr>
            <w:tcW w:w="666" w:type="pct"/>
            <w:vAlign w:val="center"/>
          </w:tcPr>
          <w:p w14:paraId="22E9DCA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土壤类型</w:t>
            </w:r>
          </w:p>
        </w:tc>
        <w:tc>
          <w:tcPr>
            <w:tcW w:w="1081" w:type="pct"/>
            <w:vAlign w:val="center"/>
          </w:tcPr>
          <w:p w14:paraId="00C3C9EB"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监测因子</w:t>
            </w:r>
          </w:p>
        </w:tc>
        <w:tc>
          <w:tcPr>
            <w:tcW w:w="636" w:type="pct"/>
            <w:vAlign w:val="center"/>
          </w:tcPr>
          <w:p w14:paraId="7225F38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监测频次</w:t>
            </w:r>
          </w:p>
        </w:tc>
        <w:tc>
          <w:tcPr>
            <w:tcW w:w="1140" w:type="pct"/>
            <w:vAlign w:val="center"/>
          </w:tcPr>
          <w:p w14:paraId="34FC032B"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执行标准</w:t>
            </w:r>
          </w:p>
        </w:tc>
      </w:tr>
      <w:tr w:rsidR="00F977D6" w:rsidRPr="00F977D6" w14:paraId="79C8D1CD" w14:textId="77777777" w:rsidTr="004C7ADF">
        <w:trPr>
          <w:trHeight w:val="129"/>
        </w:trPr>
        <w:tc>
          <w:tcPr>
            <w:tcW w:w="280" w:type="pct"/>
            <w:vAlign w:val="center"/>
          </w:tcPr>
          <w:p w14:paraId="338058BB"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1</w:t>
            </w:r>
          </w:p>
        </w:tc>
        <w:tc>
          <w:tcPr>
            <w:tcW w:w="689" w:type="pct"/>
            <w:vAlign w:val="center"/>
          </w:tcPr>
          <w:p w14:paraId="5DD8C3FD"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文竹山村</w:t>
            </w:r>
          </w:p>
        </w:tc>
        <w:tc>
          <w:tcPr>
            <w:tcW w:w="508" w:type="pct"/>
            <w:vMerge w:val="restart"/>
            <w:vAlign w:val="center"/>
          </w:tcPr>
          <w:p w14:paraId="5FE3BAB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白牙片区</w:t>
            </w:r>
          </w:p>
        </w:tc>
        <w:tc>
          <w:tcPr>
            <w:tcW w:w="666" w:type="pct"/>
            <w:vAlign w:val="center"/>
          </w:tcPr>
          <w:p w14:paraId="3E7FF23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农田</w:t>
            </w:r>
          </w:p>
        </w:tc>
        <w:tc>
          <w:tcPr>
            <w:tcW w:w="1081" w:type="pct"/>
            <w:vMerge w:val="restart"/>
            <w:tcBorders>
              <w:top w:val="single" w:sz="4" w:space="0" w:color="auto"/>
            </w:tcBorders>
            <w:vAlign w:val="center"/>
          </w:tcPr>
          <w:p w14:paraId="4D7B6CF0"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bookmarkStart w:id="32" w:name="OLE_LINK4"/>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bookmarkEnd w:id="32"/>
          </w:p>
        </w:tc>
        <w:tc>
          <w:tcPr>
            <w:tcW w:w="636" w:type="pct"/>
            <w:vMerge w:val="restart"/>
            <w:tcBorders>
              <w:top w:val="single" w:sz="4" w:space="0" w:color="auto"/>
            </w:tcBorders>
            <w:vAlign w:val="center"/>
          </w:tcPr>
          <w:p w14:paraId="130F07E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每半年一次，一次采样一次</w:t>
            </w:r>
          </w:p>
        </w:tc>
        <w:tc>
          <w:tcPr>
            <w:tcW w:w="1140" w:type="pct"/>
            <w:vMerge w:val="restart"/>
            <w:tcBorders>
              <w:top w:val="single" w:sz="4" w:space="0" w:color="auto"/>
            </w:tcBorders>
            <w:vAlign w:val="center"/>
          </w:tcPr>
          <w:p w14:paraId="42B0200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《土壤环境质量</w:t>
            </w:r>
            <w:r w:rsidRPr="00F977D6">
              <w:rPr>
                <w:rFonts w:ascii="Times New Roman" w:eastAsia="宋体" w:hAnsi="Times New Roman" w:cs="Times New Roman" w:hint="eastAsia"/>
                <w:color w:val="000000"/>
                <w:sz w:val="21"/>
                <w:szCs w:val="21"/>
              </w:rPr>
              <w:t xml:space="preserve"> </w:t>
            </w:r>
            <w:r w:rsidRPr="00F977D6">
              <w:rPr>
                <w:rFonts w:ascii="Times New Roman" w:eastAsia="宋体" w:hAnsi="Times New Roman" w:cs="Times New Roman" w:hint="eastAsia"/>
                <w:color w:val="000000"/>
                <w:sz w:val="21"/>
                <w:szCs w:val="21"/>
              </w:rPr>
              <w:t>农用地土壤污染风险管控标准（试行）》（</w:t>
            </w:r>
            <w:r w:rsidRPr="00F977D6">
              <w:rPr>
                <w:rFonts w:ascii="Times New Roman" w:eastAsia="宋体" w:hAnsi="Times New Roman" w:cs="Times New Roman" w:hint="eastAsia"/>
                <w:color w:val="000000"/>
                <w:sz w:val="21"/>
                <w:szCs w:val="21"/>
              </w:rPr>
              <w:t>GB15618-2018</w:t>
            </w:r>
            <w:r w:rsidRPr="00F977D6">
              <w:rPr>
                <w:rFonts w:ascii="Times New Roman" w:eastAsia="宋体" w:hAnsi="Times New Roman" w:cs="Times New Roman" w:hint="eastAsia"/>
                <w:color w:val="000000"/>
                <w:sz w:val="21"/>
                <w:szCs w:val="21"/>
              </w:rPr>
              <w:t>）</w:t>
            </w:r>
          </w:p>
        </w:tc>
      </w:tr>
      <w:tr w:rsidR="00F977D6" w:rsidRPr="00F977D6" w14:paraId="4DFDF37E" w14:textId="77777777" w:rsidTr="004C7ADF">
        <w:trPr>
          <w:trHeight w:val="129"/>
        </w:trPr>
        <w:tc>
          <w:tcPr>
            <w:tcW w:w="280" w:type="pct"/>
            <w:vAlign w:val="center"/>
          </w:tcPr>
          <w:p w14:paraId="2825A6F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2</w:t>
            </w:r>
          </w:p>
        </w:tc>
        <w:tc>
          <w:tcPr>
            <w:tcW w:w="689" w:type="pct"/>
            <w:vAlign w:val="center"/>
          </w:tcPr>
          <w:p w14:paraId="47828D5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工业新村</w:t>
            </w:r>
          </w:p>
        </w:tc>
        <w:tc>
          <w:tcPr>
            <w:tcW w:w="508" w:type="pct"/>
            <w:vMerge/>
            <w:vAlign w:val="center"/>
          </w:tcPr>
          <w:p w14:paraId="767462D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6A00F36D"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Merge/>
            <w:vAlign w:val="center"/>
          </w:tcPr>
          <w:p w14:paraId="41877949"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36" w:type="pct"/>
            <w:vMerge/>
            <w:vAlign w:val="center"/>
          </w:tcPr>
          <w:p w14:paraId="0544B37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37A4F2A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5135D398" w14:textId="77777777" w:rsidTr="004C7ADF">
        <w:trPr>
          <w:trHeight w:val="129"/>
        </w:trPr>
        <w:tc>
          <w:tcPr>
            <w:tcW w:w="280" w:type="pct"/>
            <w:vAlign w:val="center"/>
          </w:tcPr>
          <w:p w14:paraId="22730829"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T3</w:t>
            </w:r>
          </w:p>
        </w:tc>
        <w:tc>
          <w:tcPr>
            <w:tcW w:w="689" w:type="pct"/>
            <w:vAlign w:val="center"/>
          </w:tcPr>
          <w:p w14:paraId="320CC92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天子岭村</w:t>
            </w:r>
          </w:p>
        </w:tc>
        <w:tc>
          <w:tcPr>
            <w:tcW w:w="508" w:type="pct"/>
            <w:vMerge w:val="restart"/>
            <w:vAlign w:val="center"/>
          </w:tcPr>
          <w:p w14:paraId="2F8D1F0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roofErr w:type="gramStart"/>
            <w:r w:rsidRPr="00F977D6">
              <w:rPr>
                <w:rFonts w:ascii="Times New Roman" w:eastAsia="宋体" w:hAnsi="Times New Roman" w:cs="Times New Roman" w:hint="eastAsia"/>
                <w:color w:val="000000"/>
                <w:sz w:val="21"/>
                <w:szCs w:val="21"/>
              </w:rPr>
              <w:t>芦洪片区</w:t>
            </w:r>
            <w:proofErr w:type="gramEnd"/>
          </w:p>
        </w:tc>
        <w:tc>
          <w:tcPr>
            <w:tcW w:w="666" w:type="pct"/>
            <w:vAlign w:val="center"/>
          </w:tcPr>
          <w:p w14:paraId="53ED1FAC"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Align w:val="center"/>
          </w:tcPr>
          <w:p w14:paraId="4AE4DD2E"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p>
        </w:tc>
        <w:tc>
          <w:tcPr>
            <w:tcW w:w="636" w:type="pct"/>
            <w:vMerge/>
            <w:vAlign w:val="center"/>
          </w:tcPr>
          <w:p w14:paraId="4906036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06BE6503"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63F71B54" w14:textId="77777777" w:rsidTr="004C7ADF">
        <w:trPr>
          <w:trHeight w:val="129"/>
        </w:trPr>
        <w:tc>
          <w:tcPr>
            <w:tcW w:w="280" w:type="pct"/>
            <w:vAlign w:val="center"/>
          </w:tcPr>
          <w:p w14:paraId="19034E3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T4</w:t>
            </w:r>
          </w:p>
        </w:tc>
        <w:tc>
          <w:tcPr>
            <w:tcW w:w="689" w:type="pct"/>
            <w:vAlign w:val="center"/>
          </w:tcPr>
          <w:p w14:paraId="2EDBEE85"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杨柳井村</w:t>
            </w:r>
          </w:p>
        </w:tc>
        <w:tc>
          <w:tcPr>
            <w:tcW w:w="508" w:type="pct"/>
            <w:vMerge/>
            <w:vAlign w:val="center"/>
          </w:tcPr>
          <w:p w14:paraId="465A1EA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0A580C86"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农田</w:t>
            </w:r>
          </w:p>
        </w:tc>
        <w:tc>
          <w:tcPr>
            <w:tcW w:w="1081" w:type="pct"/>
            <w:vAlign w:val="center"/>
          </w:tcPr>
          <w:p w14:paraId="6EE52833"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、铜、铅、锌、镉、铬、汞、砷、镍、二噁英</w:t>
            </w:r>
          </w:p>
        </w:tc>
        <w:tc>
          <w:tcPr>
            <w:tcW w:w="636" w:type="pct"/>
            <w:vMerge/>
            <w:vAlign w:val="center"/>
          </w:tcPr>
          <w:p w14:paraId="68441D3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1821CE61"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4ED89628" w14:textId="77777777" w:rsidTr="004C7ADF">
        <w:trPr>
          <w:trHeight w:val="129"/>
        </w:trPr>
        <w:tc>
          <w:tcPr>
            <w:tcW w:w="280" w:type="pct"/>
            <w:vAlign w:val="center"/>
          </w:tcPr>
          <w:p w14:paraId="19E0594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T5</w:t>
            </w:r>
          </w:p>
        </w:tc>
        <w:tc>
          <w:tcPr>
            <w:tcW w:w="689" w:type="pct"/>
            <w:vAlign w:val="center"/>
          </w:tcPr>
          <w:p w14:paraId="4ECDEAFC"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赵家井村</w:t>
            </w:r>
          </w:p>
        </w:tc>
        <w:tc>
          <w:tcPr>
            <w:tcW w:w="508" w:type="pct"/>
            <w:vMerge/>
            <w:vAlign w:val="center"/>
          </w:tcPr>
          <w:p w14:paraId="4CBC987E"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7A32F68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农田</w:t>
            </w:r>
          </w:p>
        </w:tc>
        <w:tc>
          <w:tcPr>
            <w:tcW w:w="1081" w:type="pct"/>
            <w:vAlign w:val="center"/>
          </w:tcPr>
          <w:p w14:paraId="1028BAAB"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p>
        </w:tc>
        <w:tc>
          <w:tcPr>
            <w:tcW w:w="636" w:type="pct"/>
            <w:vMerge/>
            <w:vAlign w:val="center"/>
          </w:tcPr>
          <w:p w14:paraId="058DDDF5"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2E88BD7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682C1AD5" w14:textId="77777777" w:rsidTr="004C7ADF">
        <w:trPr>
          <w:trHeight w:val="129"/>
        </w:trPr>
        <w:tc>
          <w:tcPr>
            <w:tcW w:w="280" w:type="pct"/>
            <w:vAlign w:val="center"/>
          </w:tcPr>
          <w:p w14:paraId="66054AE7"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6</w:t>
            </w:r>
          </w:p>
        </w:tc>
        <w:tc>
          <w:tcPr>
            <w:tcW w:w="689" w:type="pct"/>
            <w:vAlign w:val="center"/>
          </w:tcPr>
          <w:p w14:paraId="74177FF8"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roofErr w:type="gramStart"/>
            <w:r w:rsidRPr="00F977D6">
              <w:rPr>
                <w:rFonts w:ascii="Times New Roman" w:eastAsia="宋体" w:hAnsi="Times New Roman" w:cs="Times New Roman" w:hint="eastAsia"/>
                <w:color w:val="000000"/>
                <w:sz w:val="21"/>
                <w:szCs w:val="21"/>
              </w:rPr>
              <w:t>头坝岭</w:t>
            </w:r>
            <w:proofErr w:type="gramEnd"/>
          </w:p>
        </w:tc>
        <w:tc>
          <w:tcPr>
            <w:tcW w:w="508" w:type="pct"/>
            <w:vMerge w:val="restart"/>
            <w:vAlign w:val="center"/>
          </w:tcPr>
          <w:p w14:paraId="44953731"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端桥铺片区</w:t>
            </w:r>
          </w:p>
        </w:tc>
        <w:tc>
          <w:tcPr>
            <w:tcW w:w="666" w:type="pct"/>
            <w:vAlign w:val="center"/>
          </w:tcPr>
          <w:p w14:paraId="2B73346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Merge w:val="restart"/>
            <w:vAlign w:val="center"/>
          </w:tcPr>
          <w:p w14:paraId="7DAF53CC"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r w:rsidRPr="00F977D6">
              <w:rPr>
                <w:rFonts w:ascii="Times New Roman" w:eastAsia="宋体" w:hAnsi="Times New Roman" w:cs="Times New Roman" w:hint="eastAsia"/>
                <w:color w:val="000000"/>
                <w:spacing w:val="-10"/>
                <w:sz w:val="21"/>
                <w:szCs w:val="21"/>
              </w:rPr>
              <w:t>pH</w:t>
            </w:r>
            <w:r w:rsidRPr="00F977D6">
              <w:rPr>
                <w:rFonts w:ascii="Times New Roman" w:eastAsia="宋体" w:hAnsi="Times New Roman" w:cs="Times New Roman" w:hint="eastAsia"/>
                <w:color w:val="000000"/>
                <w:spacing w:val="-10"/>
                <w:sz w:val="21"/>
                <w:szCs w:val="21"/>
              </w:rPr>
              <w:t>、铜、铅、锌、镉、铬、汞、砷、镍</w:t>
            </w:r>
          </w:p>
        </w:tc>
        <w:tc>
          <w:tcPr>
            <w:tcW w:w="636" w:type="pct"/>
            <w:vMerge/>
            <w:vAlign w:val="center"/>
          </w:tcPr>
          <w:p w14:paraId="4A2EB245"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7C79CFF6"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r w:rsidR="00F977D6" w:rsidRPr="00F977D6" w14:paraId="19484A41" w14:textId="77777777" w:rsidTr="004C7ADF">
        <w:trPr>
          <w:trHeight w:val="129"/>
        </w:trPr>
        <w:tc>
          <w:tcPr>
            <w:tcW w:w="280" w:type="pct"/>
            <w:vAlign w:val="center"/>
          </w:tcPr>
          <w:p w14:paraId="7F0E50FD"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color w:val="000000"/>
                <w:sz w:val="21"/>
                <w:szCs w:val="21"/>
              </w:rPr>
              <w:t>T</w:t>
            </w:r>
            <w:r w:rsidRPr="00F977D6">
              <w:rPr>
                <w:rFonts w:ascii="Times New Roman" w:eastAsia="宋体" w:hAnsi="Times New Roman" w:cs="Times New Roman" w:hint="eastAsia"/>
                <w:color w:val="000000"/>
                <w:sz w:val="21"/>
                <w:szCs w:val="21"/>
              </w:rPr>
              <w:t>7</w:t>
            </w:r>
          </w:p>
        </w:tc>
        <w:tc>
          <w:tcPr>
            <w:tcW w:w="689" w:type="pct"/>
            <w:vAlign w:val="center"/>
          </w:tcPr>
          <w:p w14:paraId="63460487"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黄泥冲</w:t>
            </w:r>
          </w:p>
        </w:tc>
        <w:tc>
          <w:tcPr>
            <w:tcW w:w="508" w:type="pct"/>
            <w:vMerge/>
            <w:vAlign w:val="center"/>
          </w:tcPr>
          <w:p w14:paraId="10288A62"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666" w:type="pct"/>
            <w:vAlign w:val="center"/>
          </w:tcPr>
          <w:p w14:paraId="7E51952F"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r w:rsidRPr="00F977D6">
              <w:rPr>
                <w:rFonts w:ascii="Times New Roman" w:eastAsia="宋体" w:hAnsi="Times New Roman" w:cs="Times New Roman" w:hint="eastAsia"/>
                <w:color w:val="000000"/>
                <w:sz w:val="21"/>
                <w:szCs w:val="21"/>
              </w:rPr>
              <w:t>菜地</w:t>
            </w:r>
          </w:p>
        </w:tc>
        <w:tc>
          <w:tcPr>
            <w:tcW w:w="1081" w:type="pct"/>
            <w:vMerge/>
            <w:vAlign w:val="center"/>
          </w:tcPr>
          <w:p w14:paraId="1AD52623" w14:textId="77777777" w:rsidR="00F977D6" w:rsidRPr="00F977D6" w:rsidRDefault="00F977D6" w:rsidP="00F977D6">
            <w:pPr>
              <w:spacing w:line="360" w:lineRule="exact"/>
              <w:jc w:val="center"/>
              <w:rPr>
                <w:rFonts w:ascii="Times New Roman" w:eastAsia="宋体" w:hAnsi="Times New Roman" w:cs="Times New Roman"/>
                <w:color w:val="000000"/>
                <w:spacing w:val="-10"/>
                <w:sz w:val="21"/>
                <w:szCs w:val="21"/>
              </w:rPr>
            </w:pPr>
          </w:p>
        </w:tc>
        <w:tc>
          <w:tcPr>
            <w:tcW w:w="636" w:type="pct"/>
            <w:vMerge/>
            <w:vAlign w:val="center"/>
          </w:tcPr>
          <w:p w14:paraId="7E24BC2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c>
          <w:tcPr>
            <w:tcW w:w="1140" w:type="pct"/>
            <w:vMerge/>
            <w:vAlign w:val="center"/>
          </w:tcPr>
          <w:p w14:paraId="6252B074" w14:textId="77777777" w:rsidR="00F977D6" w:rsidRPr="00F977D6" w:rsidRDefault="00F977D6" w:rsidP="00F977D6">
            <w:pPr>
              <w:spacing w:line="360" w:lineRule="exact"/>
              <w:jc w:val="center"/>
              <w:rPr>
                <w:rFonts w:ascii="Times New Roman" w:eastAsia="宋体" w:hAnsi="Times New Roman" w:cs="Times New Roman"/>
                <w:color w:val="000000"/>
                <w:sz w:val="21"/>
                <w:szCs w:val="21"/>
              </w:rPr>
            </w:pPr>
          </w:p>
        </w:tc>
      </w:tr>
    </w:tbl>
    <w:p w14:paraId="7599E476" w14:textId="2075C81C" w:rsidR="00C342E0" w:rsidRPr="00111021" w:rsidRDefault="00F81072" w:rsidP="00F81072">
      <w:pPr>
        <w:pStyle w:val="2"/>
        <w:snapToGrid w:val="0"/>
        <w:ind w:firstLine="640"/>
        <w:rPr>
          <w:b/>
          <w:bCs/>
          <w:color w:val="000000" w:themeColor="text1"/>
          <w:szCs w:val="32"/>
        </w:rPr>
      </w:pPr>
      <w:r w:rsidRPr="00111021">
        <w:rPr>
          <w:rFonts w:ascii="楷体_GB2312" w:eastAsia="楷体_GB2312" w:hAnsi="楷体_GB2312" w:cs="楷体_GB2312" w:hint="eastAsia"/>
          <w:color w:val="000000" w:themeColor="text1"/>
          <w:szCs w:val="32"/>
        </w:rPr>
        <w:t>（二）</w:t>
      </w:r>
      <w:r w:rsidR="0091478D" w:rsidRPr="00111021">
        <w:rPr>
          <w:rFonts w:ascii="楷体_GB2312" w:eastAsia="楷体_GB2312" w:hAnsi="楷体_GB2312" w:cs="楷体_GB2312"/>
          <w:color w:val="000000" w:themeColor="text1"/>
          <w:szCs w:val="32"/>
        </w:rPr>
        <w:t>“三线一单”落地应用情况</w:t>
      </w:r>
    </w:p>
    <w:p w14:paraId="3B9B9EBB" w14:textId="4FC1BA53" w:rsidR="009D3E03" w:rsidRPr="00111021" w:rsidRDefault="009D3E03" w:rsidP="00F81072">
      <w:pPr>
        <w:pStyle w:val="2"/>
        <w:ind w:firstLine="640"/>
        <w:rPr>
          <w:rFonts w:ascii="宋体" w:eastAsia="宋体" w:hAnsi="宋体" w:cs="宋体" w:hint="eastAsia"/>
          <w:color w:val="000000" w:themeColor="text1"/>
        </w:rPr>
      </w:pPr>
      <w:bookmarkStart w:id="33" w:name="_Hlk127979519"/>
      <w:r w:rsidRPr="00111021">
        <w:rPr>
          <w:rFonts w:ascii="宋体" w:eastAsia="宋体" w:hAnsi="宋体" w:cs="宋体" w:hint="eastAsia"/>
          <w:color w:val="000000" w:themeColor="text1"/>
        </w:rPr>
        <w:t>园区主要从招商和环评审批入手，认真执行《</w:t>
      </w:r>
      <w:r w:rsidR="00206057" w:rsidRPr="00206057">
        <w:rPr>
          <w:rFonts w:ascii="宋体" w:eastAsia="宋体" w:hAnsi="宋体" w:cs="宋体" w:hint="eastAsia"/>
          <w:color w:val="000000" w:themeColor="text1"/>
        </w:rPr>
        <w:t>湖南省生态环境分区管控总体管控要求暨省级以上产业园区生态环境准入清单</w:t>
      </w:r>
      <w:r w:rsidRPr="00111021">
        <w:rPr>
          <w:rFonts w:ascii="宋体" w:eastAsia="宋体" w:hAnsi="宋体" w:cs="宋体" w:hint="eastAsia"/>
          <w:color w:val="000000" w:themeColor="text1"/>
        </w:rPr>
        <w:t>》要求。</w:t>
      </w:r>
    </w:p>
    <w:p w14:paraId="2C58CA08" w14:textId="5D3004E1" w:rsidR="009D3E03" w:rsidRPr="00111021" w:rsidRDefault="009D3E03" w:rsidP="00F81072">
      <w:pPr>
        <w:pStyle w:val="2"/>
        <w:ind w:firstLine="640"/>
        <w:rPr>
          <w:rFonts w:ascii="宋体" w:eastAsia="宋体" w:hAnsi="宋体" w:cs="宋体" w:hint="eastAsia"/>
          <w:color w:val="000000" w:themeColor="text1"/>
        </w:rPr>
      </w:pPr>
      <w:r w:rsidRPr="00111021">
        <w:rPr>
          <w:rFonts w:ascii="宋体" w:eastAsia="宋体" w:hAnsi="宋体" w:cs="宋体" w:hint="eastAsia"/>
          <w:color w:val="000000" w:themeColor="text1"/>
        </w:rPr>
        <w:t>在</w:t>
      </w:r>
      <w:proofErr w:type="gramStart"/>
      <w:r w:rsidRPr="00111021">
        <w:rPr>
          <w:rFonts w:ascii="宋体" w:eastAsia="宋体" w:hAnsi="宋体" w:cs="宋体" w:hint="eastAsia"/>
          <w:color w:val="000000" w:themeColor="text1"/>
        </w:rPr>
        <w:t>项目环</w:t>
      </w:r>
      <w:proofErr w:type="gramEnd"/>
      <w:r w:rsidRPr="00111021">
        <w:rPr>
          <w:rFonts w:ascii="宋体" w:eastAsia="宋体" w:hAnsi="宋体" w:cs="宋体" w:hint="eastAsia"/>
          <w:color w:val="000000" w:themeColor="text1"/>
        </w:rPr>
        <w:t>评审批环节，要求在每个新（改、扩）建项目的环境影响报告书（表）文本中，均有与“三线一单的符合性分析”章节内容，就该项目与园区生态保护红线、环境质量底线、资源利用上线、环境准入清单进行符合性评估，凡不符合“三线一单”相关要求的新（改、扩）建项目不予审批。</w:t>
      </w:r>
    </w:p>
    <w:p w14:paraId="2BDE7E20" w14:textId="292375BD" w:rsidR="00C342E0" w:rsidRPr="00111021" w:rsidRDefault="00D02778" w:rsidP="00D02778">
      <w:pPr>
        <w:pStyle w:val="2"/>
        <w:ind w:firstLine="640"/>
        <w:rPr>
          <w:rFonts w:ascii="宋体" w:eastAsia="宋体" w:hAnsi="宋体" w:cs="宋体" w:hint="eastAsia"/>
          <w:color w:val="000000" w:themeColor="text1"/>
        </w:rPr>
      </w:pPr>
      <w:r w:rsidRPr="00111021">
        <w:rPr>
          <w:rFonts w:ascii="宋体" w:eastAsia="宋体" w:hAnsi="宋体" w:cs="宋体" w:hint="eastAsia"/>
          <w:color w:val="000000" w:themeColor="text1"/>
        </w:rPr>
        <w:t>目前</w:t>
      </w:r>
      <w:bookmarkStart w:id="34" w:name="_Hlk126598019"/>
      <w:r w:rsidR="0091478D" w:rsidRPr="00111021">
        <w:rPr>
          <w:rFonts w:ascii="宋体" w:eastAsia="宋体" w:hAnsi="宋体" w:cs="宋体" w:hint="eastAsia"/>
          <w:color w:val="000000" w:themeColor="text1"/>
        </w:rPr>
        <w:t>园区</w:t>
      </w:r>
      <w:r w:rsidRPr="00111021">
        <w:rPr>
          <w:rFonts w:ascii="宋体" w:eastAsia="宋体" w:hAnsi="宋体" w:cs="宋体" w:hint="eastAsia"/>
          <w:color w:val="000000" w:themeColor="text1"/>
        </w:rPr>
        <w:t>与</w:t>
      </w:r>
      <w:r w:rsidR="00576657">
        <w:rPr>
          <w:rFonts w:ascii="宋体" w:eastAsia="宋体" w:hAnsi="宋体" w:cs="宋体" w:hint="eastAsia"/>
          <w:color w:val="000000" w:themeColor="text1"/>
        </w:rPr>
        <w:t>东安经济开发区</w:t>
      </w:r>
      <w:r w:rsidRPr="00111021">
        <w:rPr>
          <w:rFonts w:ascii="宋体" w:eastAsia="宋体" w:hAnsi="宋体" w:cs="宋体" w:hint="eastAsia"/>
          <w:color w:val="000000" w:themeColor="text1"/>
        </w:rPr>
        <w:t>生态环境准入清单</w:t>
      </w:r>
      <w:r w:rsidR="0091478D" w:rsidRPr="00111021">
        <w:rPr>
          <w:rFonts w:ascii="宋体" w:eastAsia="宋体" w:hAnsi="宋体" w:cs="宋体" w:hint="eastAsia"/>
          <w:color w:val="000000" w:themeColor="text1"/>
        </w:rPr>
        <w:t>落实情况</w:t>
      </w:r>
      <w:bookmarkEnd w:id="34"/>
      <w:r w:rsidR="0091478D" w:rsidRPr="00111021">
        <w:rPr>
          <w:rFonts w:ascii="宋体" w:eastAsia="宋体" w:hAnsi="宋体" w:cs="宋体" w:hint="eastAsia"/>
          <w:color w:val="000000" w:themeColor="text1"/>
        </w:rPr>
        <w:t>详见下表。</w:t>
      </w:r>
    </w:p>
    <w:bookmarkEnd w:id="33"/>
    <w:p w14:paraId="119963D3" w14:textId="77777777" w:rsidR="00C342E0" w:rsidRPr="00111021" w:rsidRDefault="00C342E0">
      <w:pPr>
        <w:pStyle w:val="2"/>
        <w:snapToGrid w:val="0"/>
        <w:spacing w:line="560" w:lineRule="exact"/>
        <w:ind w:firstLine="560"/>
        <w:rPr>
          <w:color w:val="000000" w:themeColor="text1"/>
          <w:sz w:val="28"/>
          <w:szCs w:val="28"/>
        </w:rPr>
        <w:sectPr w:rsidR="00C342E0" w:rsidRPr="00111021">
          <w:footerReference w:type="default" r:id="rId13"/>
          <w:pgSz w:w="11906" w:h="16838"/>
          <w:pgMar w:top="1440" w:right="1800" w:bottom="1440" w:left="1800" w:header="851" w:footer="992" w:gutter="0"/>
          <w:pgNumType w:fmt="numberInDash"/>
          <w:cols w:space="720"/>
          <w:docGrid w:type="lines" w:linePitch="312"/>
        </w:sectPr>
      </w:pPr>
    </w:p>
    <w:p w14:paraId="44975318" w14:textId="012E3DC7" w:rsidR="00C342E0" w:rsidRDefault="0091478D">
      <w:pPr>
        <w:pStyle w:val="2"/>
        <w:snapToGrid w:val="0"/>
        <w:spacing w:line="560" w:lineRule="exact"/>
        <w:ind w:firstLine="560"/>
        <w:jc w:val="center"/>
        <w:rPr>
          <w:rFonts w:ascii="黑体" w:eastAsia="黑体" w:hAnsi="黑体" w:cs="宋体" w:hint="eastAsia"/>
          <w:color w:val="000000" w:themeColor="text1"/>
          <w:sz w:val="28"/>
          <w:szCs w:val="28"/>
        </w:rPr>
      </w:pPr>
      <w:bookmarkStart w:id="35" w:name="_Hlk127979601"/>
      <w:r w:rsidRPr="00111021">
        <w:rPr>
          <w:rFonts w:ascii="黑体" w:eastAsia="黑体" w:hAnsi="黑体"/>
          <w:color w:val="000000" w:themeColor="text1"/>
          <w:sz w:val="28"/>
          <w:szCs w:val="28"/>
        </w:rPr>
        <w:t>表4</w:t>
      </w:r>
      <w:r w:rsidR="001767E3" w:rsidRPr="00111021">
        <w:rPr>
          <w:rFonts w:ascii="黑体" w:eastAsia="黑体" w:hAnsi="黑体"/>
          <w:color w:val="000000" w:themeColor="text1"/>
          <w:sz w:val="28"/>
          <w:szCs w:val="28"/>
        </w:rPr>
        <w:t xml:space="preserve">  </w:t>
      </w:r>
      <w:r w:rsidR="00CE321C" w:rsidRPr="00111021">
        <w:rPr>
          <w:rFonts w:ascii="黑体" w:eastAsia="黑体" w:hAnsi="黑体" w:cs="宋体" w:hint="eastAsia"/>
          <w:color w:val="000000" w:themeColor="text1"/>
          <w:sz w:val="28"/>
          <w:szCs w:val="28"/>
        </w:rPr>
        <w:t>园区与</w:t>
      </w:r>
      <w:r w:rsidR="00576657">
        <w:rPr>
          <w:rFonts w:ascii="黑体" w:eastAsia="黑体" w:hAnsi="黑体" w:cs="宋体" w:hint="eastAsia"/>
          <w:color w:val="000000" w:themeColor="text1"/>
          <w:sz w:val="28"/>
          <w:szCs w:val="28"/>
        </w:rPr>
        <w:t>东安经济开发区</w:t>
      </w:r>
      <w:r w:rsidR="00CE321C" w:rsidRPr="00111021">
        <w:rPr>
          <w:rFonts w:ascii="黑体" w:eastAsia="黑体" w:hAnsi="黑体" w:cs="宋体" w:hint="eastAsia"/>
          <w:color w:val="000000" w:themeColor="text1"/>
          <w:sz w:val="28"/>
          <w:szCs w:val="28"/>
        </w:rPr>
        <w:t>生态环境准入清单落实情况表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gridCol w:w="7359"/>
        <w:gridCol w:w="4650"/>
      </w:tblGrid>
      <w:tr w:rsidR="00351270" w:rsidRPr="00351270" w14:paraId="7F6AB5DE" w14:textId="77777777" w:rsidTr="004C7ADF">
        <w:trPr>
          <w:jc w:val="center"/>
        </w:trPr>
        <w:tc>
          <w:tcPr>
            <w:tcW w:w="1980" w:type="dxa"/>
            <w:vAlign w:val="center"/>
          </w:tcPr>
          <w:p w14:paraId="572E5A34"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roofErr w:type="gramStart"/>
            <w:r w:rsidRPr="00351270">
              <w:rPr>
                <w:rFonts w:ascii="Times New Roman" w:eastAsia="宋体" w:hAnsi="Times New Roman" w:cs="Times New Roman" w:hint="eastAsia"/>
                <w:color w:val="000000"/>
                <w:kern w:val="0"/>
                <w:sz w:val="21"/>
                <w:szCs w:val="20"/>
              </w:rPr>
              <w:t>管控维度</w:t>
            </w:r>
            <w:proofErr w:type="gramEnd"/>
          </w:p>
        </w:tc>
        <w:tc>
          <w:tcPr>
            <w:tcW w:w="7524" w:type="dxa"/>
            <w:vAlign w:val="center"/>
          </w:tcPr>
          <w:p w14:paraId="2847548F"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管</w:t>
            </w:r>
            <w:proofErr w:type="gramStart"/>
            <w:r w:rsidRPr="00351270">
              <w:rPr>
                <w:rFonts w:ascii="Times New Roman" w:eastAsia="宋体" w:hAnsi="Times New Roman" w:cs="Times New Roman" w:hint="eastAsia"/>
                <w:color w:val="000000"/>
                <w:kern w:val="0"/>
                <w:sz w:val="21"/>
                <w:szCs w:val="20"/>
              </w:rPr>
              <w:t>控要求</w:t>
            </w:r>
            <w:proofErr w:type="gramEnd"/>
          </w:p>
        </w:tc>
        <w:tc>
          <w:tcPr>
            <w:tcW w:w="4752" w:type="dxa"/>
            <w:vAlign w:val="center"/>
          </w:tcPr>
          <w:p w14:paraId="5383B95B"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符合性分析</w:t>
            </w:r>
          </w:p>
        </w:tc>
      </w:tr>
      <w:tr w:rsidR="00351270" w:rsidRPr="00351270" w14:paraId="215615EC" w14:textId="77777777" w:rsidTr="004C7ADF">
        <w:trPr>
          <w:trHeight w:val="1065"/>
          <w:jc w:val="center"/>
        </w:trPr>
        <w:tc>
          <w:tcPr>
            <w:tcW w:w="1980" w:type="dxa"/>
            <w:vAlign w:val="center"/>
          </w:tcPr>
          <w:p w14:paraId="3BCFEF5F"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空间布局约束</w:t>
            </w:r>
          </w:p>
        </w:tc>
        <w:tc>
          <w:tcPr>
            <w:tcW w:w="7524" w:type="dxa"/>
            <w:vAlign w:val="center"/>
          </w:tcPr>
          <w:p w14:paraId="331EF4BE"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36" w:name="OLE_LINK61"/>
            <w:r w:rsidRPr="00351270">
              <w:rPr>
                <w:rFonts w:ascii="Times New Roman" w:eastAsia="宋体" w:hAnsi="Times New Roman" w:cs="Times New Roman" w:hint="eastAsia"/>
                <w:color w:val="000000"/>
                <w:kern w:val="0"/>
                <w:sz w:val="21"/>
                <w:szCs w:val="20"/>
              </w:rPr>
              <w:t>区块一、二（白牙片区）：（</w:t>
            </w:r>
            <w:r w:rsidRPr="00351270">
              <w:rPr>
                <w:rFonts w:ascii="Times New Roman" w:eastAsia="宋体" w:hAnsi="Times New Roman" w:cs="Times New Roman" w:hint="eastAsia"/>
                <w:color w:val="000000"/>
                <w:kern w:val="0"/>
                <w:sz w:val="21"/>
                <w:szCs w:val="20"/>
              </w:rPr>
              <w:t>1.1</w:t>
            </w:r>
            <w:r w:rsidRPr="00351270">
              <w:rPr>
                <w:rFonts w:ascii="Times New Roman" w:eastAsia="宋体" w:hAnsi="Times New Roman" w:cs="Times New Roman" w:hint="eastAsia"/>
                <w:color w:val="000000"/>
                <w:kern w:val="0"/>
                <w:sz w:val="21"/>
                <w:szCs w:val="20"/>
              </w:rPr>
              <w:t>）禁止引进</w:t>
            </w:r>
            <w:proofErr w:type="gramStart"/>
            <w:r w:rsidRPr="00351270">
              <w:rPr>
                <w:rFonts w:ascii="Times New Roman" w:eastAsia="宋体" w:hAnsi="Times New Roman" w:cs="Times New Roman" w:hint="eastAsia"/>
                <w:color w:val="000000"/>
                <w:kern w:val="0"/>
                <w:sz w:val="21"/>
                <w:szCs w:val="20"/>
              </w:rPr>
              <w:t>气型污染</w:t>
            </w:r>
            <w:proofErr w:type="gramEnd"/>
            <w:r w:rsidRPr="00351270">
              <w:rPr>
                <w:rFonts w:ascii="Times New Roman" w:eastAsia="宋体" w:hAnsi="Times New Roman" w:cs="Times New Roman" w:hint="eastAsia"/>
                <w:color w:val="000000"/>
                <w:kern w:val="0"/>
                <w:sz w:val="21"/>
                <w:szCs w:val="20"/>
              </w:rPr>
              <w:t>大的大型企业及涉重金属排放企业及选矿企业，资源节约综合利用产业仅</w:t>
            </w:r>
            <w:proofErr w:type="gramStart"/>
            <w:r w:rsidRPr="00351270">
              <w:rPr>
                <w:rFonts w:ascii="Times New Roman" w:eastAsia="宋体" w:hAnsi="Times New Roman" w:cs="Times New Roman" w:hint="eastAsia"/>
                <w:color w:val="000000"/>
                <w:kern w:val="0"/>
                <w:sz w:val="21"/>
                <w:szCs w:val="20"/>
              </w:rPr>
              <w:t>在芦洪片区</w:t>
            </w:r>
            <w:proofErr w:type="gramEnd"/>
            <w:r w:rsidRPr="00351270">
              <w:rPr>
                <w:rFonts w:ascii="Times New Roman" w:eastAsia="宋体" w:hAnsi="Times New Roman" w:cs="Times New Roman" w:hint="eastAsia"/>
                <w:color w:val="000000"/>
                <w:kern w:val="0"/>
                <w:sz w:val="21"/>
                <w:szCs w:val="20"/>
              </w:rPr>
              <w:t>规划的三类用地上建设，电子信息产业不得引入电镀工序，园区避免引入大规模喷涂工艺</w:t>
            </w:r>
            <w:bookmarkEnd w:id="36"/>
            <w:r w:rsidRPr="00351270">
              <w:rPr>
                <w:rFonts w:ascii="Times New Roman" w:eastAsia="宋体" w:hAnsi="Times New Roman" w:cs="Times New Roman" w:hint="eastAsia"/>
                <w:color w:val="000000"/>
                <w:kern w:val="0"/>
                <w:sz w:val="21"/>
                <w:szCs w:val="20"/>
              </w:rPr>
              <w:t>。</w:t>
            </w:r>
          </w:p>
        </w:tc>
        <w:tc>
          <w:tcPr>
            <w:tcW w:w="4752" w:type="dxa"/>
            <w:vAlign w:val="center"/>
          </w:tcPr>
          <w:p w14:paraId="459FDFB6"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37" w:name="OLE_LINK100"/>
            <w:r w:rsidRPr="00351270">
              <w:rPr>
                <w:rFonts w:ascii="Times New Roman" w:eastAsia="宋体" w:hAnsi="Times New Roman" w:cs="Times New Roman" w:hint="eastAsia"/>
                <w:color w:val="000000"/>
                <w:kern w:val="0"/>
                <w:sz w:val="21"/>
                <w:szCs w:val="20"/>
              </w:rPr>
              <w:t>相符，白牙片区未引进</w:t>
            </w:r>
            <w:proofErr w:type="gramStart"/>
            <w:r w:rsidRPr="00351270">
              <w:rPr>
                <w:rFonts w:ascii="Times New Roman" w:eastAsia="宋体" w:hAnsi="Times New Roman" w:cs="Times New Roman" w:hint="eastAsia"/>
                <w:color w:val="000000"/>
                <w:kern w:val="0"/>
                <w:sz w:val="21"/>
                <w:szCs w:val="20"/>
              </w:rPr>
              <w:t>气型污染</w:t>
            </w:r>
            <w:proofErr w:type="gramEnd"/>
            <w:r w:rsidRPr="00351270">
              <w:rPr>
                <w:rFonts w:ascii="Times New Roman" w:eastAsia="宋体" w:hAnsi="Times New Roman" w:cs="Times New Roman" w:hint="eastAsia"/>
                <w:color w:val="000000"/>
                <w:kern w:val="0"/>
                <w:sz w:val="21"/>
                <w:szCs w:val="20"/>
              </w:rPr>
              <w:t>大的企业，无涉重金属排放企业及选矿企业，无电镀工序企业，无大规模喷涂工序的企业</w:t>
            </w:r>
            <w:bookmarkEnd w:id="37"/>
          </w:p>
        </w:tc>
      </w:tr>
      <w:tr w:rsidR="00351270" w:rsidRPr="00351270" w14:paraId="1E248A98" w14:textId="77777777" w:rsidTr="004C7ADF">
        <w:trPr>
          <w:trHeight w:val="1095"/>
          <w:jc w:val="center"/>
        </w:trPr>
        <w:tc>
          <w:tcPr>
            <w:tcW w:w="1980" w:type="dxa"/>
            <w:vMerge w:val="restart"/>
            <w:vAlign w:val="center"/>
          </w:tcPr>
          <w:p w14:paraId="7E93B92D"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污染物排放管控</w:t>
            </w:r>
          </w:p>
        </w:tc>
        <w:tc>
          <w:tcPr>
            <w:tcW w:w="7524" w:type="dxa"/>
            <w:vAlign w:val="center"/>
          </w:tcPr>
          <w:p w14:paraId="0433E744"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2.1</w:t>
            </w:r>
            <w:r w:rsidRPr="00351270">
              <w:rPr>
                <w:rFonts w:ascii="Times New Roman" w:eastAsia="宋体" w:hAnsi="Times New Roman" w:cs="Times New Roman" w:hint="eastAsia"/>
                <w:color w:val="000000"/>
                <w:kern w:val="0"/>
                <w:sz w:val="21"/>
                <w:szCs w:val="20"/>
              </w:rPr>
              <w:t>）废水：</w:t>
            </w:r>
          </w:p>
          <w:p w14:paraId="563BCF2E"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bookmarkStart w:id="38" w:name="OLE_LINK103"/>
            <w:r w:rsidRPr="00351270">
              <w:rPr>
                <w:rFonts w:ascii="Times New Roman" w:eastAsia="宋体" w:hAnsi="Times New Roman" w:cs="Times New Roman" w:hint="eastAsia"/>
                <w:color w:val="000000"/>
                <w:kern w:val="0"/>
                <w:sz w:val="21"/>
                <w:szCs w:val="20"/>
              </w:rPr>
              <w:t>区块一、二（白牙片区）：</w:t>
            </w:r>
          </w:p>
          <w:p w14:paraId="4F87E962"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2.1.1</w:t>
            </w:r>
            <w:r w:rsidRPr="00351270">
              <w:rPr>
                <w:rFonts w:ascii="Times New Roman" w:eastAsia="宋体" w:hAnsi="Times New Roman" w:cs="Times New Roman" w:hint="eastAsia"/>
                <w:color w:val="000000"/>
                <w:kern w:val="0"/>
                <w:sz w:val="21"/>
                <w:szCs w:val="20"/>
              </w:rPr>
              <w:t>）废污水</w:t>
            </w:r>
            <w:proofErr w:type="gramStart"/>
            <w:r w:rsidRPr="00351270">
              <w:rPr>
                <w:rFonts w:ascii="Times New Roman" w:eastAsia="宋体" w:hAnsi="Times New Roman" w:cs="Times New Roman" w:hint="eastAsia"/>
                <w:color w:val="000000"/>
                <w:kern w:val="0"/>
                <w:sz w:val="21"/>
                <w:szCs w:val="20"/>
              </w:rPr>
              <w:t>经工业</w:t>
            </w:r>
            <w:proofErr w:type="gramEnd"/>
            <w:r w:rsidRPr="00351270">
              <w:rPr>
                <w:rFonts w:ascii="Times New Roman" w:eastAsia="宋体" w:hAnsi="Times New Roman" w:cs="Times New Roman" w:hint="eastAsia"/>
                <w:color w:val="000000"/>
                <w:kern w:val="0"/>
                <w:sz w:val="21"/>
                <w:szCs w:val="20"/>
              </w:rPr>
              <w:t>园污水处理厂处理达标后排入松江河。雨水</w:t>
            </w:r>
            <w:proofErr w:type="gramStart"/>
            <w:r w:rsidRPr="00351270">
              <w:rPr>
                <w:rFonts w:ascii="Times New Roman" w:eastAsia="宋体" w:hAnsi="Times New Roman" w:cs="Times New Roman" w:hint="eastAsia"/>
                <w:color w:val="000000"/>
                <w:kern w:val="0"/>
                <w:sz w:val="21"/>
                <w:szCs w:val="20"/>
              </w:rPr>
              <w:t>随地形经周边</w:t>
            </w:r>
            <w:proofErr w:type="gramEnd"/>
            <w:r w:rsidRPr="00351270">
              <w:rPr>
                <w:rFonts w:ascii="Times New Roman" w:eastAsia="宋体" w:hAnsi="Times New Roman" w:cs="Times New Roman" w:hint="eastAsia"/>
                <w:color w:val="000000"/>
                <w:kern w:val="0"/>
                <w:sz w:val="21"/>
                <w:szCs w:val="20"/>
              </w:rPr>
              <w:t>小溪汇入紫水河。片区内现有企业废水排放执行《污水综合排放标准》（</w:t>
            </w:r>
            <w:r w:rsidRPr="00351270">
              <w:rPr>
                <w:rFonts w:ascii="Times New Roman" w:eastAsia="宋体" w:hAnsi="Times New Roman" w:cs="Times New Roman" w:hint="eastAsia"/>
                <w:color w:val="000000"/>
                <w:kern w:val="0"/>
                <w:sz w:val="21"/>
                <w:szCs w:val="20"/>
              </w:rPr>
              <w:t xml:space="preserve"> GB8978-1996 </w:t>
            </w:r>
            <w:r w:rsidRPr="00351270">
              <w:rPr>
                <w:rFonts w:ascii="Times New Roman" w:eastAsia="宋体" w:hAnsi="Times New Roman" w:cs="Times New Roman" w:hint="eastAsia"/>
                <w:color w:val="000000"/>
                <w:kern w:val="0"/>
                <w:sz w:val="21"/>
                <w:szCs w:val="20"/>
              </w:rPr>
              <w:t>）表三级标准或相应行业间接排放标准限值要求进入县城污水处理厂处理。</w:t>
            </w:r>
          </w:p>
          <w:p w14:paraId="2C112DFE" w14:textId="77777777" w:rsidR="00351270" w:rsidRPr="00351270" w:rsidRDefault="00351270" w:rsidP="00351270">
            <w:pPr>
              <w:spacing w:line="360" w:lineRule="auto"/>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区块三、四、五（</w:t>
            </w:r>
            <w:proofErr w:type="gramStart"/>
            <w:r w:rsidRPr="00351270">
              <w:rPr>
                <w:rFonts w:ascii="Times New Roman" w:eastAsia="宋体" w:hAnsi="Times New Roman" w:cs="Times New Roman" w:hint="eastAsia"/>
                <w:color w:val="000000"/>
                <w:kern w:val="0"/>
                <w:sz w:val="21"/>
                <w:szCs w:val="20"/>
              </w:rPr>
              <w:t>芦洪片区</w:t>
            </w:r>
            <w:proofErr w:type="gramEnd"/>
            <w:r w:rsidRPr="00351270">
              <w:rPr>
                <w:rFonts w:ascii="Times New Roman" w:eastAsia="宋体" w:hAnsi="Times New Roman" w:cs="Times New Roman" w:hint="eastAsia"/>
                <w:color w:val="000000"/>
                <w:kern w:val="0"/>
                <w:sz w:val="21"/>
                <w:szCs w:val="20"/>
              </w:rPr>
              <w:t>）：</w:t>
            </w:r>
          </w:p>
          <w:p w14:paraId="2A1E3780" w14:textId="77777777" w:rsidR="00351270" w:rsidRPr="00351270" w:rsidRDefault="00351270" w:rsidP="00351270">
            <w:pPr>
              <w:spacing w:line="360" w:lineRule="auto"/>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2.1.2</w:t>
            </w:r>
            <w:r w:rsidRPr="00351270">
              <w:rPr>
                <w:rFonts w:ascii="Times New Roman" w:eastAsia="宋体" w:hAnsi="Times New Roman" w:cs="Times New Roman" w:hint="eastAsia"/>
                <w:color w:val="000000"/>
                <w:kern w:val="0"/>
                <w:sz w:val="21"/>
                <w:szCs w:val="20"/>
              </w:rPr>
              <w:t>）现有企业废水</w:t>
            </w:r>
            <w:proofErr w:type="gramStart"/>
            <w:r w:rsidRPr="00351270">
              <w:rPr>
                <w:rFonts w:ascii="Times New Roman" w:eastAsia="宋体" w:hAnsi="Times New Roman" w:cs="Times New Roman" w:hint="eastAsia"/>
                <w:color w:val="000000"/>
                <w:kern w:val="0"/>
                <w:sz w:val="21"/>
                <w:szCs w:val="20"/>
              </w:rPr>
              <w:t>依托芦洪市镇</w:t>
            </w:r>
            <w:proofErr w:type="gramEnd"/>
            <w:r w:rsidRPr="00351270">
              <w:rPr>
                <w:rFonts w:ascii="Times New Roman" w:eastAsia="宋体" w:hAnsi="Times New Roman" w:cs="Times New Roman" w:hint="eastAsia"/>
                <w:color w:val="000000"/>
                <w:kern w:val="0"/>
                <w:sz w:val="21"/>
                <w:szCs w:val="20"/>
              </w:rPr>
              <w:t>污水处理厂处理达标后排入芦洪江。雨水随地形</w:t>
            </w:r>
            <w:proofErr w:type="gramStart"/>
            <w:r w:rsidRPr="00351270">
              <w:rPr>
                <w:rFonts w:ascii="Times New Roman" w:eastAsia="宋体" w:hAnsi="Times New Roman" w:cs="Times New Roman" w:hint="eastAsia"/>
                <w:color w:val="000000"/>
                <w:kern w:val="0"/>
                <w:sz w:val="21"/>
                <w:szCs w:val="20"/>
              </w:rPr>
              <w:t>汇入芦洪市</w:t>
            </w:r>
            <w:proofErr w:type="gramEnd"/>
            <w:r w:rsidRPr="00351270">
              <w:rPr>
                <w:rFonts w:ascii="Times New Roman" w:eastAsia="宋体" w:hAnsi="Times New Roman" w:cs="Times New Roman" w:hint="eastAsia"/>
                <w:color w:val="000000"/>
                <w:kern w:val="0"/>
                <w:sz w:val="21"/>
                <w:szCs w:val="20"/>
              </w:rPr>
              <w:t>河。</w:t>
            </w:r>
            <w:bookmarkEnd w:id="38"/>
          </w:p>
        </w:tc>
        <w:tc>
          <w:tcPr>
            <w:tcW w:w="4752" w:type="dxa"/>
            <w:vAlign w:val="center"/>
          </w:tcPr>
          <w:p w14:paraId="6443F54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相符，</w:t>
            </w:r>
            <w:bookmarkStart w:id="39" w:name="OLE_LINK104"/>
            <w:r w:rsidRPr="00351270">
              <w:rPr>
                <w:rFonts w:ascii="Times New Roman" w:eastAsia="宋体" w:hAnsi="Times New Roman" w:cs="Times New Roman" w:hint="eastAsia"/>
                <w:color w:val="000000"/>
                <w:kern w:val="0"/>
                <w:sz w:val="21"/>
                <w:szCs w:val="20"/>
              </w:rPr>
              <w:t>白</w:t>
            </w:r>
            <w:proofErr w:type="gramStart"/>
            <w:r w:rsidRPr="00351270">
              <w:rPr>
                <w:rFonts w:ascii="Times New Roman" w:eastAsia="宋体" w:hAnsi="Times New Roman" w:cs="Times New Roman" w:hint="eastAsia"/>
                <w:color w:val="000000"/>
                <w:kern w:val="0"/>
                <w:sz w:val="21"/>
                <w:szCs w:val="20"/>
              </w:rPr>
              <w:t>牙片区污废水</w:t>
            </w:r>
            <w:proofErr w:type="gramEnd"/>
            <w:r w:rsidRPr="00351270">
              <w:rPr>
                <w:rFonts w:ascii="Times New Roman" w:eastAsia="宋体" w:hAnsi="Times New Roman" w:cs="Times New Roman" w:hint="eastAsia"/>
                <w:color w:val="000000"/>
                <w:kern w:val="0"/>
                <w:sz w:val="21"/>
                <w:szCs w:val="20"/>
              </w:rPr>
              <w:t>经预处理后</w:t>
            </w:r>
            <w:proofErr w:type="gramStart"/>
            <w:r w:rsidRPr="00351270">
              <w:rPr>
                <w:rFonts w:ascii="Times New Roman" w:eastAsia="宋体" w:hAnsi="Times New Roman" w:cs="Times New Roman" w:hint="eastAsia"/>
                <w:color w:val="000000"/>
                <w:kern w:val="0"/>
                <w:sz w:val="21"/>
                <w:szCs w:val="20"/>
              </w:rPr>
              <w:t>经工业</w:t>
            </w:r>
            <w:proofErr w:type="gramEnd"/>
            <w:r w:rsidRPr="00351270">
              <w:rPr>
                <w:rFonts w:ascii="Times New Roman" w:eastAsia="宋体" w:hAnsi="Times New Roman" w:cs="Times New Roman" w:hint="eastAsia"/>
                <w:color w:val="000000"/>
                <w:kern w:val="0"/>
                <w:sz w:val="21"/>
                <w:szCs w:val="20"/>
              </w:rPr>
              <w:t>园污水处理厂处理达标后排入松江河；</w:t>
            </w:r>
            <w:proofErr w:type="gramStart"/>
            <w:r w:rsidRPr="00351270">
              <w:rPr>
                <w:rFonts w:ascii="Times New Roman" w:eastAsia="宋体" w:hAnsi="Times New Roman" w:cs="Times New Roman" w:hint="eastAsia"/>
                <w:color w:val="000000"/>
                <w:kern w:val="0"/>
                <w:sz w:val="21"/>
                <w:szCs w:val="20"/>
              </w:rPr>
              <w:t>芦洪片区</w:t>
            </w:r>
            <w:proofErr w:type="gramEnd"/>
            <w:r w:rsidRPr="00351270">
              <w:rPr>
                <w:rFonts w:ascii="Times New Roman" w:eastAsia="宋体" w:hAnsi="Times New Roman" w:cs="Times New Roman" w:hint="eastAsia"/>
                <w:color w:val="000000"/>
                <w:kern w:val="0"/>
                <w:sz w:val="21"/>
                <w:szCs w:val="20"/>
              </w:rPr>
              <w:t>现有企业废水</w:t>
            </w:r>
            <w:proofErr w:type="gramStart"/>
            <w:r w:rsidRPr="00351270">
              <w:rPr>
                <w:rFonts w:ascii="Times New Roman" w:eastAsia="宋体" w:hAnsi="Times New Roman" w:cs="Times New Roman" w:hint="eastAsia"/>
                <w:color w:val="000000"/>
                <w:kern w:val="0"/>
                <w:sz w:val="21"/>
                <w:szCs w:val="20"/>
              </w:rPr>
              <w:t>依托芦洪市镇</w:t>
            </w:r>
            <w:proofErr w:type="gramEnd"/>
            <w:r w:rsidRPr="00351270">
              <w:rPr>
                <w:rFonts w:ascii="Times New Roman" w:eastAsia="宋体" w:hAnsi="Times New Roman" w:cs="Times New Roman" w:hint="eastAsia"/>
                <w:color w:val="000000"/>
                <w:kern w:val="0"/>
                <w:sz w:val="21"/>
                <w:szCs w:val="20"/>
              </w:rPr>
              <w:t>污水处理厂处理达标后排入芦洪江</w:t>
            </w:r>
            <w:bookmarkEnd w:id="39"/>
          </w:p>
        </w:tc>
      </w:tr>
      <w:tr w:rsidR="00351270" w:rsidRPr="00351270" w14:paraId="34E274C8" w14:textId="77777777" w:rsidTr="004C7ADF">
        <w:trPr>
          <w:trHeight w:val="416"/>
          <w:jc w:val="center"/>
        </w:trPr>
        <w:tc>
          <w:tcPr>
            <w:tcW w:w="1980" w:type="dxa"/>
            <w:vMerge/>
            <w:vAlign w:val="center"/>
          </w:tcPr>
          <w:p w14:paraId="7AE5A3BC"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56C75E2E"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2.2</w:t>
            </w:r>
            <w:r w:rsidRPr="00351270">
              <w:rPr>
                <w:rFonts w:ascii="Times New Roman" w:eastAsia="宋体" w:hAnsi="Times New Roman" w:cs="Times New Roman" w:hint="eastAsia"/>
                <w:color w:val="000000"/>
                <w:kern w:val="0"/>
                <w:sz w:val="21"/>
                <w:szCs w:val="20"/>
              </w:rPr>
              <w:t>）废气：</w:t>
            </w:r>
          </w:p>
          <w:p w14:paraId="3974E05B"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2.2.1</w:t>
            </w:r>
            <w:r w:rsidRPr="00351270">
              <w:rPr>
                <w:rFonts w:ascii="Times New Roman" w:eastAsia="宋体" w:hAnsi="Times New Roman" w:cs="Times New Roman" w:hint="eastAsia"/>
                <w:color w:val="000000"/>
                <w:kern w:val="0"/>
                <w:sz w:val="21"/>
                <w:szCs w:val="20"/>
              </w:rPr>
              <w:t>）加强企业管理，对各企业有工艺</w:t>
            </w:r>
            <w:proofErr w:type="gramStart"/>
            <w:r w:rsidRPr="00351270">
              <w:rPr>
                <w:rFonts w:ascii="Times New Roman" w:eastAsia="宋体" w:hAnsi="Times New Roman" w:cs="Times New Roman" w:hint="eastAsia"/>
                <w:color w:val="000000"/>
                <w:kern w:val="0"/>
                <w:sz w:val="21"/>
                <w:szCs w:val="20"/>
              </w:rPr>
              <w:t>废气产污节点</w:t>
            </w:r>
            <w:proofErr w:type="gramEnd"/>
            <w:r w:rsidRPr="00351270">
              <w:rPr>
                <w:rFonts w:ascii="Times New Roman" w:eastAsia="宋体" w:hAnsi="Times New Roman" w:cs="Times New Roman" w:hint="eastAsia"/>
                <w:color w:val="000000"/>
                <w:kern w:val="0"/>
                <w:sz w:val="21"/>
                <w:szCs w:val="20"/>
              </w:rPr>
              <w:t>，应配置废气收集与处理净化装置，做到达标排放；采取有效措施，减少工艺废气的无组织排放。</w:t>
            </w:r>
          </w:p>
          <w:p w14:paraId="53CFCE23"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2.2.2</w:t>
            </w:r>
            <w:r w:rsidRPr="00351270">
              <w:rPr>
                <w:rFonts w:ascii="Times New Roman" w:eastAsia="宋体" w:hAnsi="Times New Roman" w:cs="Times New Roman" w:hint="eastAsia"/>
                <w:color w:val="000000"/>
                <w:kern w:val="0"/>
                <w:sz w:val="21"/>
                <w:szCs w:val="20"/>
              </w:rPr>
              <w:t>）新、改、扩建涉及</w:t>
            </w:r>
            <w:r w:rsidRPr="00351270">
              <w:rPr>
                <w:rFonts w:ascii="Times New Roman" w:eastAsia="宋体" w:hAnsi="Times New Roman" w:cs="Times New Roman" w:hint="eastAsia"/>
                <w:color w:val="000000"/>
                <w:kern w:val="0"/>
                <w:sz w:val="21"/>
                <w:szCs w:val="20"/>
              </w:rPr>
              <w:t xml:space="preserve"> VOCs </w:t>
            </w:r>
            <w:r w:rsidRPr="00351270">
              <w:rPr>
                <w:rFonts w:ascii="Times New Roman" w:eastAsia="宋体" w:hAnsi="Times New Roman" w:cs="Times New Roman" w:hint="eastAsia"/>
                <w:color w:val="000000"/>
                <w:kern w:val="0"/>
                <w:sz w:val="21"/>
                <w:szCs w:val="20"/>
              </w:rPr>
              <w:t>排放项目，从原辅材料和工艺过程大力推广使用低（无）</w:t>
            </w:r>
            <w:r w:rsidRPr="00351270">
              <w:rPr>
                <w:rFonts w:ascii="Times New Roman" w:eastAsia="宋体" w:hAnsi="Times New Roman" w:cs="Times New Roman" w:hint="eastAsia"/>
                <w:color w:val="000000"/>
                <w:kern w:val="0"/>
                <w:sz w:val="21"/>
                <w:szCs w:val="20"/>
              </w:rPr>
              <w:t xml:space="preserve">VOCs </w:t>
            </w:r>
            <w:r w:rsidRPr="00351270">
              <w:rPr>
                <w:rFonts w:ascii="Times New Roman" w:eastAsia="宋体" w:hAnsi="Times New Roman" w:cs="Times New Roman" w:hint="eastAsia"/>
                <w:color w:val="000000"/>
                <w:kern w:val="0"/>
                <w:sz w:val="21"/>
                <w:szCs w:val="20"/>
              </w:rPr>
              <w:t>含量的涂料、有机溶剂、胶黏剂、油墨等原辅材料，配套改进生产工艺。</w:t>
            </w:r>
          </w:p>
          <w:p w14:paraId="6623EEB4"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2.2.3</w:t>
            </w:r>
            <w:r w:rsidRPr="00351270">
              <w:rPr>
                <w:rFonts w:ascii="Times New Roman" w:eastAsia="宋体" w:hAnsi="Times New Roman" w:cs="Times New Roman" w:hint="eastAsia"/>
                <w:color w:val="000000"/>
                <w:kern w:val="0"/>
                <w:sz w:val="21"/>
                <w:szCs w:val="20"/>
              </w:rPr>
              <w:t>）园区内水泥、有色金属等行业大气污染物排放应满足《湖南省生态环境厅关于执行污染物特别排放限值（第一批）的公告》</w:t>
            </w:r>
          </w:p>
          <w:p w14:paraId="0B894F01"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中的要求。水泥、有色金属等行业按要求实施错峰生产。</w:t>
            </w:r>
          </w:p>
        </w:tc>
        <w:tc>
          <w:tcPr>
            <w:tcW w:w="4752" w:type="dxa"/>
            <w:vAlign w:val="center"/>
          </w:tcPr>
          <w:p w14:paraId="2DA88426"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相符，</w:t>
            </w:r>
            <w:bookmarkStart w:id="40" w:name="OLE_LINK105"/>
            <w:r w:rsidRPr="00351270">
              <w:rPr>
                <w:rFonts w:ascii="Times New Roman" w:eastAsia="宋体" w:hAnsi="Times New Roman" w:cs="Times New Roman" w:hint="eastAsia"/>
                <w:color w:val="000000"/>
                <w:kern w:val="0"/>
                <w:sz w:val="21"/>
                <w:szCs w:val="20"/>
              </w:rPr>
              <w:t>园区内企业废气均达标外排，水泥行业大气污染物排放满足《湖南省生态环境厅关于执行污染物特别排放限值（第一批）的公告》的要求，并按要求错峰生产</w:t>
            </w:r>
            <w:bookmarkEnd w:id="40"/>
          </w:p>
        </w:tc>
      </w:tr>
      <w:tr w:rsidR="00351270" w:rsidRPr="00351270" w14:paraId="6C9FEAE6" w14:textId="77777777" w:rsidTr="004C7ADF">
        <w:trPr>
          <w:trHeight w:val="1140"/>
          <w:jc w:val="center"/>
        </w:trPr>
        <w:tc>
          <w:tcPr>
            <w:tcW w:w="1980" w:type="dxa"/>
            <w:vMerge/>
            <w:vAlign w:val="center"/>
          </w:tcPr>
          <w:p w14:paraId="6EA6E15D"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13209C48"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2.3</w:t>
            </w:r>
            <w:r w:rsidRPr="00351270">
              <w:rPr>
                <w:rFonts w:ascii="Times New Roman" w:eastAsia="宋体" w:hAnsi="Times New Roman" w:cs="Times New Roman" w:hint="eastAsia"/>
                <w:color w:val="000000"/>
                <w:kern w:val="0"/>
                <w:sz w:val="21"/>
                <w:szCs w:val="20"/>
              </w:rPr>
              <w:t>）固废：</w:t>
            </w:r>
            <w:bookmarkStart w:id="41" w:name="OLE_LINK106"/>
            <w:r w:rsidRPr="00351270">
              <w:rPr>
                <w:rFonts w:ascii="Times New Roman" w:eastAsia="宋体" w:hAnsi="Times New Roman" w:cs="Times New Roman" w:hint="eastAsia"/>
                <w:color w:val="000000"/>
                <w:kern w:val="0"/>
                <w:sz w:val="21"/>
                <w:szCs w:val="20"/>
              </w:rPr>
              <w:t>做好工业固体废物和生活垃圾的分类收集、转运、综合利用和无害化处理，建立统一的固废收集、贮存、运输、综合利用和安全处置的管理体系。推行清洁生产，减少固体废物产生量；加强固体废物的资源化进程、提高综合利用率；规范固体废物处理措施，对工业企业产生固体废物特别是危险</w:t>
            </w:r>
            <w:proofErr w:type="gramStart"/>
            <w:r w:rsidRPr="00351270">
              <w:rPr>
                <w:rFonts w:ascii="Times New Roman" w:eastAsia="宋体" w:hAnsi="Times New Roman" w:cs="Times New Roman" w:hint="eastAsia"/>
                <w:color w:val="000000"/>
                <w:kern w:val="0"/>
                <w:sz w:val="21"/>
                <w:szCs w:val="20"/>
              </w:rPr>
              <w:t>固废应按</w:t>
            </w:r>
            <w:proofErr w:type="gramEnd"/>
            <w:r w:rsidRPr="00351270">
              <w:rPr>
                <w:rFonts w:ascii="Times New Roman" w:eastAsia="宋体" w:hAnsi="Times New Roman" w:cs="Times New Roman" w:hint="eastAsia"/>
                <w:color w:val="000000"/>
                <w:kern w:val="0"/>
                <w:sz w:val="21"/>
                <w:szCs w:val="20"/>
              </w:rPr>
              <w:t>国家有关规定综合利用或妥善处置，严防二次污染</w:t>
            </w:r>
            <w:bookmarkEnd w:id="41"/>
            <w:r w:rsidRPr="00351270">
              <w:rPr>
                <w:rFonts w:ascii="Times New Roman" w:eastAsia="宋体" w:hAnsi="Times New Roman" w:cs="Times New Roman" w:hint="eastAsia"/>
                <w:color w:val="000000"/>
                <w:kern w:val="0"/>
                <w:sz w:val="21"/>
                <w:szCs w:val="20"/>
              </w:rPr>
              <w:t>。</w:t>
            </w:r>
          </w:p>
        </w:tc>
        <w:tc>
          <w:tcPr>
            <w:tcW w:w="4752" w:type="dxa"/>
            <w:vAlign w:val="center"/>
          </w:tcPr>
          <w:p w14:paraId="6518346B"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w:t>
            </w:r>
            <w:bookmarkStart w:id="42" w:name="OLE_LINK115"/>
            <w:r w:rsidRPr="00351270">
              <w:rPr>
                <w:rFonts w:ascii="Times New Roman" w:eastAsia="宋体" w:hAnsi="Times New Roman" w:cs="Times New Roman" w:hint="eastAsia"/>
                <w:color w:val="000000"/>
                <w:kern w:val="0"/>
                <w:sz w:val="21"/>
                <w:szCs w:val="20"/>
              </w:rPr>
              <w:t>园区内企业已妥善处理和</w:t>
            </w:r>
            <w:proofErr w:type="gramStart"/>
            <w:r w:rsidRPr="00351270">
              <w:rPr>
                <w:rFonts w:ascii="Times New Roman" w:eastAsia="宋体" w:hAnsi="Times New Roman" w:cs="Times New Roman" w:hint="eastAsia"/>
                <w:color w:val="000000"/>
                <w:kern w:val="0"/>
                <w:sz w:val="21"/>
                <w:szCs w:val="20"/>
              </w:rPr>
              <w:t>处置处置</w:t>
            </w:r>
            <w:proofErr w:type="gramEnd"/>
            <w:r w:rsidRPr="00351270">
              <w:rPr>
                <w:rFonts w:ascii="Times New Roman" w:eastAsia="宋体" w:hAnsi="Times New Roman" w:cs="Times New Roman" w:hint="eastAsia"/>
                <w:color w:val="000000"/>
                <w:kern w:val="0"/>
                <w:sz w:val="21"/>
                <w:szCs w:val="20"/>
              </w:rPr>
              <w:t>垃圾和固体废弃物，</w:t>
            </w:r>
            <w:proofErr w:type="gramStart"/>
            <w:r w:rsidRPr="00351270">
              <w:rPr>
                <w:rFonts w:ascii="Times New Roman" w:eastAsia="宋体" w:hAnsi="Times New Roman" w:cs="Times New Roman" w:hint="eastAsia"/>
                <w:color w:val="000000"/>
                <w:kern w:val="0"/>
                <w:sz w:val="21"/>
                <w:szCs w:val="20"/>
              </w:rPr>
              <w:t>危废企业</w:t>
            </w:r>
            <w:proofErr w:type="gramEnd"/>
            <w:r w:rsidRPr="00351270">
              <w:rPr>
                <w:rFonts w:ascii="Times New Roman" w:eastAsia="宋体" w:hAnsi="Times New Roman" w:cs="Times New Roman" w:hint="eastAsia"/>
                <w:color w:val="000000"/>
                <w:kern w:val="0"/>
                <w:sz w:val="21"/>
                <w:szCs w:val="20"/>
              </w:rPr>
              <w:t>定期网上申报和转移</w:t>
            </w:r>
            <w:bookmarkEnd w:id="42"/>
          </w:p>
        </w:tc>
      </w:tr>
      <w:tr w:rsidR="00351270" w:rsidRPr="00351270" w14:paraId="49358466" w14:textId="77777777" w:rsidTr="004C7ADF">
        <w:trPr>
          <w:trHeight w:val="645"/>
          <w:jc w:val="center"/>
        </w:trPr>
        <w:tc>
          <w:tcPr>
            <w:tcW w:w="1980" w:type="dxa"/>
            <w:vMerge/>
            <w:vAlign w:val="center"/>
          </w:tcPr>
          <w:p w14:paraId="4E036753"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739FB909"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2.4</w:t>
            </w:r>
            <w:r w:rsidRPr="00351270">
              <w:rPr>
                <w:rFonts w:ascii="Times New Roman" w:eastAsia="宋体" w:hAnsi="Times New Roman" w:cs="Times New Roman" w:hint="eastAsia"/>
                <w:color w:val="000000"/>
                <w:kern w:val="0"/>
                <w:sz w:val="21"/>
                <w:szCs w:val="20"/>
              </w:rPr>
              <w:t>）</w:t>
            </w:r>
            <w:bookmarkStart w:id="43" w:name="OLE_LINK111"/>
            <w:r w:rsidRPr="00351270">
              <w:rPr>
                <w:rFonts w:ascii="Times New Roman" w:eastAsia="宋体" w:hAnsi="Times New Roman" w:cs="Times New Roman" w:hint="eastAsia"/>
                <w:color w:val="000000"/>
                <w:kern w:val="0"/>
                <w:sz w:val="21"/>
                <w:szCs w:val="20"/>
              </w:rPr>
              <w:t>区块一、二（白牙片区）涉及高污染燃料禁燃区范围严格执行禁燃区相关要求。</w:t>
            </w:r>
            <w:bookmarkEnd w:id="43"/>
          </w:p>
        </w:tc>
        <w:tc>
          <w:tcPr>
            <w:tcW w:w="4752" w:type="dxa"/>
            <w:vAlign w:val="center"/>
          </w:tcPr>
          <w:p w14:paraId="518A7EF6"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w:t>
            </w:r>
            <w:bookmarkStart w:id="44" w:name="OLE_LINK116"/>
            <w:r w:rsidRPr="00351270">
              <w:rPr>
                <w:rFonts w:ascii="Times New Roman" w:eastAsia="宋体" w:hAnsi="Times New Roman" w:cs="Times New Roman" w:hint="eastAsia"/>
                <w:color w:val="000000"/>
                <w:kern w:val="0"/>
                <w:sz w:val="21"/>
                <w:szCs w:val="20"/>
              </w:rPr>
              <w:t>白牙片区燃烧生物质的专用锅炉</w:t>
            </w:r>
            <w:proofErr w:type="gramStart"/>
            <w:r w:rsidRPr="00351270">
              <w:rPr>
                <w:rFonts w:ascii="Times New Roman" w:eastAsia="宋体" w:hAnsi="Times New Roman" w:cs="Times New Roman" w:hint="eastAsia"/>
                <w:color w:val="000000"/>
                <w:kern w:val="0"/>
                <w:sz w:val="21"/>
                <w:szCs w:val="20"/>
              </w:rPr>
              <w:t>均配套</w:t>
            </w:r>
            <w:proofErr w:type="gramEnd"/>
            <w:r w:rsidRPr="00351270">
              <w:rPr>
                <w:rFonts w:ascii="Times New Roman" w:eastAsia="宋体" w:hAnsi="Times New Roman" w:cs="Times New Roman" w:hint="eastAsia"/>
                <w:color w:val="000000"/>
                <w:kern w:val="0"/>
                <w:sz w:val="21"/>
                <w:szCs w:val="20"/>
              </w:rPr>
              <w:t>了高效除尘设施，且生物质原料为成型燃料</w:t>
            </w:r>
            <w:bookmarkEnd w:id="44"/>
          </w:p>
        </w:tc>
      </w:tr>
      <w:tr w:rsidR="00351270" w:rsidRPr="00351270" w14:paraId="1FD09D65" w14:textId="77777777" w:rsidTr="004C7ADF">
        <w:trPr>
          <w:trHeight w:val="750"/>
          <w:jc w:val="center"/>
        </w:trPr>
        <w:tc>
          <w:tcPr>
            <w:tcW w:w="1980" w:type="dxa"/>
            <w:vMerge w:val="restart"/>
            <w:vAlign w:val="center"/>
          </w:tcPr>
          <w:p w14:paraId="25251F83"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环境风险防控</w:t>
            </w:r>
          </w:p>
        </w:tc>
        <w:tc>
          <w:tcPr>
            <w:tcW w:w="7524" w:type="dxa"/>
            <w:vAlign w:val="center"/>
          </w:tcPr>
          <w:p w14:paraId="1C36B1FE"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3.1</w:t>
            </w:r>
            <w:r w:rsidRPr="00351270">
              <w:rPr>
                <w:rFonts w:ascii="Times New Roman" w:eastAsia="宋体" w:hAnsi="Times New Roman" w:cs="Times New Roman" w:hint="eastAsia"/>
                <w:color w:val="000000"/>
                <w:kern w:val="0"/>
                <w:sz w:val="21"/>
                <w:szCs w:val="20"/>
              </w:rPr>
              <w:t>）加强园区环境风险预警、防控和应急体系建设。经开区应组织落实《湖南东安经济开发区突发环境事件应急预案》的相关要求，建立环境风险防控管理工作长效机制，建立健全环境风险信息库和环境风险事故防范措施，全面提升园区风险防控和事故应急处置能力，严防环境风险事故发生。在园区雨水排放口设置截留阀，有相应风险的企业应设置初期雨水池。</w:t>
            </w:r>
          </w:p>
        </w:tc>
        <w:tc>
          <w:tcPr>
            <w:tcW w:w="4752" w:type="dxa"/>
            <w:vAlign w:val="center"/>
          </w:tcPr>
          <w:p w14:paraId="79572919" w14:textId="0B3144D4" w:rsidR="00351270" w:rsidRPr="00351270" w:rsidRDefault="00A6683E" w:rsidP="00351270">
            <w:pPr>
              <w:widowControl/>
              <w:spacing w:line="360" w:lineRule="exact"/>
              <w:jc w:val="center"/>
              <w:rPr>
                <w:rFonts w:ascii="Times New Roman" w:eastAsia="宋体" w:hAnsi="Times New Roman" w:cs="Times New Roman"/>
                <w:color w:val="000000"/>
                <w:kern w:val="0"/>
                <w:sz w:val="21"/>
                <w:szCs w:val="20"/>
              </w:rPr>
            </w:pPr>
            <w:bookmarkStart w:id="45" w:name="OLE_LINK117"/>
            <w:r w:rsidRPr="00A6683E">
              <w:rPr>
                <w:rFonts w:ascii="Times New Roman" w:eastAsia="宋体" w:hAnsi="Times New Roman" w:cs="Times New Roman" w:hint="eastAsia"/>
                <w:color w:val="000000" w:themeColor="text1"/>
                <w:kern w:val="0"/>
                <w:sz w:val="21"/>
                <w:szCs w:val="20"/>
              </w:rPr>
              <w:t>符合</w:t>
            </w:r>
            <w:r w:rsidR="00351270" w:rsidRPr="00351270">
              <w:rPr>
                <w:rFonts w:ascii="Times New Roman" w:eastAsia="宋体" w:hAnsi="Times New Roman" w:cs="Times New Roman" w:hint="eastAsia"/>
                <w:color w:val="000000" w:themeColor="text1"/>
                <w:kern w:val="0"/>
                <w:sz w:val="21"/>
                <w:szCs w:val="20"/>
              </w:rPr>
              <w:t>，</w:t>
            </w:r>
            <w:bookmarkEnd w:id="45"/>
            <w:r>
              <w:rPr>
                <w:rFonts w:ascii="Times New Roman" w:eastAsia="宋体" w:hAnsi="Times New Roman" w:cs="Times New Roman" w:hint="eastAsia"/>
                <w:color w:val="000000" w:themeColor="text1"/>
                <w:kern w:val="0"/>
                <w:sz w:val="21"/>
                <w:szCs w:val="20"/>
              </w:rPr>
              <w:t>园区已建立环境风险预警、防控和应急体系</w:t>
            </w:r>
          </w:p>
        </w:tc>
      </w:tr>
      <w:tr w:rsidR="00351270" w:rsidRPr="00351270" w14:paraId="32E2B78D" w14:textId="77777777" w:rsidTr="004C7ADF">
        <w:trPr>
          <w:trHeight w:val="1353"/>
          <w:jc w:val="center"/>
        </w:trPr>
        <w:tc>
          <w:tcPr>
            <w:tcW w:w="1980" w:type="dxa"/>
            <w:vMerge/>
            <w:vAlign w:val="center"/>
          </w:tcPr>
          <w:p w14:paraId="2132E22B"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381B411F"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3.2</w:t>
            </w:r>
            <w:r w:rsidRPr="00351270">
              <w:rPr>
                <w:rFonts w:ascii="Times New Roman" w:eastAsia="宋体" w:hAnsi="Times New Roman" w:cs="Times New Roman" w:hint="eastAsia"/>
                <w:color w:val="000000"/>
                <w:kern w:val="0"/>
                <w:sz w:val="21"/>
                <w:szCs w:val="20"/>
              </w:rPr>
              <w:t>）</w:t>
            </w:r>
            <w:bookmarkStart w:id="46" w:name="OLE_LINK118"/>
            <w:r w:rsidRPr="00351270">
              <w:rPr>
                <w:rFonts w:ascii="Times New Roman" w:eastAsia="宋体" w:hAnsi="Times New Roman" w:cs="Times New Roman" w:hint="eastAsia"/>
                <w:color w:val="000000"/>
                <w:kern w:val="0"/>
                <w:sz w:val="21"/>
                <w:szCs w:val="20"/>
              </w:rPr>
              <w:t>园区可能发生突发环境事件的污染物排放企业，生产、储存、运输、使用危险化学品的企业，产生、收集、贮存、运输危险废物的企业等应当编制和实施环境应急预案；鼓励其他企业制定单独的环境应急预案，或在突发事件应急预案中制定环境应急预案专章，并备案</w:t>
            </w:r>
            <w:bookmarkEnd w:id="46"/>
            <w:r w:rsidRPr="00351270">
              <w:rPr>
                <w:rFonts w:ascii="Times New Roman" w:eastAsia="宋体" w:hAnsi="Times New Roman" w:cs="Times New Roman" w:hint="eastAsia"/>
                <w:color w:val="000000"/>
                <w:kern w:val="0"/>
                <w:sz w:val="21"/>
                <w:szCs w:val="20"/>
              </w:rPr>
              <w:t>。</w:t>
            </w:r>
          </w:p>
        </w:tc>
        <w:tc>
          <w:tcPr>
            <w:tcW w:w="4752" w:type="dxa"/>
            <w:vAlign w:val="center"/>
          </w:tcPr>
          <w:p w14:paraId="089E1044" w14:textId="568974AF" w:rsidR="00351270" w:rsidRPr="00351270" w:rsidRDefault="00A6683E" w:rsidP="00351270">
            <w:pPr>
              <w:widowControl/>
              <w:spacing w:line="360" w:lineRule="exact"/>
              <w:jc w:val="center"/>
              <w:rPr>
                <w:rFonts w:ascii="Times New Roman" w:eastAsia="宋体" w:hAnsi="Times New Roman" w:cs="Times New Roman"/>
                <w:color w:val="000000" w:themeColor="text1"/>
                <w:kern w:val="0"/>
                <w:sz w:val="21"/>
                <w:szCs w:val="20"/>
              </w:rPr>
            </w:pPr>
            <w:r w:rsidRPr="00A6683E">
              <w:rPr>
                <w:rFonts w:ascii="Times New Roman" w:eastAsia="宋体" w:hAnsi="Times New Roman" w:cs="Times New Roman" w:hint="eastAsia"/>
                <w:color w:val="000000" w:themeColor="text1"/>
                <w:kern w:val="0"/>
                <w:sz w:val="21"/>
                <w:szCs w:val="20"/>
              </w:rPr>
              <w:t>符合，</w:t>
            </w:r>
            <w:bookmarkStart w:id="47" w:name="OLE_LINK119"/>
            <w:r w:rsidR="00351270" w:rsidRPr="00351270">
              <w:rPr>
                <w:rFonts w:ascii="Times New Roman" w:eastAsia="宋体" w:hAnsi="Times New Roman" w:cs="Times New Roman" w:hint="eastAsia"/>
                <w:color w:val="000000" w:themeColor="text1"/>
                <w:kern w:val="0"/>
                <w:sz w:val="21"/>
                <w:szCs w:val="20"/>
              </w:rPr>
              <w:t>园区内企业</w:t>
            </w:r>
            <w:bookmarkEnd w:id="47"/>
            <w:r>
              <w:rPr>
                <w:rFonts w:ascii="Times New Roman" w:eastAsia="宋体" w:hAnsi="Times New Roman" w:cs="Times New Roman" w:hint="eastAsia"/>
                <w:color w:val="000000" w:themeColor="text1"/>
                <w:kern w:val="0"/>
                <w:sz w:val="21"/>
                <w:szCs w:val="20"/>
              </w:rPr>
              <w:t>按要求开展了应急预案编制并备案</w:t>
            </w:r>
          </w:p>
        </w:tc>
      </w:tr>
      <w:tr w:rsidR="00351270" w:rsidRPr="00351270" w14:paraId="78EDC5DB" w14:textId="77777777" w:rsidTr="004C7ADF">
        <w:trPr>
          <w:trHeight w:val="345"/>
          <w:jc w:val="center"/>
        </w:trPr>
        <w:tc>
          <w:tcPr>
            <w:tcW w:w="1980" w:type="dxa"/>
            <w:vMerge/>
            <w:vAlign w:val="center"/>
          </w:tcPr>
          <w:p w14:paraId="3EA8749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5F8C9812"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3.3</w:t>
            </w:r>
            <w:r w:rsidRPr="00351270">
              <w:rPr>
                <w:rFonts w:ascii="Times New Roman" w:eastAsia="宋体" w:hAnsi="Times New Roman" w:cs="Times New Roman" w:hint="eastAsia"/>
                <w:color w:val="000000"/>
                <w:kern w:val="0"/>
                <w:sz w:val="21"/>
                <w:szCs w:val="20"/>
              </w:rPr>
              <w:t>）</w:t>
            </w:r>
            <w:bookmarkStart w:id="48" w:name="OLE_LINK121"/>
            <w:r w:rsidRPr="00351270">
              <w:rPr>
                <w:rFonts w:ascii="Times New Roman" w:eastAsia="宋体" w:hAnsi="Times New Roman" w:cs="Times New Roman" w:hint="eastAsia"/>
                <w:color w:val="000000"/>
                <w:kern w:val="0"/>
                <w:sz w:val="21"/>
                <w:szCs w:val="20"/>
              </w:rPr>
              <w:t>对各类涉及可能造成土壤污染的新（改、扩）建项目，依法进行环境影响评价，严格落实对土壤环境影响的评价内容，并提出可行的土壤污染防治具体措施，与主体工程同时设计、同时施工、同时投产使用</w:t>
            </w:r>
            <w:bookmarkEnd w:id="48"/>
            <w:r w:rsidRPr="00351270">
              <w:rPr>
                <w:rFonts w:ascii="Times New Roman" w:eastAsia="宋体" w:hAnsi="Times New Roman" w:cs="Times New Roman" w:hint="eastAsia"/>
                <w:color w:val="000000"/>
                <w:kern w:val="0"/>
                <w:sz w:val="21"/>
                <w:szCs w:val="20"/>
              </w:rPr>
              <w:t>。</w:t>
            </w:r>
          </w:p>
        </w:tc>
        <w:tc>
          <w:tcPr>
            <w:tcW w:w="4752" w:type="dxa"/>
            <w:vAlign w:val="center"/>
          </w:tcPr>
          <w:p w14:paraId="2FB2C9A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落实，</w:t>
            </w:r>
            <w:bookmarkStart w:id="49" w:name="OLE_LINK122"/>
            <w:r w:rsidRPr="00351270">
              <w:rPr>
                <w:rFonts w:ascii="Times New Roman" w:eastAsia="宋体" w:hAnsi="Times New Roman" w:cs="Times New Roman" w:hint="eastAsia"/>
                <w:color w:val="000000"/>
                <w:kern w:val="0"/>
                <w:sz w:val="21"/>
                <w:szCs w:val="20"/>
              </w:rPr>
              <w:t>园区内引进</w:t>
            </w:r>
            <w:proofErr w:type="gramStart"/>
            <w:r w:rsidRPr="00351270">
              <w:rPr>
                <w:rFonts w:ascii="Times New Roman" w:eastAsia="宋体" w:hAnsi="Times New Roman" w:cs="Times New Roman" w:hint="eastAsia"/>
                <w:color w:val="000000"/>
                <w:kern w:val="0"/>
                <w:sz w:val="21"/>
                <w:szCs w:val="20"/>
              </w:rPr>
              <w:t>项目环评按</w:t>
            </w:r>
            <w:proofErr w:type="gramEnd"/>
            <w:r w:rsidRPr="00351270">
              <w:rPr>
                <w:rFonts w:ascii="Times New Roman" w:eastAsia="宋体" w:hAnsi="Times New Roman" w:cs="Times New Roman" w:hint="eastAsia"/>
                <w:color w:val="000000"/>
                <w:kern w:val="0"/>
                <w:sz w:val="21"/>
                <w:szCs w:val="20"/>
              </w:rPr>
              <w:t>要求开展土壤环境影响的评价</w:t>
            </w:r>
            <w:bookmarkEnd w:id="49"/>
          </w:p>
        </w:tc>
      </w:tr>
      <w:tr w:rsidR="00351270" w:rsidRPr="00351270" w14:paraId="233DB426" w14:textId="77777777" w:rsidTr="004C7ADF">
        <w:trPr>
          <w:trHeight w:val="750"/>
          <w:jc w:val="center"/>
        </w:trPr>
        <w:tc>
          <w:tcPr>
            <w:tcW w:w="1980" w:type="dxa"/>
            <w:vMerge w:val="restart"/>
            <w:vAlign w:val="center"/>
          </w:tcPr>
          <w:p w14:paraId="54CC4E61"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资源开发效率要求</w:t>
            </w:r>
          </w:p>
        </w:tc>
        <w:tc>
          <w:tcPr>
            <w:tcW w:w="7524" w:type="dxa"/>
            <w:vAlign w:val="center"/>
          </w:tcPr>
          <w:p w14:paraId="3CE7C7C4"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4.1</w:t>
            </w:r>
            <w:r w:rsidRPr="00351270">
              <w:rPr>
                <w:rFonts w:ascii="Times New Roman" w:eastAsia="宋体" w:hAnsi="Times New Roman" w:cs="Times New Roman" w:hint="eastAsia"/>
                <w:color w:val="000000"/>
                <w:kern w:val="0"/>
                <w:sz w:val="21"/>
                <w:szCs w:val="20"/>
              </w:rPr>
              <w:t>）</w:t>
            </w:r>
            <w:bookmarkStart w:id="50" w:name="OLE_LINK125"/>
            <w:r w:rsidRPr="00351270">
              <w:rPr>
                <w:rFonts w:ascii="Times New Roman" w:eastAsia="宋体" w:hAnsi="Times New Roman" w:cs="Times New Roman" w:hint="eastAsia"/>
                <w:color w:val="000000"/>
                <w:kern w:val="0"/>
                <w:sz w:val="21"/>
                <w:szCs w:val="20"/>
              </w:rPr>
              <w:t>能源：加快天然气管网建设和清洁能源推广，各片区新引进企业必须采用天然气等清洁能源，对现有企业进行能源结构清洁化改造。到</w:t>
            </w:r>
            <w:r w:rsidRPr="00351270">
              <w:rPr>
                <w:rFonts w:ascii="Times New Roman" w:eastAsia="宋体" w:hAnsi="Times New Roman" w:cs="Times New Roman" w:hint="eastAsia"/>
                <w:color w:val="000000"/>
                <w:kern w:val="0"/>
                <w:sz w:val="21"/>
                <w:szCs w:val="20"/>
              </w:rPr>
              <w:t xml:space="preserve">2025 </w:t>
            </w:r>
            <w:r w:rsidRPr="00351270">
              <w:rPr>
                <w:rFonts w:ascii="Times New Roman" w:eastAsia="宋体" w:hAnsi="Times New Roman" w:cs="Times New Roman" w:hint="eastAsia"/>
                <w:color w:val="000000"/>
                <w:kern w:val="0"/>
                <w:sz w:val="21"/>
                <w:szCs w:val="20"/>
              </w:rPr>
              <w:t>年末，东安经开区能源消费（当量值）总量约为</w:t>
            </w:r>
            <w:r w:rsidRPr="00351270">
              <w:rPr>
                <w:rFonts w:ascii="Times New Roman" w:eastAsia="宋体" w:hAnsi="Times New Roman" w:cs="Times New Roman" w:hint="eastAsia"/>
                <w:color w:val="000000"/>
                <w:kern w:val="0"/>
                <w:sz w:val="21"/>
                <w:szCs w:val="20"/>
              </w:rPr>
              <w:t xml:space="preserve">56.88 </w:t>
            </w:r>
            <w:r w:rsidRPr="00351270">
              <w:rPr>
                <w:rFonts w:ascii="Times New Roman" w:eastAsia="宋体" w:hAnsi="Times New Roman" w:cs="Times New Roman" w:hint="eastAsia"/>
                <w:color w:val="000000"/>
                <w:kern w:val="0"/>
                <w:sz w:val="21"/>
                <w:szCs w:val="20"/>
              </w:rPr>
              <w:t>万吨标准煤，能源消费（当量值）增量约为</w:t>
            </w:r>
            <w:r w:rsidRPr="00351270">
              <w:rPr>
                <w:rFonts w:ascii="Times New Roman" w:eastAsia="宋体" w:hAnsi="Times New Roman" w:cs="Times New Roman" w:hint="eastAsia"/>
                <w:color w:val="000000"/>
                <w:kern w:val="0"/>
                <w:sz w:val="21"/>
                <w:szCs w:val="20"/>
              </w:rPr>
              <w:t xml:space="preserve">20.13 </w:t>
            </w:r>
            <w:r w:rsidRPr="00351270">
              <w:rPr>
                <w:rFonts w:ascii="Times New Roman" w:eastAsia="宋体" w:hAnsi="Times New Roman" w:cs="Times New Roman" w:hint="eastAsia"/>
                <w:color w:val="000000"/>
                <w:kern w:val="0"/>
                <w:sz w:val="21"/>
                <w:szCs w:val="20"/>
              </w:rPr>
              <w:t>万吨标准煤，单位</w:t>
            </w:r>
            <w:r w:rsidRPr="00351270">
              <w:rPr>
                <w:rFonts w:ascii="Times New Roman" w:eastAsia="宋体" w:hAnsi="Times New Roman" w:cs="Times New Roman" w:hint="eastAsia"/>
                <w:color w:val="000000"/>
                <w:kern w:val="0"/>
                <w:sz w:val="21"/>
                <w:szCs w:val="20"/>
              </w:rPr>
              <w:t xml:space="preserve">GDP </w:t>
            </w:r>
            <w:r w:rsidRPr="00351270">
              <w:rPr>
                <w:rFonts w:ascii="Times New Roman" w:eastAsia="宋体" w:hAnsi="Times New Roman" w:cs="Times New Roman" w:hint="eastAsia"/>
                <w:color w:val="000000"/>
                <w:kern w:val="0"/>
                <w:sz w:val="21"/>
                <w:szCs w:val="20"/>
              </w:rPr>
              <w:t>能耗相比</w:t>
            </w:r>
            <w:r w:rsidRPr="00351270">
              <w:rPr>
                <w:rFonts w:ascii="Times New Roman" w:eastAsia="宋体" w:hAnsi="Times New Roman" w:cs="Times New Roman" w:hint="eastAsia"/>
                <w:color w:val="000000"/>
                <w:kern w:val="0"/>
                <w:sz w:val="21"/>
                <w:szCs w:val="20"/>
              </w:rPr>
              <w:t xml:space="preserve">2020 </w:t>
            </w:r>
            <w:r w:rsidRPr="00351270">
              <w:rPr>
                <w:rFonts w:ascii="Times New Roman" w:eastAsia="宋体" w:hAnsi="Times New Roman" w:cs="Times New Roman" w:hint="eastAsia"/>
                <w:color w:val="000000"/>
                <w:kern w:val="0"/>
                <w:sz w:val="21"/>
                <w:szCs w:val="20"/>
              </w:rPr>
              <w:t>年降低</w:t>
            </w:r>
            <w:r w:rsidRPr="00351270">
              <w:rPr>
                <w:rFonts w:ascii="Times New Roman" w:eastAsia="宋体" w:hAnsi="Times New Roman" w:cs="Times New Roman" w:hint="eastAsia"/>
                <w:color w:val="000000"/>
                <w:kern w:val="0"/>
                <w:sz w:val="21"/>
                <w:szCs w:val="20"/>
              </w:rPr>
              <w:t>16%</w:t>
            </w:r>
            <w:bookmarkEnd w:id="50"/>
            <w:r w:rsidRPr="00351270">
              <w:rPr>
                <w:rFonts w:ascii="Times New Roman" w:eastAsia="宋体" w:hAnsi="Times New Roman" w:cs="Times New Roman" w:hint="eastAsia"/>
                <w:color w:val="000000"/>
                <w:kern w:val="0"/>
                <w:sz w:val="21"/>
                <w:szCs w:val="20"/>
              </w:rPr>
              <w:t>。</w:t>
            </w:r>
          </w:p>
        </w:tc>
        <w:tc>
          <w:tcPr>
            <w:tcW w:w="4752" w:type="dxa"/>
            <w:vAlign w:val="center"/>
          </w:tcPr>
          <w:p w14:paraId="22E76C97" w14:textId="0C33D711"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bookmarkStart w:id="51" w:name="OLE_LINK124"/>
            <w:r w:rsidRPr="00351270">
              <w:rPr>
                <w:rFonts w:ascii="Times New Roman" w:eastAsia="宋体" w:hAnsi="Times New Roman" w:cs="Times New Roman" w:hint="eastAsia"/>
                <w:color w:val="000000"/>
                <w:kern w:val="0"/>
                <w:sz w:val="21"/>
                <w:szCs w:val="20"/>
              </w:rPr>
              <w:t>符合，</w:t>
            </w:r>
            <w:r>
              <w:rPr>
                <w:rFonts w:ascii="Times New Roman" w:eastAsia="宋体" w:hAnsi="Times New Roman" w:cs="Times New Roman" w:hint="eastAsia"/>
                <w:color w:val="000000"/>
                <w:kern w:val="0"/>
                <w:sz w:val="21"/>
                <w:szCs w:val="20"/>
              </w:rPr>
              <w:t>按相关要求</w:t>
            </w:r>
            <w:r w:rsidRPr="00351270">
              <w:rPr>
                <w:rFonts w:ascii="Times New Roman" w:eastAsia="宋体" w:hAnsi="Times New Roman" w:cs="Times New Roman" w:hint="eastAsia"/>
                <w:color w:val="000000"/>
                <w:kern w:val="0"/>
                <w:sz w:val="21"/>
                <w:szCs w:val="20"/>
              </w:rPr>
              <w:t>国家能源集团永州发电有限公司的能源消耗不纳入园区能源消耗统计</w:t>
            </w:r>
            <w:r>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经统计，除国家能源集团永州发电有限公司的能源消耗外，</w:t>
            </w:r>
            <w:r w:rsidRPr="00351270">
              <w:rPr>
                <w:rFonts w:ascii="Times New Roman" w:eastAsia="宋体" w:hAnsi="Times New Roman" w:cs="Times New Roman" w:hint="eastAsia"/>
                <w:color w:val="000000" w:themeColor="text1"/>
                <w:kern w:val="0"/>
                <w:sz w:val="21"/>
                <w:szCs w:val="20"/>
              </w:rPr>
              <w:t>园区目前能源消费（当量值）总量约为</w:t>
            </w:r>
            <w:r w:rsidRPr="00351270">
              <w:rPr>
                <w:rFonts w:ascii="Times New Roman" w:eastAsia="宋体" w:hAnsi="Times New Roman" w:cs="Times New Roman" w:hint="eastAsia"/>
                <w:color w:val="000000" w:themeColor="text1"/>
                <w:kern w:val="0"/>
                <w:sz w:val="21"/>
                <w:szCs w:val="20"/>
              </w:rPr>
              <w:t xml:space="preserve">48.7135 </w:t>
            </w:r>
            <w:r w:rsidRPr="00351270">
              <w:rPr>
                <w:rFonts w:ascii="Times New Roman" w:eastAsia="宋体" w:hAnsi="Times New Roman" w:cs="Times New Roman" w:hint="eastAsia"/>
                <w:color w:val="000000" w:themeColor="text1"/>
                <w:kern w:val="0"/>
                <w:sz w:val="21"/>
                <w:szCs w:val="20"/>
              </w:rPr>
              <w:t>万吨</w:t>
            </w:r>
            <w:r w:rsidRPr="00351270">
              <w:rPr>
                <w:rFonts w:ascii="Times New Roman" w:eastAsia="宋体" w:hAnsi="Times New Roman" w:cs="Times New Roman" w:hint="eastAsia"/>
                <w:color w:val="000000"/>
                <w:kern w:val="0"/>
                <w:sz w:val="21"/>
                <w:szCs w:val="20"/>
              </w:rPr>
              <w:t>标准煤，满足能源总量的要求</w:t>
            </w:r>
            <w:bookmarkEnd w:id="51"/>
            <w:r w:rsidRPr="00351270">
              <w:rPr>
                <w:rFonts w:ascii="Times New Roman" w:eastAsia="宋体" w:hAnsi="Times New Roman" w:cs="Times New Roman" w:hint="eastAsia"/>
                <w:color w:val="000000"/>
                <w:kern w:val="0"/>
                <w:sz w:val="21"/>
                <w:szCs w:val="20"/>
              </w:rPr>
              <w:t>。</w:t>
            </w:r>
          </w:p>
        </w:tc>
      </w:tr>
      <w:tr w:rsidR="00351270" w:rsidRPr="00351270" w14:paraId="381B7979" w14:textId="77777777" w:rsidTr="004C7ADF">
        <w:trPr>
          <w:trHeight w:val="1680"/>
          <w:jc w:val="center"/>
        </w:trPr>
        <w:tc>
          <w:tcPr>
            <w:tcW w:w="1980" w:type="dxa"/>
            <w:vMerge/>
            <w:vAlign w:val="center"/>
          </w:tcPr>
          <w:p w14:paraId="1134E0BC"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349E585A"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4.2</w:t>
            </w:r>
            <w:r w:rsidRPr="00351270">
              <w:rPr>
                <w:rFonts w:ascii="Times New Roman" w:eastAsia="宋体" w:hAnsi="Times New Roman" w:cs="Times New Roman" w:hint="eastAsia"/>
                <w:color w:val="000000"/>
                <w:kern w:val="0"/>
                <w:sz w:val="21"/>
                <w:szCs w:val="20"/>
              </w:rPr>
              <w:t>）</w:t>
            </w:r>
            <w:bookmarkStart w:id="52" w:name="OLE_LINK126"/>
            <w:r w:rsidRPr="00351270">
              <w:rPr>
                <w:rFonts w:ascii="Times New Roman" w:eastAsia="宋体" w:hAnsi="Times New Roman" w:cs="Times New Roman" w:hint="eastAsia"/>
                <w:color w:val="000000"/>
                <w:kern w:val="0"/>
                <w:sz w:val="21"/>
                <w:szCs w:val="20"/>
              </w:rPr>
              <w:t>水资源：强化工业节水，淘汰落后的用水技术、工艺、产品和设备，重点开展火电、建材、食品等高耗水工业行业节水技术改造，开展用水效率评估，大力推广工业水循环利用，推进节水型企业、节水型工业园区建设。到</w:t>
            </w:r>
            <w:r w:rsidRPr="00351270">
              <w:rPr>
                <w:rFonts w:ascii="Times New Roman" w:eastAsia="宋体" w:hAnsi="Times New Roman" w:cs="Times New Roman" w:hint="eastAsia"/>
                <w:color w:val="000000"/>
                <w:kern w:val="0"/>
                <w:sz w:val="21"/>
                <w:szCs w:val="20"/>
              </w:rPr>
              <w:t xml:space="preserve">2025 </w:t>
            </w:r>
            <w:r w:rsidRPr="00351270">
              <w:rPr>
                <w:rFonts w:ascii="Times New Roman" w:eastAsia="宋体" w:hAnsi="Times New Roman" w:cs="Times New Roman" w:hint="eastAsia"/>
                <w:color w:val="000000"/>
                <w:kern w:val="0"/>
                <w:sz w:val="21"/>
                <w:szCs w:val="20"/>
              </w:rPr>
              <w:t>年，园区指标应符合相应行政区域的管控要求，东安县用水总量达</w:t>
            </w:r>
            <w:r w:rsidRPr="00351270">
              <w:rPr>
                <w:rFonts w:ascii="Times New Roman" w:eastAsia="宋体" w:hAnsi="Times New Roman" w:cs="Times New Roman" w:hint="eastAsia"/>
                <w:color w:val="000000"/>
                <w:kern w:val="0"/>
                <w:sz w:val="21"/>
                <w:szCs w:val="20"/>
              </w:rPr>
              <w:t xml:space="preserve">27089 </w:t>
            </w:r>
            <w:r w:rsidRPr="00351270">
              <w:rPr>
                <w:rFonts w:ascii="Times New Roman" w:eastAsia="宋体" w:hAnsi="Times New Roman" w:cs="Times New Roman" w:hint="eastAsia"/>
                <w:color w:val="000000"/>
                <w:kern w:val="0"/>
                <w:sz w:val="21"/>
                <w:szCs w:val="20"/>
              </w:rPr>
              <w:t>万</w:t>
            </w:r>
            <w:r w:rsidRPr="00351270">
              <w:rPr>
                <w:rFonts w:ascii="Times New Roman" w:eastAsia="宋体" w:hAnsi="Times New Roman" w:cs="Times New Roman" w:hint="eastAsia"/>
                <w:color w:val="000000"/>
                <w:kern w:val="0"/>
                <w:sz w:val="21"/>
                <w:szCs w:val="20"/>
              </w:rPr>
              <w:t>m</w:t>
            </w:r>
            <w:r w:rsidRPr="00351270">
              <w:rPr>
                <w:rFonts w:ascii="Times New Roman" w:eastAsia="宋体" w:hAnsi="Times New Roman" w:cs="Times New Roman" w:hint="eastAsia"/>
                <w:color w:val="000000"/>
                <w:kern w:val="0"/>
                <w:sz w:val="21"/>
                <w:szCs w:val="20"/>
                <w:vertAlign w:val="superscript"/>
              </w:rPr>
              <w:t>3</w:t>
            </w:r>
            <w:r w:rsidRPr="00351270">
              <w:rPr>
                <w:rFonts w:ascii="Times New Roman" w:eastAsia="宋体" w:hAnsi="Times New Roman" w:cs="Times New Roman" w:hint="eastAsia"/>
                <w:color w:val="000000"/>
                <w:kern w:val="0"/>
                <w:sz w:val="21"/>
                <w:szCs w:val="20"/>
              </w:rPr>
              <w:t>，万元地区生产总值用水量、万元工业增加值用水量分别比</w:t>
            </w:r>
            <w:r w:rsidRPr="00351270">
              <w:rPr>
                <w:rFonts w:ascii="Times New Roman" w:eastAsia="宋体" w:hAnsi="Times New Roman" w:cs="Times New Roman" w:hint="eastAsia"/>
                <w:color w:val="000000"/>
                <w:kern w:val="0"/>
                <w:sz w:val="21"/>
                <w:szCs w:val="20"/>
              </w:rPr>
              <w:t xml:space="preserve">2020 </w:t>
            </w:r>
            <w:r w:rsidRPr="00351270">
              <w:rPr>
                <w:rFonts w:ascii="Times New Roman" w:eastAsia="宋体" w:hAnsi="Times New Roman" w:cs="Times New Roman" w:hint="eastAsia"/>
                <w:color w:val="000000"/>
                <w:kern w:val="0"/>
                <w:sz w:val="21"/>
                <w:szCs w:val="20"/>
              </w:rPr>
              <w:t>年降低</w:t>
            </w:r>
            <w:r w:rsidRPr="00351270">
              <w:rPr>
                <w:rFonts w:ascii="Times New Roman" w:eastAsia="宋体" w:hAnsi="Times New Roman" w:cs="Times New Roman" w:hint="eastAsia"/>
                <w:color w:val="000000"/>
                <w:kern w:val="0"/>
                <w:sz w:val="21"/>
                <w:szCs w:val="20"/>
              </w:rPr>
              <w:t>18.06%</w:t>
            </w: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8.87%</w:t>
            </w:r>
            <w:r w:rsidRPr="00351270">
              <w:rPr>
                <w:rFonts w:ascii="Times New Roman" w:eastAsia="宋体" w:hAnsi="Times New Roman" w:cs="Times New Roman" w:hint="eastAsia"/>
                <w:color w:val="000000"/>
                <w:kern w:val="0"/>
                <w:sz w:val="21"/>
                <w:szCs w:val="20"/>
              </w:rPr>
              <w:t>。</w:t>
            </w:r>
            <w:bookmarkEnd w:id="52"/>
          </w:p>
        </w:tc>
        <w:tc>
          <w:tcPr>
            <w:tcW w:w="4752" w:type="dxa"/>
            <w:vAlign w:val="center"/>
          </w:tcPr>
          <w:p w14:paraId="39B0362F"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w:t>
            </w:r>
            <w:bookmarkStart w:id="53" w:name="OLE_LINK127"/>
            <w:r w:rsidRPr="00351270">
              <w:rPr>
                <w:rFonts w:ascii="Times New Roman" w:eastAsia="宋体" w:hAnsi="Times New Roman" w:cs="Times New Roman" w:hint="eastAsia"/>
                <w:color w:val="000000"/>
                <w:kern w:val="0"/>
                <w:sz w:val="21"/>
                <w:szCs w:val="20"/>
              </w:rPr>
              <w:t>园区内用水量大的永州红狮水泥有限公司、国家能源集团永州发电有限公司废水零排放，循环冷却水循环使用</w:t>
            </w:r>
            <w:bookmarkEnd w:id="53"/>
          </w:p>
        </w:tc>
      </w:tr>
      <w:tr w:rsidR="00351270" w:rsidRPr="00351270" w14:paraId="7F8C553D" w14:textId="77777777" w:rsidTr="004C7ADF">
        <w:trPr>
          <w:trHeight w:val="1500"/>
          <w:jc w:val="center"/>
        </w:trPr>
        <w:tc>
          <w:tcPr>
            <w:tcW w:w="1980" w:type="dxa"/>
            <w:vMerge/>
            <w:vAlign w:val="center"/>
          </w:tcPr>
          <w:p w14:paraId="110FECFA"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p>
        </w:tc>
        <w:tc>
          <w:tcPr>
            <w:tcW w:w="7524" w:type="dxa"/>
            <w:vAlign w:val="center"/>
          </w:tcPr>
          <w:p w14:paraId="2B02FA61" w14:textId="77777777" w:rsidR="00351270" w:rsidRPr="00351270" w:rsidRDefault="00351270" w:rsidP="00351270">
            <w:pPr>
              <w:widowControl/>
              <w:spacing w:line="360" w:lineRule="exact"/>
              <w:jc w:val="left"/>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w:t>
            </w:r>
            <w:r w:rsidRPr="00351270">
              <w:rPr>
                <w:rFonts w:ascii="Times New Roman" w:eastAsia="宋体" w:hAnsi="Times New Roman" w:cs="Times New Roman" w:hint="eastAsia"/>
                <w:color w:val="000000"/>
                <w:kern w:val="0"/>
                <w:sz w:val="21"/>
                <w:szCs w:val="20"/>
              </w:rPr>
              <w:t>4.3</w:t>
            </w:r>
            <w:r w:rsidRPr="00351270">
              <w:rPr>
                <w:rFonts w:ascii="Times New Roman" w:eastAsia="宋体" w:hAnsi="Times New Roman" w:cs="Times New Roman" w:hint="eastAsia"/>
                <w:color w:val="000000"/>
                <w:kern w:val="0"/>
                <w:sz w:val="21"/>
                <w:szCs w:val="20"/>
              </w:rPr>
              <w:t>）</w:t>
            </w:r>
            <w:bookmarkStart w:id="54" w:name="OLE_LINK128"/>
            <w:r w:rsidRPr="00351270">
              <w:rPr>
                <w:rFonts w:ascii="Times New Roman" w:eastAsia="宋体" w:hAnsi="Times New Roman" w:cs="Times New Roman" w:hint="eastAsia"/>
                <w:color w:val="000000"/>
                <w:kern w:val="0"/>
                <w:sz w:val="21"/>
                <w:szCs w:val="20"/>
              </w:rPr>
              <w:t>土地资源：促进园区土地高质量利用：</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在详细规划编制、用地预审与选址、用地报批、土地出让、规划许可竣工验收等环节，全面推行工业项目建设用地引导指标和工业项目供地负面清单管理，园区工业用地固定资产投入强度达到</w:t>
            </w:r>
            <w:r w:rsidRPr="00351270">
              <w:rPr>
                <w:rFonts w:ascii="Times New Roman" w:eastAsia="宋体" w:hAnsi="Times New Roman" w:cs="Times New Roman" w:hint="eastAsia"/>
                <w:color w:val="000000"/>
                <w:kern w:val="0"/>
                <w:sz w:val="21"/>
                <w:szCs w:val="20"/>
              </w:rPr>
              <w:t xml:space="preserve">250 </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亩，工业用地地</w:t>
            </w:r>
            <w:proofErr w:type="gramStart"/>
            <w:r w:rsidRPr="00351270">
              <w:rPr>
                <w:rFonts w:ascii="Times New Roman" w:eastAsia="宋体" w:hAnsi="Times New Roman" w:cs="Times New Roman" w:hint="eastAsia"/>
                <w:color w:val="000000"/>
                <w:kern w:val="0"/>
                <w:sz w:val="21"/>
                <w:szCs w:val="20"/>
              </w:rPr>
              <w:t>均税收</w:t>
            </w:r>
            <w:proofErr w:type="gramEnd"/>
            <w:r w:rsidRPr="00351270">
              <w:rPr>
                <w:rFonts w:ascii="Times New Roman" w:eastAsia="宋体" w:hAnsi="Times New Roman" w:cs="Times New Roman" w:hint="eastAsia"/>
                <w:color w:val="000000"/>
                <w:kern w:val="0"/>
                <w:sz w:val="21"/>
                <w:szCs w:val="20"/>
              </w:rPr>
              <w:t>达到</w:t>
            </w:r>
            <w:r w:rsidRPr="00351270">
              <w:rPr>
                <w:rFonts w:ascii="Times New Roman" w:eastAsia="宋体" w:hAnsi="Times New Roman" w:cs="Times New Roman" w:hint="eastAsia"/>
                <w:color w:val="000000"/>
                <w:kern w:val="0"/>
                <w:sz w:val="21"/>
                <w:szCs w:val="20"/>
              </w:rPr>
              <w:t xml:space="preserve"> 15 </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w:t>
            </w:r>
            <w:bookmarkEnd w:id="54"/>
            <w:r w:rsidRPr="00351270">
              <w:rPr>
                <w:rFonts w:ascii="Times New Roman" w:eastAsia="宋体" w:hAnsi="Times New Roman" w:cs="Times New Roman" w:hint="eastAsia"/>
                <w:color w:val="000000"/>
                <w:kern w:val="0"/>
                <w:sz w:val="21"/>
                <w:szCs w:val="20"/>
              </w:rPr>
              <w:t>。</w:t>
            </w:r>
          </w:p>
        </w:tc>
        <w:tc>
          <w:tcPr>
            <w:tcW w:w="4752" w:type="dxa"/>
            <w:vAlign w:val="center"/>
          </w:tcPr>
          <w:p w14:paraId="2C4C20A0" w14:textId="77777777" w:rsidR="00351270" w:rsidRPr="00351270" w:rsidRDefault="00351270" w:rsidP="00351270">
            <w:pPr>
              <w:widowControl/>
              <w:spacing w:line="360" w:lineRule="exact"/>
              <w:jc w:val="center"/>
              <w:rPr>
                <w:rFonts w:ascii="Times New Roman" w:eastAsia="宋体" w:hAnsi="Times New Roman" w:cs="Times New Roman"/>
                <w:color w:val="000000"/>
                <w:kern w:val="0"/>
                <w:sz w:val="21"/>
                <w:szCs w:val="20"/>
              </w:rPr>
            </w:pPr>
            <w:r w:rsidRPr="00351270">
              <w:rPr>
                <w:rFonts w:ascii="Times New Roman" w:eastAsia="宋体" w:hAnsi="Times New Roman" w:cs="Times New Roman" w:hint="eastAsia"/>
                <w:color w:val="000000"/>
                <w:kern w:val="0"/>
                <w:sz w:val="21"/>
                <w:szCs w:val="20"/>
              </w:rPr>
              <w:t>符合，</w:t>
            </w:r>
            <w:bookmarkStart w:id="55" w:name="OLE_LINK129"/>
            <w:r w:rsidRPr="00351270">
              <w:rPr>
                <w:rFonts w:ascii="Times New Roman" w:eastAsia="宋体" w:hAnsi="Times New Roman" w:cs="Times New Roman" w:hint="eastAsia"/>
                <w:color w:val="000000"/>
                <w:kern w:val="0"/>
                <w:sz w:val="21"/>
                <w:szCs w:val="20"/>
              </w:rPr>
              <w:t>根据《湖南东安经济开发区调区可行性论证报告》，园区工业用地固定资产投入强度</w:t>
            </w:r>
            <w:r w:rsidRPr="00351270">
              <w:rPr>
                <w:rFonts w:ascii="Times New Roman" w:eastAsia="宋体" w:hAnsi="Times New Roman" w:cs="Times New Roman" w:hint="eastAsia"/>
                <w:color w:val="000000"/>
                <w:kern w:val="0"/>
                <w:sz w:val="21"/>
                <w:szCs w:val="20"/>
              </w:rPr>
              <w:t>299</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亩，工业用地地</w:t>
            </w:r>
            <w:proofErr w:type="gramStart"/>
            <w:r w:rsidRPr="00351270">
              <w:rPr>
                <w:rFonts w:ascii="Times New Roman" w:eastAsia="宋体" w:hAnsi="Times New Roman" w:cs="Times New Roman" w:hint="eastAsia"/>
                <w:color w:val="000000"/>
                <w:kern w:val="0"/>
                <w:sz w:val="21"/>
                <w:szCs w:val="20"/>
              </w:rPr>
              <w:t>均税收</w:t>
            </w:r>
            <w:proofErr w:type="gramEnd"/>
            <w:r w:rsidRPr="00351270">
              <w:rPr>
                <w:rFonts w:ascii="Times New Roman" w:eastAsia="宋体" w:hAnsi="Times New Roman" w:cs="Times New Roman" w:hint="eastAsia"/>
                <w:color w:val="000000"/>
                <w:kern w:val="0"/>
                <w:sz w:val="21"/>
                <w:szCs w:val="20"/>
              </w:rPr>
              <w:t>达到</w:t>
            </w:r>
            <w:r w:rsidRPr="00351270">
              <w:rPr>
                <w:rFonts w:ascii="Times New Roman" w:eastAsia="宋体" w:hAnsi="Times New Roman" w:cs="Times New Roman" w:hint="eastAsia"/>
                <w:color w:val="000000"/>
                <w:kern w:val="0"/>
                <w:sz w:val="21"/>
                <w:szCs w:val="20"/>
              </w:rPr>
              <w:t xml:space="preserve"> 16.25 </w:t>
            </w:r>
            <w:r w:rsidRPr="00351270">
              <w:rPr>
                <w:rFonts w:ascii="Times New Roman" w:eastAsia="宋体" w:hAnsi="Times New Roman" w:cs="Times New Roman" w:hint="eastAsia"/>
                <w:color w:val="000000"/>
                <w:kern w:val="0"/>
                <w:sz w:val="21"/>
                <w:szCs w:val="20"/>
              </w:rPr>
              <w:t>万元</w:t>
            </w:r>
            <w:r w:rsidRPr="00351270">
              <w:rPr>
                <w:rFonts w:ascii="Times New Roman" w:eastAsia="宋体" w:hAnsi="Times New Roman" w:cs="Times New Roman" w:hint="eastAsia"/>
                <w:color w:val="000000"/>
                <w:kern w:val="0"/>
                <w:sz w:val="21"/>
                <w:szCs w:val="20"/>
              </w:rPr>
              <w:t xml:space="preserve">/ </w:t>
            </w:r>
            <w:r w:rsidRPr="00351270">
              <w:rPr>
                <w:rFonts w:ascii="Times New Roman" w:eastAsia="宋体" w:hAnsi="Times New Roman" w:cs="Times New Roman" w:hint="eastAsia"/>
                <w:color w:val="000000"/>
                <w:kern w:val="0"/>
                <w:sz w:val="21"/>
                <w:szCs w:val="20"/>
              </w:rPr>
              <w:t>亩</w:t>
            </w:r>
            <w:bookmarkEnd w:id="55"/>
          </w:p>
        </w:tc>
      </w:tr>
    </w:tbl>
    <w:p w14:paraId="3AB6E916" w14:textId="77777777" w:rsidR="00351270" w:rsidRPr="00351270" w:rsidRDefault="00351270">
      <w:pPr>
        <w:pStyle w:val="2"/>
        <w:snapToGrid w:val="0"/>
        <w:spacing w:line="560" w:lineRule="exact"/>
        <w:ind w:firstLine="560"/>
        <w:jc w:val="center"/>
        <w:rPr>
          <w:rFonts w:ascii="黑体" w:eastAsia="黑体" w:hAnsi="黑体" w:hint="eastAsia"/>
          <w:color w:val="000000" w:themeColor="text1"/>
          <w:sz w:val="28"/>
          <w:szCs w:val="28"/>
        </w:rPr>
      </w:pPr>
    </w:p>
    <w:bookmarkEnd w:id="35"/>
    <w:p w14:paraId="14F9D40C" w14:textId="77777777" w:rsidR="00C342E0" w:rsidRPr="00111021" w:rsidRDefault="00C342E0">
      <w:pPr>
        <w:pStyle w:val="2"/>
        <w:snapToGrid w:val="0"/>
        <w:spacing w:line="560" w:lineRule="exact"/>
        <w:ind w:firstLine="640"/>
        <w:rPr>
          <w:color w:val="000000" w:themeColor="text1"/>
          <w:szCs w:val="32"/>
        </w:rPr>
        <w:sectPr w:rsidR="00C342E0" w:rsidRPr="00111021">
          <w:pgSz w:w="16838" w:h="11906" w:orient="landscape"/>
          <w:pgMar w:top="1797" w:right="1440" w:bottom="1797" w:left="1440" w:header="851" w:footer="992" w:gutter="0"/>
          <w:pgNumType w:fmt="numberInDash"/>
          <w:cols w:space="720"/>
          <w:docGrid w:type="linesAndChars" w:linePitch="312"/>
        </w:sectPr>
      </w:pPr>
    </w:p>
    <w:p w14:paraId="145856CA" w14:textId="77777777" w:rsidR="00EA59E1" w:rsidRPr="00111021" w:rsidRDefault="00EA59E1" w:rsidP="00562B8B">
      <w:pPr>
        <w:snapToGrid w:val="0"/>
        <w:spacing w:line="600" w:lineRule="exact"/>
        <w:ind w:firstLineChars="200" w:firstLine="640"/>
        <w:rPr>
          <w:rFonts w:ascii="楷体_GB2312" w:eastAsia="楷体_GB2312" w:hAnsi="楷体_GB2312" w:cs="楷体_GB2312"/>
          <w:color w:val="000000" w:themeColor="text1"/>
          <w:sz w:val="32"/>
          <w:szCs w:val="32"/>
        </w:rPr>
      </w:pPr>
      <w:r w:rsidRPr="00111021">
        <w:rPr>
          <w:rFonts w:ascii="楷体_GB2312" w:eastAsia="楷体_GB2312" w:hAnsi="楷体_GB2312" w:cs="楷体_GB2312" w:hint="eastAsia"/>
          <w:color w:val="000000" w:themeColor="text1"/>
          <w:sz w:val="32"/>
          <w:szCs w:val="32"/>
        </w:rPr>
        <w:t>（三）水环境管理</w:t>
      </w:r>
    </w:p>
    <w:p w14:paraId="523197F6" w14:textId="603809BF" w:rsidR="00F5699B" w:rsidRPr="00111021" w:rsidRDefault="0091478D" w:rsidP="00562B8B">
      <w:pPr>
        <w:pStyle w:val="2"/>
        <w:snapToGrid w:val="0"/>
        <w:ind w:firstLine="640"/>
        <w:rPr>
          <w:rFonts w:ascii="宋体" w:eastAsia="宋体" w:hAnsi="宋体" w:hint="eastAsia"/>
          <w:color w:val="000000" w:themeColor="text1"/>
          <w:szCs w:val="32"/>
        </w:rPr>
      </w:pPr>
      <w:bookmarkStart w:id="56" w:name="_Hlk67420434"/>
      <w:r w:rsidRPr="00111021">
        <w:rPr>
          <w:rFonts w:ascii="宋体" w:eastAsia="宋体" w:hAnsi="宋体"/>
          <w:color w:val="000000" w:themeColor="text1"/>
          <w:szCs w:val="32"/>
        </w:rPr>
        <w:t>园区配套集中污水处理设施</w:t>
      </w:r>
      <w:r w:rsidRPr="00111021">
        <w:rPr>
          <w:rFonts w:ascii="宋体" w:eastAsia="宋体" w:hAnsi="宋体"/>
          <w:color w:val="000000" w:themeColor="text1"/>
          <w:szCs w:val="32"/>
          <w:u w:val="single"/>
        </w:rPr>
        <w:t>1</w:t>
      </w:r>
      <w:r w:rsidRPr="00111021">
        <w:rPr>
          <w:rFonts w:ascii="宋体" w:eastAsia="宋体" w:hAnsi="宋体"/>
          <w:color w:val="000000" w:themeColor="text1"/>
          <w:szCs w:val="32"/>
        </w:rPr>
        <w:t>个，园区污水管网覆盖率为</w:t>
      </w:r>
      <w:r w:rsidRPr="00111021">
        <w:rPr>
          <w:rFonts w:ascii="宋体" w:eastAsia="宋体" w:hAnsi="宋体"/>
          <w:color w:val="000000" w:themeColor="text1"/>
          <w:szCs w:val="32"/>
          <w:u w:val="single"/>
        </w:rPr>
        <w:t>100%</w:t>
      </w:r>
      <w:r w:rsidRPr="00111021">
        <w:rPr>
          <w:rFonts w:ascii="宋体" w:eastAsia="宋体" w:hAnsi="宋体"/>
          <w:color w:val="000000" w:themeColor="text1"/>
          <w:szCs w:val="32"/>
        </w:rPr>
        <w:t>，集中污水处理设施名称为</w:t>
      </w:r>
      <w:bookmarkStart w:id="57" w:name="_Hlk218527515"/>
      <w:r w:rsidR="00351270" w:rsidRPr="00351270">
        <w:rPr>
          <w:rFonts w:ascii="宋体" w:eastAsia="宋体" w:hAnsi="宋体" w:hint="eastAsia"/>
          <w:color w:val="000000" w:themeColor="text1"/>
          <w:szCs w:val="32"/>
          <w:u w:val="single"/>
        </w:rPr>
        <w:t>东安经开区工业园污水处理厂</w:t>
      </w:r>
      <w:bookmarkEnd w:id="57"/>
      <w:r w:rsidR="005E5D8F" w:rsidRPr="00111021">
        <w:rPr>
          <w:rFonts w:ascii="宋体" w:eastAsia="宋体" w:hAnsi="宋体"/>
          <w:color w:val="000000" w:themeColor="text1"/>
          <w:szCs w:val="32"/>
        </w:rPr>
        <w:t>，</w:t>
      </w:r>
      <w:r w:rsidR="00351270" w:rsidRPr="00351270">
        <w:rPr>
          <w:rFonts w:ascii="宋体" w:eastAsia="宋体" w:hAnsi="宋体" w:hint="eastAsia"/>
          <w:color w:val="000000" w:themeColor="text1"/>
          <w:szCs w:val="32"/>
        </w:rPr>
        <w:t>东安经开区工业园污水处理厂</w:t>
      </w:r>
      <w:r w:rsidR="005E5D8F" w:rsidRPr="00111021">
        <w:rPr>
          <w:rFonts w:ascii="宋体" w:eastAsia="宋体" w:hAnsi="宋体"/>
          <w:color w:val="000000" w:themeColor="text1"/>
          <w:szCs w:val="32"/>
        </w:rPr>
        <w:t>设计规模</w:t>
      </w:r>
      <w:r w:rsidR="005E5D8F" w:rsidRPr="00111021">
        <w:rPr>
          <w:rFonts w:ascii="宋体" w:eastAsia="宋体" w:hAnsi="宋体"/>
          <w:color w:val="000000" w:themeColor="text1"/>
          <w:szCs w:val="32"/>
          <w:u w:val="single"/>
        </w:rPr>
        <w:t>为</w:t>
      </w:r>
      <w:bookmarkStart w:id="58" w:name="_Hlk159850217"/>
      <w:r w:rsidR="00351270">
        <w:rPr>
          <w:rFonts w:ascii="宋体" w:eastAsia="宋体" w:hAnsi="宋体" w:hint="eastAsia"/>
          <w:color w:val="000000" w:themeColor="text1"/>
          <w:szCs w:val="32"/>
          <w:u w:val="single"/>
        </w:rPr>
        <w:t>0.5</w:t>
      </w:r>
      <w:r w:rsidR="005E5D8F" w:rsidRPr="00111021">
        <w:rPr>
          <w:rFonts w:ascii="宋体" w:eastAsia="宋体" w:hAnsi="宋体"/>
          <w:color w:val="000000" w:themeColor="text1"/>
          <w:szCs w:val="32"/>
          <w:u w:val="single"/>
        </w:rPr>
        <w:t>万</w:t>
      </w:r>
      <w:bookmarkEnd w:id="58"/>
      <w:r w:rsidR="005E5D8F" w:rsidRPr="00111021">
        <w:rPr>
          <w:rFonts w:ascii="宋体" w:eastAsia="宋体" w:hAnsi="宋体"/>
          <w:color w:val="000000" w:themeColor="text1"/>
          <w:szCs w:val="32"/>
          <w:u w:val="single"/>
        </w:rPr>
        <w:t>m</w:t>
      </w:r>
      <w:r w:rsidR="005E5D8F" w:rsidRPr="00111021">
        <w:rPr>
          <w:rFonts w:ascii="宋体" w:eastAsia="宋体" w:hAnsi="宋体"/>
          <w:color w:val="000000" w:themeColor="text1"/>
          <w:szCs w:val="32"/>
          <w:u w:val="single"/>
          <w:vertAlign w:val="superscript"/>
        </w:rPr>
        <w:t>3</w:t>
      </w:r>
      <w:r w:rsidR="005E5D8F" w:rsidRPr="00111021">
        <w:rPr>
          <w:rFonts w:ascii="宋体" w:eastAsia="宋体" w:hAnsi="宋体"/>
          <w:color w:val="000000" w:themeColor="text1"/>
          <w:szCs w:val="32"/>
          <w:u w:val="single"/>
        </w:rPr>
        <w:t>/d，</w:t>
      </w:r>
      <w:r w:rsidR="00453156" w:rsidRPr="00111021">
        <w:rPr>
          <w:rFonts w:ascii="宋体" w:eastAsia="宋体" w:hAnsi="宋体" w:hint="eastAsia"/>
          <w:color w:val="000000" w:themeColor="text1"/>
          <w:szCs w:val="32"/>
        </w:rPr>
        <w:t>实际处理规模</w:t>
      </w:r>
      <w:r w:rsidR="00351270">
        <w:rPr>
          <w:rFonts w:ascii="宋体" w:eastAsia="宋体" w:hAnsi="宋体" w:hint="eastAsia"/>
          <w:color w:val="000000" w:themeColor="text1"/>
          <w:szCs w:val="32"/>
          <w:u w:val="single"/>
        </w:rPr>
        <w:t>0.06</w:t>
      </w:r>
      <w:r w:rsidR="004F07FD" w:rsidRPr="004F07FD">
        <w:rPr>
          <w:rFonts w:ascii="宋体" w:eastAsia="宋体" w:hAnsi="宋体" w:hint="eastAsia"/>
          <w:color w:val="000000" w:themeColor="text1"/>
          <w:szCs w:val="32"/>
          <w:u w:val="single"/>
        </w:rPr>
        <w:t>万</w:t>
      </w:r>
      <w:r w:rsidR="00453156" w:rsidRPr="00111021">
        <w:rPr>
          <w:rFonts w:ascii="宋体" w:eastAsia="宋体" w:hAnsi="宋体"/>
          <w:color w:val="000000" w:themeColor="text1"/>
          <w:szCs w:val="32"/>
          <w:u w:val="single"/>
        </w:rPr>
        <w:t>m</w:t>
      </w:r>
      <w:r w:rsidR="00453156" w:rsidRPr="00111021">
        <w:rPr>
          <w:rFonts w:ascii="宋体" w:eastAsia="宋体" w:hAnsi="宋体"/>
          <w:color w:val="000000" w:themeColor="text1"/>
          <w:szCs w:val="32"/>
          <w:u w:val="single"/>
          <w:vertAlign w:val="superscript"/>
        </w:rPr>
        <w:t>3</w:t>
      </w:r>
      <w:r w:rsidR="00453156" w:rsidRPr="00111021">
        <w:rPr>
          <w:rFonts w:ascii="宋体" w:eastAsia="宋体" w:hAnsi="宋体"/>
          <w:color w:val="000000" w:themeColor="text1"/>
          <w:szCs w:val="32"/>
          <w:u w:val="single"/>
        </w:rPr>
        <w:t>/d，</w:t>
      </w:r>
      <w:r w:rsidR="006D3150" w:rsidRPr="00111021">
        <w:rPr>
          <w:rFonts w:ascii="宋体" w:eastAsia="宋体" w:hAnsi="宋体" w:cs="宋体" w:hint="eastAsia"/>
          <w:color w:val="000000" w:themeColor="text1"/>
          <w:szCs w:val="32"/>
        </w:rPr>
        <w:t>污水处理工艺为</w:t>
      </w:r>
      <w:r w:rsidR="00351270" w:rsidRPr="00351270">
        <w:rPr>
          <w:rFonts w:ascii="宋体" w:eastAsia="宋体" w:hAnsi="宋体" w:hint="eastAsia"/>
          <w:color w:val="000000" w:themeColor="text1"/>
          <w:szCs w:val="32"/>
          <w:u w:val="single"/>
        </w:rPr>
        <w:t>水解酸化+ A/A/O 生化＋深度处理(混凝沉淀+转鼓过滤器)+紫外线消毒处理工艺</w:t>
      </w:r>
      <w:r w:rsidR="00FC11B0" w:rsidRPr="00111021">
        <w:rPr>
          <w:rFonts w:ascii="宋体" w:eastAsia="宋体" w:hAnsi="宋体" w:cs="宋体" w:hint="eastAsia"/>
          <w:color w:val="000000" w:themeColor="text1"/>
          <w:szCs w:val="32"/>
        </w:rPr>
        <w:t>。</w:t>
      </w:r>
      <w:r w:rsidR="00F5699B" w:rsidRPr="00111021">
        <w:rPr>
          <w:rFonts w:ascii="宋体" w:eastAsia="宋体" w:hAnsi="宋体"/>
          <w:color w:val="000000" w:themeColor="text1"/>
          <w:szCs w:val="32"/>
        </w:rPr>
        <w:t xml:space="preserve"> </w:t>
      </w:r>
    </w:p>
    <w:p w14:paraId="19C96322" w14:textId="7E3B93DD" w:rsidR="00453156" w:rsidRPr="00111021" w:rsidRDefault="006E63C7" w:rsidP="00562B8B">
      <w:pPr>
        <w:pStyle w:val="2"/>
        <w:snapToGrid w:val="0"/>
        <w:ind w:firstLine="640"/>
        <w:rPr>
          <w:rFonts w:ascii="宋体" w:eastAsia="宋体" w:hAnsi="宋体" w:hint="eastAsia"/>
          <w:color w:val="000000" w:themeColor="text1"/>
          <w:szCs w:val="32"/>
        </w:rPr>
      </w:pPr>
      <w:r w:rsidRPr="00111021">
        <w:rPr>
          <w:rFonts w:ascii="宋体" w:eastAsia="宋体" w:hAnsi="宋体" w:hint="eastAsia"/>
          <w:color w:val="000000" w:themeColor="text1"/>
          <w:szCs w:val="32"/>
        </w:rPr>
        <w:t>污水厂</w:t>
      </w:r>
      <w:r w:rsidR="000C0AB2" w:rsidRPr="00111021">
        <w:rPr>
          <w:rFonts w:ascii="宋体" w:eastAsia="宋体" w:hAnsi="宋体"/>
          <w:color w:val="000000" w:themeColor="text1"/>
          <w:szCs w:val="32"/>
        </w:rPr>
        <w:t>出水水质提高到《城镇污水处理厂污染物排放标准》（GB18918-2002）一级A标准</w:t>
      </w:r>
      <w:r w:rsidR="00D75A33" w:rsidRPr="00111021">
        <w:rPr>
          <w:rFonts w:ascii="宋体" w:eastAsia="宋体" w:hAnsi="宋体" w:hint="eastAsia"/>
          <w:color w:val="000000" w:themeColor="text1"/>
          <w:szCs w:val="32"/>
        </w:rPr>
        <w:t>，排入</w:t>
      </w:r>
      <w:proofErr w:type="gramStart"/>
      <w:r w:rsidR="00351270">
        <w:rPr>
          <w:rFonts w:ascii="宋体" w:eastAsia="宋体" w:hAnsi="宋体" w:hint="eastAsia"/>
          <w:color w:val="000000" w:themeColor="text1"/>
          <w:szCs w:val="32"/>
        </w:rPr>
        <w:t>宥</w:t>
      </w:r>
      <w:proofErr w:type="gramEnd"/>
      <w:r w:rsidR="00351270">
        <w:rPr>
          <w:rFonts w:ascii="宋体" w:eastAsia="宋体" w:hAnsi="宋体" w:hint="eastAsia"/>
          <w:color w:val="000000" w:themeColor="text1"/>
          <w:szCs w:val="32"/>
        </w:rPr>
        <w:t>江</w:t>
      </w:r>
      <w:r w:rsidR="005E5D8F" w:rsidRPr="00111021">
        <w:rPr>
          <w:rFonts w:ascii="宋体" w:eastAsia="宋体" w:hAnsi="宋体"/>
          <w:color w:val="000000" w:themeColor="text1"/>
          <w:szCs w:val="32"/>
        </w:rPr>
        <w:t>。</w:t>
      </w:r>
    </w:p>
    <w:p w14:paraId="2EBF5A58" w14:textId="6785F9B4" w:rsidR="00C342E0" w:rsidRPr="00111021" w:rsidRDefault="00CF45B2" w:rsidP="00562B8B">
      <w:pPr>
        <w:pStyle w:val="2"/>
        <w:snapToGrid w:val="0"/>
        <w:ind w:firstLine="640"/>
        <w:rPr>
          <w:rFonts w:ascii="宋体" w:eastAsia="宋体" w:hAnsi="宋体" w:hint="eastAsia"/>
          <w:color w:val="000000" w:themeColor="text1"/>
          <w:szCs w:val="32"/>
        </w:rPr>
      </w:pPr>
      <w:r w:rsidRPr="00111021">
        <w:rPr>
          <w:rFonts w:ascii="宋体" w:eastAsia="宋体" w:hAnsi="宋体" w:hint="eastAsia"/>
          <w:color w:val="000000" w:themeColor="text1"/>
          <w:szCs w:val="32"/>
        </w:rPr>
        <w:t>废水</w:t>
      </w:r>
      <w:r w:rsidR="0091478D" w:rsidRPr="00111021">
        <w:rPr>
          <w:rFonts w:ascii="宋体" w:eastAsia="宋体" w:hAnsi="宋体"/>
          <w:color w:val="000000" w:themeColor="text1"/>
          <w:szCs w:val="32"/>
        </w:rPr>
        <w:t xml:space="preserve">在线监测达标率 </w:t>
      </w:r>
      <w:r w:rsidR="0091478D" w:rsidRPr="00111021">
        <w:rPr>
          <w:rFonts w:ascii="宋体" w:eastAsia="宋体" w:hAnsi="宋体"/>
          <w:color w:val="000000" w:themeColor="text1"/>
          <w:szCs w:val="32"/>
          <w:u w:val="single"/>
        </w:rPr>
        <w:t>100</w:t>
      </w:r>
      <w:r w:rsidR="0091478D" w:rsidRPr="00111021">
        <w:rPr>
          <w:rFonts w:ascii="宋体" w:eastAsia="宋体" w:hAnsi="宋体"/>
          <w:color w:val="000000" w:themeColor="text1"/>
          <w:szCs w:val="32"/>
        </w:rPr>
        <w:t xml:space="preserve"> %，园区雨水管网覆盖率 </w:t>
      </w:r>
      <w:r w:rsidR="0091478D" w:rsidRPr="00111021">
        <w:rPr>
          <w:rFonts w:ascii="宋体" w:eastAsia="宋体" w:hAnsi="宋体"/>
          <w:color w:val="000000" w:themeColor="text1"/>
          <w:szCs w:val="32"/>
          <w:u w:val="single"/>
        </w:rPr>
        <w:t xml:space="preserve">100 </w:t>
      </w:r>
      <w:r w:rsidR="0091478D" w:rsidRPr="00111021">
        <w:rPr>
          <w:rFonts w:ascii="宋体" w:eastAsia="宋体" w:hAnsi="宋体"/>
          <w:color w:val="000000" w:themeColor="text1"/>
          <w:szCs w:val="32"/>
        </w:rPr>
        <w:t>%。</w:t>
      </w:r>
    </w:p>
    <w:p w14:paraId="4AA1351B" w14:textId="39A64C6D" w:rsidR="006B312C" w:rsidRPr="00111021" w:rsidRDefault="006B312C" w:rsidP="00562B8B">
      <w:pPr>
        <w:pStyle w:val="2"/>
        <w:snapToGrid w:val="0"/>
        <w:ind w:firstLine="640"/>
        <w:rPr>
          <w:rFonts w:ascii="宋体" w:eastAsia="宋体" w:hAnsi="宋体" w:hint="eastAsia"/>
          <w:color w:val="000000" w:themeColor="text1"/>
          <w:szCs w:val="32"/>
        </w:rPr>
      </w:pPr>
      <w:bookmarkStart w:id="59" w:name="_Hlk131063497"/>
      <w:bookmarkStart w:id="60" w:name="_Hlk67420540"/>
      <w:bookmarkEnd w:id="56"/>
      <w:r w:rsidRPr="00111021">
        <w:rPr>
          <w:rFonts w:ascii="宋体" w:eastAsia="宋体" w:hAnsi="宋体" w:cs="仿宋_GB2312" w:hint="eastAsia"/>
          <w:color w:val="000000" w:themeColor="text1"/>
          <w:szCs w:val="32"/>
        </w:rPr>
        <w:t>园区内涉及工业废水外排</w:t>
      </w:r>
      <w:r w:rsidRPr="00E57FED">
        <w:rPr>
          <w:rFonts w:ascii="宋体" w:eastAsia="宋体" w:hAnsi="宋体" w:cs="仿宋_GB2312" w:hint="eastAsia"/>
          <w:color w:val="000000" w:themeColor="text1"/>
          <w:szCs w:val="32"/>
        </w:rPr>
        <w:t>企业数量</w:t>
      </w:r>
      <w:r w:rsidR="00DE231E">
        <w:rPr>
          <w:rFonts w:ascii="宋体" w:eastAsia="宋体" w:hAnsi="宋体" w:cs="Cambria" w:hint="eastAsia"/>
          <w:color w:val="000000" w:themeColor="text1"/>
          <w:szCs w:val="32"/>
          <w:u w:val="single" w:color="000000" w:themeColor="text1"/>
        </w:rPr>
        <w:t>32</w:t>
      </w:r>
      <w:r w:rsidRPr="00E57FED">
        <w:rPr>
          <w:rFonts w:ascii="宋体" w:eastAsia="宋体" w:hAnsi="宋体" w:cs="仿宋_GB2312" w:hint="eastAsia"/>
          <w:color w:val="000000" w:themeColor="text1"/>
          <w:szCs w:val="32"/>
        </w:rPr>
        <w:t>个，工业废水总排放量</w:t>
      </w:r>
      <w:r w:rsidR="0036077B" w:rsidRPr="00E57FED">
        <w:rPr>
          <w:rFonts w:ascii="宋体" w:eastAsia="宋体" w:hAnsi="宋体" w:cs="宋体" w:hint="eastAsia"/>
          <w:color w:val="000000" w:themeColor="text1"/>
          <w:szCs w:val="32"/>
        </w:rPr>
        <w:t>约</w:t>
      </w:r>
      <w:r w:rsidR="00DE231E">
        <w:rPr>
          <w:rFonts w:ascii="宋体" w:eastAsia="宋体" w:hAnsi="宋体" w:cs="Cambria" w:hint="eastAsia"/>
          <w:color w:val="000000" w:themeColor="text1"/>
          <w:szCs w:val="32"/>
          <w:u w:val="single" w:color="000000" w:themeColor="text1"/>
        </w:rPr>
        <w:t>6</w:t>
      </w:r>
      <w:r w:rsidR="00351270">
        <w:rPr>
          <w:rFonts w:ascii="宋体" w:eastAsia="宋体" w:hAnsi="宋体" w:cs="Cambria" w:hint="eastAsia"/>
          <w:color w:val="000000" w:themeColor="text1"/>
          <w:szCs w:val="32"/>
          <w:u w:val="single" w:color="000000" w:themeColor="text1"/>
        </w:rPr>
        <w:t>00</w:t>
      </w:r>
      <w:r w:rsidRPr="00E57FED">
        <w:rPr>
          <w:rFonts w:ascii="宋体" w:eastAsia="宋体" w:hAnsi="宋体" w:cs="仿宋_GB2312"/>
          <w:color w:val="000000" w:themeColor="text1"/>
          <w:szCs w:val="32"/>
        </w:rPr>
        <w:t>m³/d，外排污</w:t>
      </w:r>
      <w:proofErr w:type="gramStart"/>
      <w:r w:rsidRPr="00E57FED">
        <w:rPr>
          <w:rFonts w:ascii="宋体" w:eastAsia="宋体" w:hAnsi="宋体" w:cs="仿宋_GB2312"/>
          <w:color w:val="000000" w:themeColor="text1"/>
          <w:szCs w:val="32"/>
        </w:rPr>
        <w:t>水纳管</w:t>
      </w:r>
      <w:proofErr w:type="gramEnd"/>
      <w:r w:rsidRPr="00E57FED">
        <w:rPr>
          <w:rFonts w:ascii="宋体" w:eastAsia="宋体" w:hAnsi="宋体" w:cs="仿宋_GB2312"/>
          <w:color w:val="000000" w:themeColor="text1"/>
          <w:szCs w:val="32"/>
        </w:rPr>
        <w:t>企业数量</w:t>
      </w:r>
      <w:r w:rsidR="00351270">
        <w:rPr>
          <w:rFonts w:ascii="宋体" w:eastAsia="宋体" w:hAnsi="宋体" w:cs="Cambria" w:hint="eastAsia"/>
          <w:color w:val="000000" w:themeColor="text1"/>
          <w:szCs w:val="32"/>
          <w:u w:val="single" w:color="000000" w:themeColor="text1"/>
        </w:rPr>
        <w:t>32</w:t>
      </w:r>
      <w:r w:rsidRPr="00E57FED">
        <w:rPr>
          <w:rFonts w:ascii="宋体" w:eastAsia="宋体" w:hAnsi="宋体" w:cs="仿宋_GB2312" w:hint="eastAsia"/>
          <w:color w:val="000000" w:themeColor="text1"/>
          <w:szCs w:val="32"/>
        </w:rPr>
        <w:t>个，污水集中处理比例</w:t>
      </w:r>
      <w:r w:rsidR="00351270">
        <w:rPr>
          <w:rFonts w:ascii="宋体" w:eastAsia="宋体" w:hAnsi="宋体" w:cs="Cambria" w:hint="eastAsia"/>
          <w:color w:val="000000" w:themeColor="text1"/>
          <w:szCs w:val="32"/>
          <w:u w:val="single" w:color="000000" w:themeColor="text1"/>
        </w:rPr>
        <w:t>100</w:t>
      </w:r>
      <w:r w:rsidRPr="00E57FED">
        <w:rPr>
          <w:rFonts w:ascii="宋体" w:eastAsia="宋体" w:hAnsi="宋体" w:cs="仿宋_GB2312"/>
          <w:color w:val="000000" w:themeColor="text1"/>
          <w:szCs w:val="32"/>
        </w:rPr>
        <w:t>%（</w:t>
      </w:r>
      <w:proofErr w:type="gramStart"/>
      <w:r w:rsidRPr="00E57FED">
        <w:rPr>
          <w:rFonts w:ascii="宋体" w:eastAsia="宋体" w:hAnsi="宋体" w:cs="仿宋_GB2312"/>
          <w:color w:val="000000" w:themeColor="text1"/>
          <w:szCs w:val="32"/>
        </w:rPr>
        <w:t>按外排水量</w:t>
      </w:r>
      <w:proofErr w:type="gramEnd"/>
      <w:r w:rsidRPr="00E57FED">
        <w:rPr>
          <w:rFonts w:ascii="宋体" w:eastAsia="宋体" w:hAnsi="宋体" w:cs="仿宋_GB2312"/>
          <w:color w:val="000000" w:themeColor="text1"/>
          <w:szCs w:val="32"/>
        </w:rPr>
        <w:t>计），</w:t>
      </w:r>
      <w:r w:rsidR="0036077B" w:rsidRPr="00E57FED">
        <w:rPr>
          <w:rFonts w:ascii="宋体" w:eastAsia="宋体" w:hAnsi="宋体" w:cs="宋体" w:hint="eastAsia"/>
          <w:color w:val="000000" w:themeColor="text1"/>
          <w:szCs w:val="32"/>
        </w:rPr>
        <w:t>无</w:t>
      </w:r>
      <w:r w:rsidRPr="00E57FED">
        <w:rPr>
          <w:rFonts w:ascii="宋体" w:eastAsia="宋体" w:hAnsi="宋体" w:cs="仿宋_GB2312"/>
          <w:color w:val="000000" w:themeColor="text1"/>
          <w:szCs w:val="32"/>
        </w:rPr>
        <w:t>涉一类污染物排</w:t>
      </w:r>
      <w:r w:rsidRPr="00111021">
        <w:rPr>
          <w:rFonts w:ascii="宋体" w:eastAsia="宋体" w:hAnsi="宋体" w:cs="仿宋_GB2312"/>
          <w:color w:val="000000" w:themeColor="text1"/>
          <w:szCs w:val="32"/>
        </w:rPr>
        <w:t>放企业。</w:t>
      </w:r>
    </w:p>
    <w:bookmarkEnd w:id="59"/>
    <w:p w14:paraId="6CE6B110" w14:textId="23833CEC" w:rsidR="00C342E0" w:rsidRPr="00111021" w:rsidRDefault="006B312C" w:rsidP="00562B8B">
      <w:pPr>
        <w:pStyle w:val="2"/>
        <w:snapToGrid w:val="0"/>
        <w:ind w:firstLine="640"/>
        <w:rPr>
          <w:rFonts w:ascii="宋体" w:eastAsia="宋体" w:hAnsi="宋体" w:hint="eastAsia"/>
          <w:color w:val="000000" w:themeColor="text1"/>
          <w:szCs w:val="32"/>
        </w:rPr>
      </w:pPr>
      <w:r w:rsidRPr="00111021">
        <w:rPr>
          <w:rFonts w:ascii="宋体" w:eastAsia="宋体" w:hAnsi="宋体" w:cs="仿宋_GB2312" w:hint="eastAsia"/>
          <w:color w:val="000000" w:themeColor="text1"/>
          <w:szCs w:val="32"/>
        </w:rPr>
        <w:t>园区年度水污染物总排</w:t>
      </w:r>
      <w:r w:rsidRPr="00E57FED">
        <w:rPr>
          <w:rFonts w:ascii="宋体" w:eastAsia="宋体" w:hAnsi="宋体" w:cs="仿宋_GB2312" w:hint="eastAsia"/>
          <w:color w:val="000000" w:themeColor="text1"/>
          <w:szCs w:val="32"/>
        </w:rPr>
        <w:t>放量：化学需氧量</w:t>
      </w:r>
      <w:r w:rsidR="00DE231E" w:rsidRPr="00DE231E">
        <w:rPr>
          <w:rFonts w:ascii="宋体" w:eastAsia="宋体" w:hAnsi="宋体" w:cs="Cambria" w:hint="eastAsia"/>
          <w:color w:val="000000" w:themeColor="text1"/>
          <w:szCs w:val="32"/>
          <w:u w:val="single" w:color="000000" w:themeColor="text1"/>
        </w:rPr>
        <w:t>16.131</w:t>
      </w:r>
      <w:r w:rsidRPr="00E57FED">
        <w:rPr>
          <w:rFonts w:ascii="宋体" w:eastAsia="宋体" w:hAnsi="宋体" w:cs="仿宋_GB2312"/>
          <w:color w:val="000000" w:themeColor="text1"/>
          <w:szCs w:val="32"/>
        </w:rPr>
        <w:t>t/a，氨氮</w:t>
      </w:r>
      <w:r w:rsidR="00DE231E" w:rsidRPr="00DE231E">
        <w:rPr>
          <w:rFonts w:ascii="宋体" w:eastAsia="宋体" w:hAnsi="宋体" w:cs="Cambria" w:hint="eastAsia"/>
          <w:color w:val="000000" w:themeColor="text1"/>
          <w:szCs w:val="32"/>
          <w:u w:val="single" w:color="000000" w:themeColor="text1"/>
        </w:rPr>
        <w:t>1.621</w:t>
      </w:r>
      <w:r w:rsidRPr="00E57FED">
        <w:rPr>
          <w:rFonts w:ascii="宋体" w:eastAsia="宋体" w:hAnsi="宋体" w:cs="仿宋_GB2312"/>
          <w:color w:val="000000" w:themeColor="text1"/>
          <w:szCs w:val="32"/>
        </w:rPr>
        <w:t>t/a，其</w:t>
      </w:r>
      <w:r w:rsidRPr="00111021">
        <w:rPr>
          <w:rFonts w:ascii="宋体" w:eastAsia="宋体" w:hAnsi="宋体" w:cs="仿宋_GB2312"/>
          <w:color w:val="000000" w:themeColor="text1"/>
          <w:szCs w:val="32"/>
        </w:rPr>
        <w:t>他因子（重金属等）</w:t>
      </w:r>
      <w:r w:rsidR="0036077B" w:rsidRPr="00111021">
        <w:rPr>
          <w:rFonts w:ascii="宋体" w:eastAsia="宋体" w:hAnsi="宋体" w:cs="Cambria" w:hint="eastAsia"/>
          <w:color w:val="000000" w:themeColor="text1"/>
          <w:szCs w:val="32"/>
          <w:u w:val="single" w:color="000000" w:themeColor="text1"/>
        </w:rPr>
        <w:t>0</w:t>
      </w:r>
      <w:r w:rsidRPr="00111021">
        <w:rPr>
          <w:rFonts w:ascii="宋体" w:eastAsia="宋体" w:hAnsi="宋体" w:cs="仿宋_GB2312"/>
          <w:color w:val="000000" w:themeColor="text1"/>
          <w:szCs w:val="32"/>
        </w:rPr>
        <w:t>t/a。</w:t>
      </w:r>
    </w:p>
    <w:p w14:paraId="6923ADEB" w14:textId="2614E192" w:rsidR="00C342E0" w:rsidRPr="00111021" w:rsidRDefault="00DE231E" w:rsidP="00562B8B">
      <w:pPr>
        <w:pStyle w:val="2"/>
        <w:snapToGrid w:val="0"/>
        <w:ind w:firstLine="640"/>
        <w:rPr>
          <w:rFonts w:ascii="宋体" w:eastAsia="宋体" w:hAnsi="宋体" w:hint="eastAsia"/>
          <w:color w:val="000000" w:themeColor="text1"/>
          <w:szCs w:val="32"/>
        </w:rPr>
      </w:pPr>
      <w:r w:rsidRPr="00DE231E">
        <w:rPr>
          <w:rFonts w:ascii="宋体" w:eastAsia="宋体" w:hAnsi="宋体" w:hint="eastAsia"/>
          <w:color w:val="000000" w:themeColor="text1"/>
          <w:szCs w:val="32"/>
        </w:rPr>
        <w:t>东安经开区工业园污水处理厂</w:t>
      </w:r>
      <w:r w:rsidR="0091478D" w:rsidRPr="00111021">
        <w:rPr>
          <w:rFonts w:ascii="宋体" w:eastAsia="宋体" w:hAnsi="宋体"/>
          <w:color w:val="000000" w:themeColor="text1"/>
          <w:szCs w:val="32"/>
        </w:rPr>
        <w:t>排污口下游最近的地表水水质管控断面名称</w:t>
      </w:r>
      <w:r w:rsidRPr="00DE231E">
        <w:rPr>
          <w:rFonts w:ascii="宋体" w:eastAsia="宋体" w:hAnsi="宋体" w:hint="eastAsia"/>
          <w:color w:val="000000" w:themeColor="text1"/>
          <w:szCs w:val="32"/>
          <w:u w:val="single"/>
        </w:rPr>
        <w:t>紫水河入湘江口断面</w:t>
      </w:r>
      <w:r w:rsidR="0091478D" w:rsidRPr="00111021">
        <w:rPr>
          <w:rFonts w:ascii="宋体" w:eastAsia="宋体" w:hAnsi="宋体"/>
          <w:color w:val="000000" w:themeColor="text1"/>
          <w:szCs w:val="32"/>
        </w:rPr>
        <w:t>，水功能区划</w:t>
      </w:r>
      <w:r w:rsidR="0091478D" w:rsidRPr="00111021">
        <w:rPr>
          <w:rFonts w:ascii="宋体" w:eastAsia="宋体" w:hAnsi="宋体"/>
          <w:color w:val="000000" w:themeColor="text1"/>
          <w:szCs w:val="32"/>
          <w:u w:val="single"/>
        </w:rPr>
        <w:t>III</w:t>
      </w:r>
      <w:r w:rsidR="0091478D" w:rsidRPr="00111021">
        <w:rPr>
          <w:rFonts w:ascii="宋体" w:eastAsia="宋体" w:hAnsi="宋体"/>
          <w:color w:val="000000" w:themeColor="text1"/>
          <w:szCs w:val="32"/>
        </w:rPr>
        <w:t>类，监测达标率</w:t>
      </w:r>
      <w:r w:rsidR="0091478D" w:rsidRPr="00111021">
        <w:rPr>
          <w:rFonts w:ascii="宋体" w:eastAsia="宋体" w:hAnsi="宋体"/>
          <w:color w:val="000000" w:themeColor="text1"/>
          <w:szCs w:val="32"/>
          <w:u w:val="single"/>
        </w:rPr>
        <w:t>100</w:t>
      </w:r>
      <w:r w:rsidR="0091478D" w:rsidRPr="00111021">
        <w:rPr>
          <w:rFonts w:ascii="宋体" w:eastAsia="宋体" w:hAnsi="宋体"/>
          <w:color w:val="000000" w:themeColor="text1"/>
          <w:szCs w:val="32"/>
        </w:rPr>
        <w:t>%，无超标因子。</w:t>
      </w:r>
    </w:p>
    <w:p w14:paraId="3F66D1BB" w14:textId="77777777" w:rsidR="00044F00" w:rsidRPr="00111021" w:rsidRDefault="0091478D" w:rsidP="00562B8B">
      <w:pPr>
        <w:pStyle w:val="2"/>
        <w:snapToGrid w:val="0"/>
        <w:ind w:firstLine="640"/>
        <w:rPr>
          <w:rFonts w:ascii="宋体" w:eastAsia="宋体" w:hAnsi="宋体" w:hint="eastAsia"/>
          <w:color w:val="000000" w:themeColor="text1"/>
          <w:szCs w:val="32"/>
        </w:rPr>
      </w:pPr>
      <w:r w:rsidRPr="00111021">
        <w:rPr>
          <w:rFonts w:ascii="宋体" w:eastAsia="宋体" w:hAnsi="宋体"/>
          <w:color w:val="000000" w:themeColor="text1"/>
          <w:szCs w:val="32"/>
        </w:rPr>
        <w:t>目前，园区无“双源”地下水监测。</w:t>
      </w:r>
    </w:p>
    <w:p w14:paraId="263C1B19" w14:textId="40982DA9" w:rsidR="00044F00" w:rsidRPr="00111021" w:rsidRDefault="00044F00" w:rsidP="00562B8B">
      <w:pPr>
        <w:pStyle w:val="2"/>
        <w:snapToGrid w:val="0"/>
        <w:ind w:firstLine="640"/>
        <w:rPr>
          <w:rFonts w:ascii="宋体" w:eastAsia="宋体" w:hAnsi="宋体" w:hint="eastAsia"/>
          <w:color w:val="000000" w:themeColor="text1"/>
          <w:szCs w:val="32"/>
        </w:rPr>
      </w:pPr>
      <w:r w:rsidRPr="00111021">
        <w:rPr>
          <w:rFonts w:ascii="宋体" w:eastAsia="宋体" w:hAnsi="宋体" w:cs="仿宋_GB2312" w:hint="eastAsia"/>
          <w:color w:val="000000" w:themeColor="text1"/>
          <w:szCs w:val="32"/>
        </w:rPr>
        <w:t>园区内涉及黑臭水体数量</w:t>
      </w:r>
      <w:r w:rsidRPr="00111021">
        <w:rPr>
          <w:rFonts w:ascii="宋体" w:eastAsia="宋体" w:hAnsi="宋体" w:cs="Cambria" w:hint="eastAsia"/>
          <w:color w:val="000000" w:themeColor="text1"/>
          <w:szCs w:val="32"/>
          <w:u w:val="single"/>
        </w:rPr>
        <w:t>0</w:t>
      </w:r>
      <w:r w:rsidRPr="00111021">
        <w:rPr>
          <w:rFonts w:ascii="宋体" w:eastAsia="宋体" w:hAnsi="宋体" w:cs="仿宋_GB2312" w:hint="eastAsia"/>
          <w:color w:val="000000" w:themeColor="text1"/>
          <w:szCs w:val="32"/>
        </w:rPr>
        <w:t>个，已完成整治</w:t>
      </w:r>
      <w:r w:rsidRPr="00111021">
        <w:rPr>
          <w:rFonts w:ascii="宋体" w:eastAsia="宋体" w:hAnsi="宋体" w:cs="宋体" w:hint="eastAsia"/>
          <w:color w:val="000000" w:themeColor="text1"/>
          <w:szCs w:val="32"/>
          <w:u w:val="single"/>
        </w:rPr>
        <w:t>/</w:t>
      </w:r>
      <w:proofErr w:type="gramStart"/>
      <w:r w:rsidRPr="00111021">
        <w:rPr>
          <w:rFonts w:ascii="宋体" w:eastAsia="宋体" w:hAnsi="宋体" w:cs="仿宋_GB2312" w:hint="eastAsia"/>
          <w:color w:val="000000" w:themeColor="text1"/>
          <w:szCs w:val="32"/>
        </w:rPr>
        <w:t>个</w:t>
      </w:r>
      <w:proofErr w:type="gramEnd"/>
      <w:r w:rsidRPr="00111021">
        <w:rPr>
          <w:rFonts w:ascii="宋体" w:eastAsia="宋体" w:hAnsi="宋体" w:cs="仿宋_GB2312" w:hint="eastAsia"/>
          <w:color w:val="000000" w:themeColor="text1"/>
          <w:szCs w:val="32"/>
        </w:rPr>
        <w:t>，未开工的</w:t>
      </w:r>
      <w:r w:rsidRPr="00111021">
        <w:rPr>
          <w:rFonts w:ascii="宋体" w:eastAsia="宋体" w:hAnsi="宋体" w:cs="宋体" w:hint="eastAsia"/>
          <w:color w:val="000000" w:themeColor="text1"/>
          <w:szCs w:val="32"/>
          <w:u w:val="single"/>
        </w:rPr>
        <w:t>/</w:t>
      </w:r>
      <w:r w:rsidRPr="00111021">
        <w:rPr>
          <w:rFonts w:ascii="宋体" w:eastAsia="宋体" w:hAnsi="宋体" w:cs="仿宋_GB2312" w:hint="eastAsia"/>
          <w:color w:val="000000" w:themeColor="text1"/>
          <w:szCs w:val="32"/>
        </w:rPr>
        <w:t>个，修复中的</w:t>
      </w:r>
      <w:r w:rsidRPr="00111021">
        <w:rPr>
          <w:rFonts w:ascii="宋体" w:eastAsia="宋体" w:hAnsi="宋体" w:cs="宋体" w:hint="eastAsia"/>
          <w:color w:val="000000" w:themeColor="text1"/>
          <w:szCs w:val="32"/>
          <w:u w:val="single"/>
        </w:rPr>
        <w:t>/</w:t>
      </w:r>
      <w:r w:rsidRPr="00111021">
        <w:rPr>
          <w:rFonts w:ascii="宋体" w:eastAsia="宋体" w:hAnsi="宋体" w:cs="仿宋_GB2312" w:hint="eastAsia"/>
          <w:color w:val="000000" w:themeColor="text1"/>
          <w:szCs w:val="32"/>
        </w:rPr>
        <w:t>个。</w:t>
      </w:r>
    </w:p>
    <w:bookmarkEnd w:id="60"/>
    <w:p w14:paraId="122572A4" w14:textId="77777777" w:rsidR="00EA59E1" w:rsidRPr="00111021" w:rsidRDefault="00EA59E1" w:rsidP="00562B8B">
      <w:pPr>
        <w:snapToGrid w:val="0"/>
        <w:spacing w:line="600" w:lineRule="exact"/>
        <w:ind w:firstLineChars="200" w:firstLine="640"/>
        <w:rPr>
          <w:rFonts w:ascii="宋体" w:eastAsia="宋体" w:hAnsi="宋体" w:cs="楷体_GB2312" w:hint="eastAsia"/>
          <w:color w:val="000000" w:themeColor="text1"/>
          <w:sz w:val="32"/>
          <w:szCs w:val="32"/>
        </w:rPr>
      </w:pPr>
      <w:r w:rsidRPr="00111021">
        <w:rPr>
          <w:rFonts w:ascii="宋体" w:eastAsia="宋体" w:hAnsi="宋体" w:cs="楷体_GB2312" w:hint="eastAsia"/>
          <w:color w:val="000000" w:themeColor="text1"/>
          <w:sz w:val="32"/>
          <w:szCs w:val="32"/>
        </w:rPr>
        <w:t>（四）大气环境管理</w:t>
      </w:r>
    </w:p>
    <w:p w14:paraId="1207F6C9" w14:textId="66B40A84" w:rsidR="00C342E0" w:rsidRPr="00E57FED" w:rsidRDefault="0091478D" w:rsidP="00562B8B">
      <w:pPr>
        <w:pStyle w:val="2"/>
        <w:snapToGrid w:val="0"/>
        <w:ind w:firstLine="640"/>
        <w:rPr>
          <w:rFonts w:ascii="宋体" w:eastAsia="宋体" w:hAnsi="宋体" w:hint="eastAsia"/>
          <w:color w:val="000000" w:themeColor="text1"/>
          <w:szCs w:val="32"/>
        </w:rPr>
      </w:pPr>
      <w:bookmarkStart w:id="61" w:name="_Hlk131063688"/>
      <w:bookmarkStart w:id="62" w:name="_Hlk67420477"/>
      <w:r w:rsidRPr="00111021">
        <w:rPr>
          <w:rFonts w:ascii="宋体" w:eastAsia="宋体" w:hAnsi="宋体"/>
          <w:color w:val="000000" w:themeColor="text1"/>
          <w:szCs w:val="32"/>
        </w:rPr>
        <w:t>园区内涉及</w:t>
      </w:r>
      <w:r w:rsidRPr="00E57FED">
        <w:rPr>
          <w:rFonts w:ascii="宋体" w:eastAsia="宋体" w:hAnsi="宋体"/>
          <w:color w:val="000000" w:themeColor="text1"/>
          <w:szCs w:val="32"/>
        </w:rPr>
        <w:t>工业废气外排企业数量</w:t>
      </w:r>
      <w:r w:rsidR="00DE231E">
        <w:rPr>
          <w:rFonts w:ascii="宋体" w:eastAsia="宋体" w:hAnsi="宋体" w:hint="eastAsia"/>
          <w:color w:val="000000" w:themeColor="text1"/>
          <w:szCs w:val="32"/>
          <w:u w:val="single"/>
        </w:rPr>
        <w:t>33</w:t>
      </w:r>
      <w:r w:rsidRPr="00E57FED">
        <w:rPr>
          <w:rFonts w:ascii="宋体" w:eastAsia="宋体" w:hAnsi="宋体"/>
          <w:color w:val="000000" w:themeColor="text1"/>
          <w:szCs w:val="32"/>
        </w:rPr>
        <w:t xml:space="preserve">个，大气质量监测达标率 </w:t>
      </w:r>
      <w:r w:rsidRPr="00E57FED">
        <w:rPr>
          <w:rFonts w:ascii="宋体" w:eastAsia="宋体" w:hAnsi="宋体"/>
          <w:color w:val="000000" w:themeColor="text1"/>
          <w:szCs w:val="32"/>
          <w:u w:val="single"/>
        </w:rPr>
        <w:t>100</w:t>
      </w:r>
      <w:r w:rsidRPr="00E57FED">
        <w:rPr>
          <w:rFonts w:ascii="宋体" w:eastAsia="宋体" w:hAnsi="宋体"/>
          <w:color w:val="000000" w:themeColor="text1"/>
          <w:szCs w:val="32"/>
        </w:rPr>
        <w:t>%（企业污染源监测），无超标因子。大气污染物总排放量：</w:t>
      </w:r>
      <w:r w:rsidR="005E5D8F" w:rsidRPr="00E57FED">
        <w:rPr>
          <w:rFonts w:ascii="宋体" w:eastAsia="宋体" w:hAnsi="宋体"/>
          <w:color w:val="000000" w:themeColor="text1"/>
          <w:szCs w:val="32"/>
        </w:rPr>
        <w:t>二氧化硫</w:t>
      </w:r>
      <w:r w:rsidR="00DE231E" w:rsidRPr="00DE231E">
        <w:rPr>
          <w:rFonts w:ascii="宋体" w:eastAsia="宋体" w:hAnsi="宋体" w:hint="eastAsia"/>
          <w:color w:val="000000" w:themeColor="text1"/>
          <w:szCs w:val="32"/>
          <w:u w:val="single"/>
        </w:rPr>
        <w:t>1053.117</w:t>
      </w:r>
      <w:r w:rsidR="005E5D8F" w:rsidRPr="00E57FED">
        <w:rPr>
          <w:rFonts w:ascii="宋体" w:eastAsia="宋体" w:hAnsi="宋体"/>
          <w:color w:val="000000" w:themeColor="text1"/>
          <w:szCs w:val="32"/>
        </w:rPr>
        <w:t>t/a，氮氧化物</w:t>
      </w:r>
      <w:r w:rsidR="00DE231E" w:rsidRPr="00DE231E">
        <w:rPr>
          <w:rFonts w:ascii="宋体" w:eastAsia="宋体" w:hAnsi="宋体" w:hint="eastAsia"/>
          <w:color w:val="000000" w:themeColor="text1"/>
          <w:szCs w:val="32"/>
          <w:u w:val="single"/>
        </w:rPr>
        <w:t>2176.016</w:t>
      </w:r>
      <w:r w:rsidR="005E5D8F" w:rsidRPr="00E57FED">
        <w:rPr>
          <w:rFonts w:ascii="宋体" w:eastAsia="宋体" w:hAnsi="宋体"/>
          <w:color w:val="000000" w:themeColor="text1"/>
          <w:szCs w:val="32"/>
        </w:rPr>
        <w:t>t/a，VOCs</w:t>
      </w:r>
      <w:r w:rsidR="005E5D8F" w:rsidRPr="00E57FED">
        <w:rPr>
          <w:rFonts w:ascii="宋体" w:eastAsia="宋体" w:hAnsi="宋体"/>
          <w:color w:val="000000" w:themeColor="text1"/>
        </w:rPr>
        <w:t xml:space="preserve"> </w:t>
      </w:r>
      <w:r w:rsidR="00DE231E" w:rsidRPr="00DE231E">
        <w:rPr>
          <w:rFonts w:ascii="宋体" w:eastAsia="宋体" w:hAnsi="宋体" w:hint="eastAsia"/>
          <w:color w:val="000000" w:themeColor="text1"/>
          <w:szCs w:val="32"/>
          <w:u w:val="single"/>
        </w:rPr>
        <w:t>17.868</w:t>
      </w:r>
      <w:r w:rsidR="005E5D8F" w:rsidRPr="00E57FED">
        <w:rPr>
          <w:rFonts w:ascii="宋体" w:eastAsia="宋体" w:hAnsi="宋体"/>
          <w:color w:val="000000" w:themeColor="text1"/>
          <w:szCs w:val="32"/>
        </w:rPr>
        <w:t>t/a</w:t>
      </w:r>
      <w:r w:rsidRPr="00E57FED">
        <w:rPr>
          <w:rFonts w:ascii="宋体" w:eastAsia="宋体" w:hAnsi="宋体"/>
          <w:color w:val="000000" w:themeColor="text1"/>
          <w:szCs w:val="32"/>
        </w:rPr>
        <w:t>。</w:t>
      </w:r>
    </w:p>
    <w:bookmarkEnd w:id="61"/>
    <w:p w14:paraId="56932C13" w14:textId="0AA8A9BA" w:rsidR="00C342E0" w:rsidRPr="00111021" w:rsidRDefault="0091478D" w:rsidP="00562B8B">
      <w:pPr>
        <w:pStyle w:val="2"/>
        <w:snapToGrid w:val="0"/>
        <w:spacing w:line="600" w:lineRule="atLeast"/>
        <w:ind w:firstLine="640"/>
        <w:rPr>
          <w:rFonts w:ascii="宋体" w:eastAsia="宋体" w:hAnsi="宋体" w:hint="eastAsia"/>
          <w:color w:val="000000" w:themeColor="text1"/>
          <w:szCs w:val="32"/>
        </w:rPr>
      </w:pPr>
      <w:r w:rsidRPr="00111021">
        <w:rPr>
          <w:rFonts w:ascii="宋体" w:eastAsia="宋体" w:hAnsi="宋体"/>
          <w:color w:val="000000" w:themeColor="text1"/>
          <w:szCs w:val="32"/>
        </w:rPr>
        <w:t>园区空气监测站建设情况</w:t>
      </w:r>
      <w:r w:rsidRPr="00DB2080">
        <w:rPr>
          <w:rFonts w:ascii="宋体" w:eastAsia="宋体" w:hAnsi="宋体"/>
          <w:color w:val="000000" w:themeColor="text1"/>
          <w:szCs w:val="32"/>
        </w:rPr>
        <w:t>：</w:t>
      </w:r>
      <w:bookmarkStart w:id="63" w:name="_Hlk69368726"/>
      <w:r w:rsidRPr="00DB2080">
        <w:rPr>
          <w:rFonts w:ascii="宋体" w:eastAsia="宋体" w:hAnsi="宋体"/>
          <w:color w:val="000000" w:themeColor="text1"/>
          <w:szCs w:val="32"/>
        </w:rPr>
        <w:t>202</w:t>
      </w:r>
      <w:r w:rsidR="005E5D8F" w:rsidRPr="00DB2080">
        <w:rPr>
          <w:rFonts w:ascii="宋体" w:eastAsia="宋体" w:hAnsi="宋体"/>
          <w:color w:val="000000" w:themeColor="text1"/>
          <w:szCs w:val="32"/>
        </w:rPr>
        <w:t>1</w:t>
      </w:r>
      <w:r w:rsidRPr="00DB2080">
        <w:rPr>
          <w:rFonts w:ascii="宋体" w:eastAsia="宋体" w:hAnsi="宋体"/>
          <w:color w:val="000000" w:themeColor="text1"/>
          <w:szCs w:val="32"/>
        </w:rPr>
        <w:t>年</w:t>
      </w:r>
      <w:r w:rsidR="002B2E4C" w:rsidRPr="00DB2080">
        <w:rPr>
          <w:rFonts w:ascii="宋体" w:eastAsia="宋体" w:hAnsi="宋体" w:hint="eastAsia"/>
          <w:color w:val="000000" w:themeColor="text1"/>
          <w:szCs w:val="32"/>
        </w:rPr>
        <w:t>园区</w:t>
      </w:r>
      <w:r w:rsidRPr="00111021">
        <w:rPr>
          <w:rFonts w:ascii="宋体" w:eastAsia="宋体" w:hAnsi="宋体"/>
          <w:color w:val="000000" w:themeColor="text1"/>
          <w:szCs w:val="32"/>
        </w:rPr>
        <w:t>完成建设</w:t>
      </w:r>
      <w:r w:rsidR="002F7774" w:rsidRPr="00111021">
        <w:rPr>
          <w:rFonts w:ascii="宋体" w:eastAsia="宋体" w:hAnsi="宋体" w:hint="eastAsia"/>
          <w:color w:val="000000" w:themeColor="text1"/>
          <w:szCs w:val="32"/>
        </w:rPr>
        <w:t>环境空气</w:t>
      </w:r>
      <w:proofErr w:type="gramStart"/>
      <w:r w:rsidRPr="00111021">
        <w:rPr>
          <w:rFonts w:ascii="宋体" w:eastAsia="宋体" w:hAnsi="宋体"/>
          <w:color w:val="000000" w:themeColor="text1"/>
          <w:szCs w:val="32"/>
        </w:rPr>
        <w:t>小微站1座</w:t>
      </w:r>
      <w:proofErr w:type="gramEnd"/>
      <w:r w:rsidRPr="00111021">
        <w:rPr>
          <w:rFonts w:ascii="宋体" w:eastAsia="宋体" w:hAnsi="宋体"/>
          <w:color w:val="000000" w:themeColor="text1"/>
          <w:szCs w:val="32"/>
        </w:rPr>
        <w:t>，监测点</w:t>
      </w:r>
      <w:proofErr w:type="gramStart"/>
      <w:r w:rsidRPr="00111021">
        <w:rPr>
          <w:rFonts w:ascii="宋体" w:eastAsia="宋体" w:hAnsi="宋体"/>
          <w:color w:val="000000" w:themeColor="text1"/>
          <w:szCs w:val="32"/>
        </w:rPr>
        <w:t>位</w:t>
      </w:r>
      <w:r w:rsidR="00EA59E1" w:rsidRPr="00111021">
        <w:rPr>
          <w:rFonts w:ascii="宋体" w:eastAsia="宋体" w:hAnsi="宋体" w:cs="宋体" w:hint="eastAsia"/>
          <w:color w:val="000000" w:themeColor="text1"/>
          <w:szCs w:val="32"/>
        </w:rPr>
        <w:t>位于</w:t>
      </w:r>
      <w:proofErr w:type="gramEnd"/>
      <w:r w:rsidR="002E15D6">
        <w:rPr>
          <w:rFonts w:ascii="宋体" w:eastAsia="宋体" w:hAnsi="宋体" w:hint="eastAsia"/>
          <w:color w:val="000000" w:themeColor="text1"/>
          <w:szCs w:val="32"/>
        </w:rPr>
        <w:t>东安经开区</w:t>
      </w:r>
      <w:r w:rsidRPr="00111021">
        <w:rPr>
          <w:rFonts w:ascii="宋体" w:eastAsia="宋体" w:hAnsi="宋体"/>
          <w:color w:val="000000" w:themeColor="text1"/>
          <w:szCs w:val="32"/>
        </w:rPr>
        <w:t>管委会</w:t>
      </w:r>
      <w:r w:rsidR="002F7774" w:rsidRPr="00111021">
        <w:rPr>
          <w:rFonts w:ascii="宋体" w:eastAsia="宋体" w:hAnsi="宋体" w:hint="eastAsia"/>
          <w:color w:val="000000" w:themeColor="text1"/>
          <w:szCs w:val="32"/>
        </w:rPr>
        <w:t>，</w:t>
      </w:r>
      <w:r w:rsidRPr="00111021">
        <w:rPr>
          <w:rFonts w:ascii="宋体" w:eastAsia="宋体" w:hAnsi="宋体"/>
          <w:color w:val="000000" w:themeColor="text1"/>
          <w:szCs w:val="32"/>
        </w:rPr>
        <w:t>监测因子为PM</w:t>
      </w:r>
      <w:r w:rsidRPr="00111021">
        <w:rPr>
          <w:rFonts w:ascii="宋体" w:eastAsia="宋体" w:hAnsi="宋体"/>
          <w:color w:val="000000" w:themeColor="text1"/>
          <w:szCs w:val="32"/>
          <w:vertAlign w:val="subscript"/>
        </w:rPr>
        <w:t>2.5</w:t>
      </w:r>
      <w:r w:rsidRPr="00111021">
        <w:rPr>
          <w:rFonts w:ascii="宋体" w:eastAsia="宋体" w:hAnsi="宋体"/>
          <w:color w:val="000000" w:themeColor="text1"/>
          <w:szCs w:val="32"/>
        </w:rPr>
        <w:t>、PM</w:t>
      </w:r>
      <w:r w:rsidRPr="00111021">
        <w:rPr>
          <w:rFonts w:ascii="宋体" w:eastAsia="宋体" w:hAnsi="宋体"/>
          <w:color w:val="000000" w:themeColor="text1"/>
          <w:szCs w:val="32"/>
          <w:vertAlign w:val="subscript"/>
        </w:rPr>
        <w:t>10</w:t>
      </w:r>
      <w:r w:rsidRPr="00111021">
        <w:rPr>
          <w:rFonts w:ascii="宋体" w:eastAsia="宋体" w:hAnsi="宋体"/>
          <w:color w:val="000000" w:themeColor="text1"/>
          <w:szCs w:val="32"/>
        </w:rPr>
        <w:t>、SO</w:t>
      </w:r>
      <w:r w:rsidRPr="00111021">
        <w:rPr>
          <w:rFonts w:ascii="宋体" w:eastAsia="宋体" w:hAnsi="宋体"/>
          <w:color w:val="000000" w:themeColor="text1"/>
          <w:szCs w:val="32"/>
          <w:vertAlign w:val="subscript"/>
        </w:rPr>
        <w:t>2</w:t>
      </w:r>
      <w:r w:rsidRPr="00111021">
        <w:rPr>
          <w:rFonts w:ascii="宋体" w:eastAsia="宋体" w:hAnsi="宋体"/>
          <w:color w:val="000000" w:themeColor="text1"/>
          <w:szCs w:val="32"/>
        </w:rPr>
        <w:t>、NO</w:t>
      </w:r>
      <w:r w:rsidRPr="00111021">
        <w:rPr>
          <w:rFonts w:ascii="宋体" w:eastAsia="宋体" w:hAnsi="宋体"/>
          <w:color w:val="000000" w:themeColor="text1"/>
          <w:szCs w:val="32"/>
          <w:vertAlign w:val="subscript"/>
        </w:rPr>
        <w:t>2</w:t>
      </w:r>
      <w:r w:rsidRPr="00111021">
        <w:rPr>
          <w:rFonts w:ascii="宋体" w:eastAsia="宋体" w:hAnsi="宋体"/>
          <w:color w:val="000000" w:themeColor="text1"/>
          <w:szCs w:val="32"/>
        </w:rPr>
        <w:t>、O</w:t>
      </w:r>
      <w:r w:rsidRPr="00111021">
        <w:rPr>
          <w:rFonts w:ascii="宋体" w:eastAsia="宋体" w:hAnsi="宋体"/>
          <w:color w:val="000000" w:themeColor="text1"/>
          <w:szCs w:val="32"/>
          <w:vertAlign w:val="subscript"/>
        </w:rPr>
        <w:t>3</w:t>
      </w:r>
      <w:r w:rsidRPr="00111021">
        <w:rPr>
          <w:rFonts w:ascii="宋体" w:eastAsia="宋体" w:hAnsi="宋体"/>
          <w:color w:val="000000" w:themeColor="text1"/>
          <w:szCs w:val="32"/>
        </w:rPr>
        <w:t>、CO以及气象参数等</w:t>
      </w:r>
      <w:bookmarkEnd w:id="63"/>
      <w:r w:rsidR="002F7774" w:rsidRPr="00111021">
        <w:rPr>
          <w:rFonts w:ascii="宋体" w:eastAsia="宋体" w:hAnsi="宋体" w:hint="eastAsia"/>
          <w:color w:val="000000" w:themeColor="text1"/>
          <w:szCs w:val="32"/>
        </w:rPr>
        <w:t>，达标率为100%</w:t>
      </w:r>
      <w:r w:rsidRPr="00111021">
        <w:rPr>
          <w:rFonts w:ascii="宋体" w:eastAsia="宋体" w:hAnsi="宋体"/>
          <w:color w:val="000000" w:themeColor="text1"/>
          <w:szCs w:val="32"/>
        </w:rPr>
        <w:t>。</w:t>
      </w:r>
    </w:p>
    <w:p w14:paraId="0CA2FE5A" w14:textId="77777777" w:rsidR="00562B8B" w:rsidRPr="00111021" w:rsidRDefault="00562B8B" w:rsidP="00562B8B">
      <w:pPr>
        <w:pStyle w:val="2"/>
        <w:snapToGrid w:val="0"/>
        <w:spacing w:line="600" w:lineRule="atLeast"/>
        <w:ind w:firstLine="640"/>
        <w:rPr>
          <w:rFonts w:ascii="宋体" w:eastAsia="宋体" w:hAnsi="宋体" w:cs="楷体_GB2312" w:hint="eastAsia"/>
          <w:color w:val="000000" w:themeColor="text1"/>
          <w:szCs w:val="32"/>
        </w:rPr>
      </w:pPr>
      <w:bookmarkStart w:id="64" w:name="_Hlk67420609"/>
      <w:bookmarkEnd w:id="62"/>
      <w:r w:rsidRPr="00111021">
        <w:rPr>
          <w:rFonts w:ascii="宋体" w:eastAsia="宋体" w:hAnsi="宋体" w:cs="楷体_GB2312" w:hint="eastAsia"/>
          <w:color w:val="000000" w:themeColor="text1"/>
          <w:szCs w:val="32"/>
        </w:rPr>
        <w:t>（五）土壤环境管理</w:t>
      </w:r>
    </w:p>
    <w:p w14:paraId="0995BFED" w14:textId="0001BD57" w:rsidR="002E15D6" w:rsidRPr="002E15D6" w:rsidRDefault="002E15D6" w:rsidP="002E15D6">
      <w:pPr>
        <w:snapToGrid w:val="0"/>
        <w:spacing w:line="600" w:lineRule="exact"/>
        <w:ind w:firstLineChars="200" w:firstLine="640"/>
        <w:rPr>
          <w:rFonts w:ascii="仿宋_GB2312" w:eastAsia="仿宋_GB2312" w:hAnsi="仿宋_GB2312" w:cs="仿宋_GB2312" w:hint="eastAsia"/>
          <w:sz w:val="32"/>
          <w:szCs w:val="32"/>
        </w:rPr>
      </w:pPr>
      <w:r w:rsidRPr="002E15D6">
        <w:rPr>
          <w:rFonts w:ascii="宋体" w:eastAsia="宋体" w:hAnsi="宋体" w:cs="宋体" w:hint="eastAsia"/>
          <w:sz w:val="32"/>
          <w:szCs w:val="32"/>
        </w:rPr>
        <w:t>土壤环境质量监测达标率</w:t>
      </w:r>
      <w:r>
        <w:rPr>
          <w:rFonts w:ascii="仿宋_GB2312" w:eastAsia="仿宋_GB2312" w:hAnsi="仿宋_GB2312" w:cs="仿宋_GB2312" w:hint="eastAsia"/>
          <w:sz w:val="32"/>
          <w:szCs w:val="32"/>
          <w:u w:val="single" w:color="000000" w:themeColor="text1"/>
        </w:rPr>
        <w:t>100</w:t>
      </w:r>
      <w:r w:rsidRPr="002E15D6">
        <w:rPr>
          <w:rFonts w:ascii="仿宋_GB2312" w:eastAsia="仿宋_GB2312" w:hAnsi="仿宋_GB2312" w:cs="仿宋_GB2312"/>
          <w:sz w:val="32"/>
          <w:szCs w:val="32"/>
        </w:rPr>
        <w:t>%</w:t>
      </w:r>
      <w:r w:rsidRPr="002E15D6">
        <w:rPr>
          <w:rFonts w:ascii="宋体" w:eastAsia="宋体" w:hAnsi="宋体" w:cs="宋体" w:hint="eastAsia"/>
          <w:sz w:val="32"/>
          <w:szCs w:val="32"/>
        </w:rPr>
        <w:t>，超标因子</w:t>
      </w:r>
      <w:r>
        <w:rPr>
          <w:rFonts w:ascii="宋体" w:eastAsia="宋体" w:hAnsi="宋体" w:cs="宋体" w:hint="eastAsia"/>
          <w:sz w:val="32"/>
          <w:szCs w:val="32"/>
          <w:u w:val="single" w:color="000000" w:themeColor="text1"/>
        </w:rPr>
        <w:t>无</w:t>
      </w:r>
      <w:r w:rsidRPr="002E15D6">
        <w:rPr>
          <w:rFonts w:ascii="宋体" w:eastAsia="宋体" w:hAnsi="宋体" w:cs="宋体" w:hint="eastAsia"/>
          <w:sz w:val="32"/>
          <w:szCs w:val="32"/>
        </w:rPr>
        <w:t>，最大超标倍数</w:t>
      </w:r>
      <w:r>
        <w:rPr>
          <w:rFonts w:ascii="Cambria" w:eastAsia="仿宋_GB2312" w:hAnsi="Cambria" w:cs="仿宋_GB2312" w:hint="eastAsia"/>
          <w:sz w:val="32"/>
          <w:szCs w:val="32"/>
          <w:u w:val="single" w:color="000000" w:themeColor="text1"/>
        </w:rPr>
        <w:t>/</w:t>
      </w:r>
      <w:proofErr w:type="gramStart"/>
      <w:r w:rsidRPr="002E15D6">
        <w:rPr>
          <w:rFonts w:ascii="宋体" w:eastAsia="宋体" w:hAnsi="宋体" w:cs="宋体" w:hint="eastAsia"/>
          <w:sz w:val="32"/>
          <w:szCs w:val="32"/>
        </w:rPr>
        <w:t>倍</w:t>
      </w:r>
      <w:proofErr w:type="gramEnd"/>
      <w:r w:rsidRPr="002E15D6">
        <w:rPr>
          <w:rFonts w:ascii="宋体" w:eastAsia="宋体" w:hAnsi="宋体" w:cs="宋体" w:hint="eastAsia"/>
          <w:sz w:val="32"/>
          <w:szCs w:val="32"/>
        </w:rPr>
        <w:t>。</w:t>
      </w:r>
    </w:p>
    <w:p w14:paraId="2F06EA1E" w14:textId="77285C48" w:rsidR="00C342E0" w:rsidRPr="00111021" w:rsidRDefault="002E15D6" w:rsidP="002E15D6">
      <w:pPr>
        <w:pStyle w:val="2"/>
        <w:snapToGrid w:val="0"/>
        <w:ind w:firstLine="640"/>
        <w:rPr>
          <w:rFonts w:ascii="宋体" w:eastAsia="宋体" w:hAnsi="宋体" w:hint="eastAsia"/>
          <w:color w:val="000000" w:themeColor="text1"/>
          <w:szCs w:val="32"/>
        </w:rPr>
      </w:pPr>
      <w:r w:rsidRPr="002E15D6">
        <w:rPr>
          <w:rFonts w:ascii="宋体" w:eastAsia="宋体" w:hAnsi="宋体" w:cs="宋体" w:hint="eastAsia"/>
          <w:szCs w:val="32"/>
        </w:rPr>
        <w:t>园</w:t>
      </w:r>
      <w:r w:rsidRPr="002E15D6">
        <w:rPr>
          <w:rFonts w:ascii="仿宋_GB2312" w:hAnsi="仿宋_GB2312" w:cs="仿宋_GB2312"/>
          <w:szCs w:val="32"/>
        </w:rPr>
        <w:t>区内涉及污染地块数量</w:t>
      </w:r>
      <w:r>
        <w:rPr>
          <w:rFonts w:ascii="仿宋_GB2312" w:hAnsi="仿宋_GB2312" w:cs="仿宋_GB2312" w:hint="eastAsia"/>
          <w:szCs w:val="32"/>
          <w:u w:val="single"/>
        </w:rPr>
        <w:t>1</w:t>
      </w:r>
      <w:r w:rsidRPr="002E15D6">
        <w:rPr>
          <w:rFonts w:ascii="仿宋_GB2312" w:hAnsi="仿宋_GB2312" w:cs="仿宋_GB2312"/>
          <w:szCs w:val="32"/>
        </w:rPr>
        <w:t>个，已完成修复</w:t>
      </w:r>
      <w:r>
        <w:rPr>
          <w:rFonts w:ascii="仿宋_GB2312" w:hAnsi="仿宋_GB2312" w:cs="仿宋_GB2312" w:hint="eastAsia"/>
          <w:szCs w:val="32"/>
          <w:u w:val="single"/>
        </w:rPr>
        <w:t>0</w:t>
      </w:r>
      <w:r w:rsidRPr="002E15D6">
        <w:rPr>
          <w:rFonts w:ascii="仿宋_GB2312" w:hAnsi="仿宋_GB2312" w:cs="仿宋_GB2312"/>
          <w:szCs w:val="32"/>
        </w:rPr>
        <w:t>个，未开工修复的</w:t>
      </w:r>
      <w:r>
        <w:rPr>
          <w:rFonts w:ascii="仿宋_GB2312" w:hAnsi="仿宋_GB2312" w:cs="仿宋_GB2312" w:hint="eastAsia"/>
          <w:szCs w:val="32"/>
          <w:u w:val="single"/>
        </w:rPr>
        <w:t>1</w:t>
      </w:r>
      <w:r w:rsidRPr="002E15D6">
        <w:rPr>
          <w:rFonts w:ascii="仿宋_GB2312" w:hAnsi="仿宋_GB2312" w:cs="仿宋_GB2312"/>
          <w:szCs w:val="32"/>
        </w:rPr>
        <w:t>个，修复中的</w:t>
      </w:r>
      <w:r>
        <w:rPr>
          <w:rFonts w:ascii="仿宋_GB2312" w:hAnsi="仿宋_GB2312" w:cs="仿宋_GB2312" w:hint="eastAsia"/>
          <w:szCs w:val="32"/>
          <w:u w:val="single"/>
        </w:rPr>
        <w:t>0</w:t>
      </w:r>
      <w:r w:rsidRPr="002E15D6">
        <w:rPr>
          <w:rFonts w:ascii="仿宋_GB2312" w:hAnsi="仿宋_GB2312" w:cs="仿宋_GB2312"/>
          <w:szCs w:val="32"/>
        </w:rPr>
        <w:t>个。</w:t>
      </w:r>
    </w:p>
    <w:p w14:paraId="2485218D" w14:textId="77777777" w:rsidR="00562B8B" w:rsidRPr="00111021" w:rsidRDefault="00562B8B" w:rsidP="00562B8B">
      <w:pPr>
        <w:snapToGrid w:val="0"/>
        <w:spacing w:line="600" w:lineRule="exact"/>
        <w:ind w:firstLineChars="200" w:firstLine="640"/>
        <w:rPr>
          <w:rFonts w:ascii="宋体" w:eastAsia="宋体" w:hAnsi="宋体" w:cs="楷体_GB2312" w:hint="eastAsia"/>
          <w:color w:val="000000" w:themeColor="text1"/>
          <w:sz w:val="32"/>
          <w:szCs w:val="32"/>
        </w:rPr>
      </w:pPr>
      <w:bookmarkStart w:id="65" w:name="_Hlk67420558"/>
      <w:bookmarkEnd w:id="64"/>
      <w:r w:rsidRPr="00111021">
        <w:rPr>
          <w:rFonts w:ascii="宋体" w:eastAsia="宋体" w:hAnsi="宋体" w:cs="楷体_GB2312" w:hint="eastAsia"/>
          <w:color w:val="000000" w:themeColor="text1"/>
          <w:sz w:val="32"/>
          <w:szCs w:val="32"/>
        </w:rPr>
        <w:t>（六）固体废物管理</w:t>
      </w:r>
    </w:p>
    <w:p w14:paraId="20FDB31A" w14:textId="31D1FB95" w:rsidR="00C342E0" w:rsidRPr="00111021" w:rsidRDefault="008D6D74" w:rsidP="00562B8B">
      <w:pPr>
        <w:pStyle w:val="2"/>
        <w:snapToGrid w:val="0"/>
        <w:ind w:firstLine="640"/>
        <w:rPr>
          <w:rFonts w:ascii="宋体" w:eastAsia="宋体" w:hAnsi="宋体" w:hint="eastAsia"/>
          <w:color w:val="000000" w:themeColor="text1"/>
          <w:szCs w:val="32"/>
        </w:rPr>
      </w:pPr>
      <w:bookmarkStart w:id="66" w:name="_Hlk131063961"/>
      <w:r w:rsidRPr="00111021">
        <w:rPr>
          <w:rFonts w:ascii="宋体" w:eastAsia="宋体" w:hAnsi="宋体" w:hint="eastAsia"/>
          <w:color w:val="000000" w:themeColor="text1"/>
          <w:szCs w:val="32"/>
        </w:rPr>
        <w:t>园区</w:t>
      </w:r>
      <w:r w:rsidR="0091478D" w:rsidRPr="00111021">
        <w:rPr>
          <w:rFonts w:ascii="宋体" w:eastAsia="宋体" w:hAnsi="宋体"/>
          <w:color w:val="000000" w:themeColor="text1"/>
          <w:szCs w:val="32"/>
        </w:rPr>
        <w:t>一般工业固体废物产生企业数</w:t>
      </w:r>
      <w:r w:rsidR="0091478D" w:rsidRPr="000709A4">
        <w:rPr>
          <w:rFonts w:ascii="宋体" w:eastAsia="宋体" w:hAnsi="宋体"/>
          <w:color w:val="000000" w:themeColor="text1"/>
          <w:szCs w:val="32"/>
        </w:rPr>
        <w:t>量</w:t>
      </w:r>
      <w:r w:rsidR="002E15D6">
        <w:rPr>
          <w:rFonts w:ascii="宋体" w:eastAsia="宋体" w:hAnsi="宋体" w:hint="eastAsia"/>
          <w:color w:val="000000" w:themeColor="text1"/>
          <w:szCs w:val="32"/>
          <w:u w:val="single"/>
        </w:rPr>
        <w:t>33</w:t>
      </w:r>
      <w:r w:rsidR="0091478D" w:rsidRPr="00111021">
        <w:rPr>
          <w:rFonts w:ascii="宋体" w:eastAsia="宋体" w:hAnsi="宋体"/>
          <w:color w:val="000000" w:themeColor="text1"/>
          <w:szCs w:val="32"/>
        </w:rPr>
        <w:t>个，产生量</w:t>
      </w:r>
      <w:r w:rsidR="002E15D6" w:rsidRPr="002E15D6">
        <w:rPr>
          <w:rFonts w:ascii="宋体" w:eastAsia="宋体" w:hAnsi="宋体" w:hint="eastAsia"/>
          <w:color w:val="000000" w:themeColor="text1"/>
          <w:szCs w:val="32"/>
          <w:u w:val="single"/>
        </w:rPr>
        <w:t>653224.62</w:t>
      </w:r>
      <w:r w:rsidR="0091478D" w:rsidRPr="00111021">
        <w:rPr>
          <w:rFonts w:ascii="宋体" w:eastAsia="宋体" w:hAnsi="宋体"/>
          <w:color w:val="000000" w:themeColor="text1"/>
          <w:szCs w:val="32"/>
        </w:rPr>
        <w:t>t/a，其中，自行综合利用</w:t>
      </w:r>
      <w:r w:rsidR="002E15D6">
        <w:rPr>
          <w:rFonts w:ascii="宋体" w:eastAsia="宋体" w:hAnsi="宋体" w:hint="eastAsia"/>
          <w:color w:val="000000" w:themeColor="text1"/>
          <w:szCs w:val="32"/>
          <w:u w:val="single"/>
        </w:rPr>
        <w:t>261289.848</w:t>
      </w:r>
      <w:r w:rsidR="0091478D" w:rsidRPr="00111021">
        <w:rPr>
          <w:rFonts w:ascii="宋体" w:eastAsia="宋体" w:hAnsi="宋体"/>
          <w:color w:val="000000" w:themeColor="text1"/>
          <w:szCs w:val="32"/>
        </w:rPr>
        <w:t>t/a，自行处置</w:t>
      </w:r>
      <w:r w:rsidR="00705CFF" w:rsidRPr="00111021">
        <w:rPr>
          <w:rFonts w:ascii="宋体" w:eastAsia="宋体" w:hAnsi="宋体"/>
          <w:color w:val="000000" w:themeColor="text1"/>
          <w:szCs w:val="32"/>
          <w:u w:val="single"/>
        </w:rPr>
        <w:t>0</w:t>
      </w:r>
      <w:r w:rsidR="0091478D" w:rsidRPr="00111021">
        <w:rPr>
          <w:rFonts w:ascii="宋体" w:eastAsia="宋体" w:hAnsi="宋体"/>
          <w:color w:val="000000" w:themeColor="text1"/>
          <w:szCs w:val="32"/>
        </w:rPr>
        <w:t>t/a，外委处置</w:t>
      </w:r>
      <w:r w:rsidR="002E15D6">
        <w:rPr>
          <w:rFonts w:ascii="宋体" w:eastAsia="宋体" w:hAnsi="宋体" w:hint="eastAsia"/>
          <w:color w:val="000000" w:themeColor="text1"/>
          <w:szCs w:val="32"/>
          <w:u w:val="single"/>
        </w:rPr>
        <w:t>391934.772</w:t>
      </w:r>
      <w:r w:rsidR="0091478D" w:rsidRPr="00111021">
        <w:rPr>
          <w:rFonts w:ascii="宋体" w:eastAsia="宋体" w:hAnsi="宋体"/>
          <w:color w:val="000000" w:themeColor="text1"/>
          <w:szCs w:val="32"/>
        </w:rPr>
        <w:t>t/a。危险废物产生企业数量</w:t>
      </w:r>
      <w:r w:rsidR="002E15D6">
        <w:rPr>
          <w:rFonts w:ascii="宋体" w:eastAsia="宋体" w:hAnsi="宋体" w:hint="eastAsia"/>
          <w:color w:val="000000" w:themeColor="text1"/>
          <w:szCs w:val="32"/>
          <w:u w:val="single"/>
        </w:rPr>
        <w:t>28</w:t>
      </w:r>
      <w:r w:rsidR="0091478D" w:rsidRPr="00111021">
        <w:rPr>
          <w:rFonts w:ascii="宋体" w:eastAsia="宋体" w:hAnsi="宋体"/>
          <w:color w:val="000000" w:themeColor="text1"/>
          <w:szCs w:val="32"/>
        </w:rPr>
        <w:t>个，产生量</w:t>
      </w:r>
      <w:r w:rsidR="002E15D6" w:rsidRPr="002E15D6">
        <w:rPr>
          <w:rFonts w:ascii="宋体" w:eastAsia="宋体" w:hAnsi="宋体" w:hint="eastAsia"/>
          <w:color w:val="000000" w:themeColor="text1"/>
          <w:szCs w:val="32"/>
          <w:u w:val="single"/>
        </w:rPr>
        <w:t>14885.885</w:t>
      </w:r>
      <w:r w:rsidR="0091478D" w:rsidRPr="00111021">
        <w:rPr>
          <w:rFonts w:ascii="宋体" w:eastAsia="宋体" w:hAnsi="宋体"/>
          <w:color w:val="000000" w:themeColor="text1"/>
          <w:szCs w:val="32"/>
        </w:rPr>
        <w:t>t/a，其中，自行综合利用</w:t>
      </w:r>
      <w:r w:rsidR="0091478D" w:rsidRPr="00111021">
        <w:rPr>
          <w:rFonts w:ascii="宋体" w:eastAsia="宋体" w:hAnsi="宋体"/>
          <w:color w:val="000000" w:themeColor="text1"/>
          <w:szCs w:val="32"/>
          <w:u w:val="single"/>
        </w:rPr>
        <w:t>0</w:t>
      </w:r>
      <w:r w:rsidR="0091478D" w:rsidRPr="00111021">
        <w:rPr>
          <w:rFonts w:ascii="宋体" w:eastAsia="宋体" w:hAnsi="宋体"/>
          <w:color w:val="000000" w:themeColor="text1"/>
          <w:szCs w:val="32"/>
        </w:rPr>
        <w:t xml:space="preserve"> t/a，自行处置</w:t>
      </w:r>
      <w:r w:rsidR="0091478D" w:rsidRPr="00111021">
        <w:rPr>
          <w:rFonts w:ascii="宋体" w:eastAsia="宋体" w:hAnsi="宋体"/>
          <w:color w:val="000000" w:themeColor="text1"/>
          <w:szCs w:val="32"/>
          <w:u w:val="single"/>
        </w:rPr>
        <w:t>0</w:t>
      </w:r>
      <w:r w:rsidR="0091478D" w:rsidRPr="00111021">
        <w:rPr>
          <w:rFonts w:ascii="宋体" w:eastAsia="宋体" w:hAnsi="宋体"/>
          <w:color w:val="000000" w:themeColor="text1"/>
          <w:szCs w:val="32"/>
        </w:rPr>
        <w:t>t/a，外委处置</w:t>
      </w:r>
      <w:r w:rsidR="002E15D6" w:rsidRPr="002E15D6">
        <w:rPr>
          <w:rFonts w:ascii="宋体" w:eastAsia="宋体" w:hAnsi="宋体" w:hint="eastAsia"/>
          <w:color w:val="000000" w:themeColor="text1"/>
          <w:szCs w:val="32"/>
          <w:u w:val="single"/>
        </w:rPr>
        <w:t>14885.885</w:t>
      </w:r>
      <w:r w:rsidR="0091478D" w:rsidRPr="00111021">
        <w:rPr>
          <w:rFonts w:ascii="宋体" w:eastAsia="宋体" w:hAnsi="宋体"/>
          <w:color w:val="000000" w:themeColor="text1"/>
          <w:szCs w:val="32"/>
        </w:rPr>
        <w:t>t/a。</w:t>
      </w:r>
    </w:p>
    <w:bookmarkEnd w:id="66"/>
    <w:p w14:paraId="168E78C1" w14:textId="159A5A24" w:rsidR="00562B8B" w:rsidRPr="00111021" w:rsidRDefault="00562B8B" w:rsidP="00562B8B">
      <w:pPr>
        <w:pStyle w:val="2"/>
        <w:snapToGrid w:val="0"/>
        <w:ind w:firstLine="640"/>
        <w:rPr>
          <w:rFonts w:ascii="宋体" w:eastAsia="宋体" w:hAnsi="宋体" w:hint="eastAsia"/>
          <w:color w:val="000000" w:themeColor="text1"/>
          <w:szCs w:val="32"/>
        </w:rPr>
      </w:pPr>
      <w:r w:rsidRPr="00111021">
        <w:rPr>
          <w:rFonts w:ascii="宋体" w:eastAsia="宋体" w:hAnsi="宋体" w:cs="宋体" w:hint="eastAsia"/>
          <w:color w:val="000000" w:themeColor="text1"/>
          <w:szCs w:val="32"/>
        </w:rPr>
        <w:t>园区无集中的工业固</w:t>
      </w:r>
      <w:proofErr w:type="gramStart"/>
      <w:r w:rsidRPr="00111021">
        <w:rPr>
          <w:rFonts w:ascii="宋体" w:eastAsia="宋体" w:hAnsi="宋体" w:cs="宋体" w:hint="eastAsia"/>
          <w:color w:val="000000" w:themeColor="text1"/>
          <w:szCs w:val="32"/>
        </w:rPr>
        <w:t>废处理</w:t>
      </w:r>
      <w:proofErr w:type="gramEnd"/>
      <w:r w:rsidRPr="00111021">
        <w:rPr>
          <w:rFonts w:ascii="宋体" w:eastAsia="宋体" w:hAnsi="宋体" w:cs="宋体" w:hint="eastAsia"/>
          <w:color w:val="000000" w:themeColor="text1"/>
          <w:szCs w:val="32"/>
        </w:rPr>
        <w:t>设施。</w:t>
      </w:r>
    </w:p>
    <w:p w14:paraId="2D1D67ED" w14:textId="77777777" w:rsidR="00562B8B" w:rsidRPr="00111021" w:rsidRDefault="00562B8B" w:rsidP="00562B8B">
      <w:pPr>
        <w:snapToGrid w:val="0"/>
        <w:spacing w:line="600" w:lineRule="exact"/>
        <w:ind w:firstLineChars="200" w:firstLine="640"/>
        <w:rPr>
          <w:rFonts w:ascii="宋体" w:eastAsia="宋体" w:hAnsi="宋体" w:cs="楷体_GB2312" w:hint="eastAsia"/>
          <w:color w:val="000000" w:themeColor="text1"/>
          <w:sz w:val="32"/>
          <w:szCs w:val="32"/>
        </w:rPr>
      </w:pPr>
      <w:bookmarkStart w:id="67" w:name="_Hlk67421033"/>
      <w:bookmarkEnd w:id="65"/>
      <w:r w:rsidRPr="00111021">
        <w:rPr>
          <w:rFonts w:ascii="宋体" w:eastAsia="宋体" w:hAnsi="宋体" w:cs="楷体_GB2312" w:hint="eastAsia"/>
          <w:color w:val="000000" w:themeColor="text1"/>
          <w:sz w:val="32"/>
          <w:szCs w:val="32"/>
        </w:rPr>
        <w:t>（七）投诉管理</w:t>
      </w:r>
    </w:p>
    <w:p w14:paraId="29DD7E5D" w14:textId="6A43FA57" w:rsidR="00C342E0" w:rsidRPr="00111021" w:rsidRDefault="0091478D" w:rsidP="00562B8B">
      <w:pPr>
        <w:pStyle w:val="2"/>
        <w:snapToGrid w:val="0"/>
        <w:ind w:firstLine="640"/>
        <w:rPr>
          <w:rFonts w:ascii="宋体" w:eastAsia="宋体" w:hAnsi="宋体" w:hint="eastAsia"/>
          <w:color w:val="000000" w:themeColor="text1"/>
          <w:szCs w:val="32"/>
          <w:u w:val="single"/>
        </w:rPr>
      </w:pPr>
      <w:bookmarkStart w:id="68" w:name="_Hlk131064142"/>
      <w:r w:rsidRPr="00111021">
        <w:rPr>
          <w:rFonts w:ascii="宋体" w:eastAsia="宋体" w:hAnsi="宋体" w:cs="宋体" w:hint="eastAsia"/>
          <w:color w:val="000000" w:themeColor="text1"/>
          <w:szCs w:val="32"/>
        </w:rPr>
        <w:t>本</w:t>
      </w:r>
      <w:r w:rsidRPr="00111021">
        <w:rPr>
          <w:rFonts w:ascii="宋体" w:eastAsia="宋体" w:hAnsi="宋体"/>
          <w:color w:val="000000" w:themeColor="text1"/>
          <w:szCs w:val="32"/>
        </w:rPr>
        <w:t>年度</w:t>
      </w:r>
      <w:r w:rsidR="00562B8B" w:rsidRPr="00111021">
        <w:rPr>
          <w:rFonts w:ascii="宋体" w:eastAsia="宋体" w:hAnsi="宋体" w:cs="宋体" w:hint="eastAsia"/>
          <w:color w:val="000000" w:themeColor="text1"/>
          <w:szCs w:val="32"/>
        </w:rPr>
        <w:t>园区</w:t>
      </w:r>
      <w:r w:rsidRPr="00111021">
        <w:rPr>
          <w:rFonts w:ascii="宋体" w:eastAsia="宋体" w:hAnsi="宋体"/>
          <w:color w:val="000000" w:themeColor="text1"/>
          <w:szCs w:val="32"/>
        </w:rPr>
        <w:t>共受理各类（</w:t>
      </w:r>
      <w:proofErr w:type="gramStart"/>
      <w:r w:rsidRPr="00111021">
        <w:rPr>
          <w:rFonts w:ascii="宋体" w:eastAsia="宋体" w:hAnsi="宋体"/>
          <w:color w:val="000000" w:themeColor="text1"/>
          <w:szCs w:val="32"/>
        </w:rPr>
        <w:t>含各级</w:t>
      </w:r>
      <w:proofErr w:type="gramEnd"/>
      <w:r w:rsidRPr="00111021">
        <w:rPr>
          <w:rFonts w:ascii="宋体" w:eastAsia="宋体" w:hAnsi="宋体"/>
          <w:color w:val="000000" w:themeColor="text1"/>
          <w:szCs w:val="32"/>
        </w:rPr>
        <w:t>督查、各级环保投诉等）投诉</w:t>
      </w:r>
      <w:r w:rsidR="00A6683E">
        <w:rPr>
          <w:rFonts w:ascii="宋体" w:eastAsia="宋体" w:hAnsi="宋体" w:hint="eastAsia"/>
          <w:color w:val="000000" w:themeColor="text1"/>
          <w:szCs w:val="32"/>
          <w:u w:val="single"/>
        </w:rPr>
        <w:t>3</w:t>
      </w:r>
      <w:r w:rsidRPr="00111021">
        <w:rPr>
          <w:rFonts w:ascii="宋体" w:eastAsia="宋体" w:hAnsi="宋体"/>
          <w:color w:val="000000" w:themeColor="text1"/>
          <w:szCs w:val="32"/>
        </w:rPr>
        <w:t>件，已完成整改</w:t>
      </w:r>
      <w:r w:rsidR="00A6683E">
        <w:rPr>
          <w:rFonts w:ascii="宋体" w:eastAsia="宋体" w:hAnsi="宋体" w:hint="eastAsia"/>
          <w:color w:val="000000" w:themeColor="text1"/>
          <w:szCs w:val="32"/>
          <w:u w:val="single"/>
        </w:rPr>
        <w:t>3</w:t>
      </w:r>
      <w:r w:rsidRPr="00111021">
        <w:rPr>
          <w:rFonts w:ascii="宋体" w:eastAsia="宋体" w:hAnsi="宋体"/>
          <w:color w:val="000000" w:themeColor="text1"/>
          <w:szCs w:val="32"/>
        </w:rPr>
        <w:t>件，完成率</w:t>
      </w:r>
      <w:r w:rsidRPr="00111021">
        <w:rPr>
          <w:rFonts w:ascii="宋体" w:eastAsia="宋体" w:hAnsi="宋体"/>
          <w:color w:val="000000" w:themeColor="text1"/>
          <w:szCs w:val="32"/>
          <w:u w:val="single"/>
        </w:rPr>
        <w:t xml:space="preserve"> 100</w:t>
      </w:r>
      <w:r w:rsidRPr="00111021">
        <w:rPr>
          <w:rFonts w:ascii="宋体" w:eastAsia="宋体" w:hAnsi="宋体"/>
          <w:color w:val="000000" w:themeColor="text1"/>
          <w:szCs w:val="32"/>
        </w:rPr>
        <w:t>%。</w:t>
      </w:r>
      <w:bookmarkEnd w:id="68"/>
      <w:r w:rsidR="007F0B83" w:rsidRPr="00111021">
        <w:rPr>
          <w:rFonts w:ascii="宋体" w:eastAsia="宋体" w:hAnsi="宋体" w:hint="eastAsia"/>
          <w:color w:val="000000" w:themeColor="text1"/>
          <w:szCs w:val="32"/>
        </w:rPr>
        <w:t>环保督察交办问题</w:t>
      </w:r>
      <w:r w:rsidR="007F0B83" w:rsidRPr="00111021">
        <w:rPr>
          <w:rFonts w:ascii="宋体" w:eastAsia="宋体" w:hAnsi="宋体" w:hint="eastAsia"/>
          <w:color w:val="000000" w:themeColor="text1"/>
          <w:szCs w:val="32"/>
          <w:u w:val="single"/>
        </w:rPr>
        <w:t>0</w:t>
      </w:r>
      <w:r w:rsidR="007F0B83" w:rsidRPr="00111021">
        <w:rPr>
          <w:rFonts w:ascii="宋体" w:eastAsia="宋体" w:hAnsi="宋体" w:hint="eastAsia"/>
          <w:color w:val="000000" w:themeColor="text1"/>
          <w:szCs w:val="32"/>
        </w:rPr>
        <w:t>件，已完成整改</w:t>
      </w:r>
      <w:r w:rsidR="007F0B83" w:rsidRPr="00111021">
        <w:rPr>
          <w:rFonts w:ascii="宋体" w:eastAsia="宋体" w:hAnsi="宋体" w:hint="eastAsia"/>
          <w:color w:val="000000" w:themeColor="text1"/>
          <w:szCs w:val="32"/>
          <w:u w:val="single"/>
        </w:rPr>
        <w:t>/</w:t>
      </w:r>
      <w:r w:rsidR="007F0B83" w:rsidRPr="00111021">
        <w:rPr>
          <w:rFonts w:ascii="宋体" w:eastAsia="宋体" w:hAnsi="宋体" w:hint="eastAsia"/>
          <w:color w:val="000000" w:themeColor="text1"/>
          <w:szCs w:val="32"/>
        </w:rPr>
        <w:t>件，完成率</w:t>
      </w:r>
      <w:r w:rsidR="007F0B83" w:rsidRPr="00111021">
        <w:rPr>
          <w:rFonts w:ascii="宋体" w:eastAsia="宋体" w:hAnsi="宋体" w:hint="eastAsia"/>
          <w:color w:val="000000" w:themeColor="text1"/>
          <w:szCs w:val="32"/>
          <w:u w:val="single"/>
        </w:rPr>
        <w:t>/</w:t>
      </w:r>
      <w:r w:rsidR="007F0B83" w:rsidRPr="00111021">
        <w:rPr>
          <w:rFonts w:ascii="宋体" w:eastAsia="宋体" w:hAnsi="宋体" w:hint="eastAsia"/>
          <w:color w:val="000000" w:themeColor="text1"/>
          <w:szCs w:val="32"/>
        </w:rPr>
        <w:t>%。</w:t>
      </w:r>
    </w:p>
    <w:p w14:paraId="274EA4BA" w14:textId="77777777" w:rsidR="00562B8B" w:rsidRPr="00111021" w:rsidRDefault="00562B8B" w:rsidP="00562B8B">
      <w:pPr>
        <w:snapToGrid w:val="0"/>
        <w:spacing w:line="600" w:lineRule="exact"/>
        <w:ind w:firstLineChars="200" w:firstLine="640"/>
        <w:rPr>
          <w:rFonts w:ascii="宋体" w:eastAsia="宋体" w:hAnsi="宋体" w:cs="楷体_GB2312" w:hint="eastAsia"/>
          <w:color w:val="000000" w:themeColor="text1"/>
          <w:sz w:val="32"/>
          <w:szCs w:val="32"/>
        </w:rPr>
      </w:pPr>
      <w:bookmarkStart w:id="69" w:name="_Hlk67421689"/>
      <w:bookmarkEnd w:id="67"/>
      <w:r w:rsidRPr="00111021">
        <w:rPr>
          <w:rFonts w:ascii="宋体" w:eastAsia="宋体" w:hAnsi="宋体" w:cs="楷体_GB2312" w:hint="eastAsia"/>
          <w:color w:val="000000" w:themeColor="text1"/>
          <w:sz w:val="32"/>
          <w:szCs w:val="32"/>
        </w:rPr>
        <w:t>（八）园区信用评价</w:t>
      </w:r>
    </w:p>
    <w:p w14:paraId="50D54AA3" w14:textId="17393D21" w:rsidR="00C342E0" w:rsidRPr="00111021" w:rsidRDefault="00DB2080" w:rsidP="00562B8B">
      <w:pPr>
        <w:spacing w:line="600" w:lineRule="exact"/>
        <w:ind w:firstLineChars="200" w:firstLine="640"/>
        <w:rPr>
          <w:rFonts w:ascii="宋体" w:eastAsia="宋体" w:hAnsi="宋体" w:cs="Times New Roman" w:hint="eastAsia"/>
          <w:color w:val="000000" w:themeColor="text1"/>
          <w:kern w:val="0"/>
          <w:sz w:val="32"/>
          <w:szCs w:val="32"/>
        </w:rPr>
        <w:sectPr w:rsidR="00C342E0" w:rsidRPr="00111021">
          <w:pgSz w:w="11906" w:h="16838"/>
          <w:pgMar w:top="1440" w:right="1800" w:bottom="1440" w:left="1800" w:header="851" w:footer="992" w:gutter="0"/>
          <w:pgNumType w:fmt="numberInDash"/>
          <w:cols w:space="720"/>
          <w:docGrid w:type="lines" w:linePitch="312"/>
        </w:sectPr>
      </w:pPr>
      <w:r>
        <w:rPr>
          <w:rFonts w:ascii="宋体" w:eastAsia="宋体" w:hAnsi="宋体" w:cs="Times New Roman" w:hint="eastAsia"/>
          <w:color w:val="000000" w:themeColor="text1"/>
          <w:kern w:val="0"/>
          <w:sz w:val="32"/>
          <w:szCs w:val="32"/>
        </w:rPr>
        <w:t>根据省厅对</w:t>
      </w:r>
      <w:r w:rsidR="00A6683E">
        <w:rPr>
          <w:rFonts w:ascii="宋体" w:eastAsia="宋体" w:hAnsi="宋体" w:cs="Times New Roman"/>
          <w:color w:val="000000" w:themeColor="text1"/>
          <w:kern w:val="0"/>
          <w:sz w:val="32"/>
          <w:szCs w:val="32"/>
        </w:rPr>
        <w:t>东安经济开发区</w:t>
      </w:r>
      <w:r>
        <w:rPr>
          <w:rFonts w:ascii="宋体" w:eastAsia="宋体" w:hAnsi="宋体" w:cs="Times New Roman" w:hint="eastAsia"/>
          <w:color w:val="000000" w:themeColor="text1"/>
          <w:kern w:val="0"/>
          <w:sz w:val="32"/>
          <w:szCs w:val="32"/>
        </w:rPr>
        <w:t>的环保信用评价，园区</w:t>
      </w:r>
      <w:r w:rsidR="0091478D" w:rsidRPr="00111021">
        <w:rPr>
          <w:rFonts w:ascii="宋体" w:eastAsia="宋体" w:hAnsi="宋体" w:cs="Times New Roman"/>
          <w:color w:val="000000" w:themeColor="text1"/>
          <w:kern w:val="0"/>
          <w:sz w:val="32"/>
          <w:szCs w:val="32"/>
        </w:rPr>
        <w:t>属于</w:t>
      </w:r>
      <w:bookmarkStart w:id="70" w:name="_Hlk131064203"/>
      <w:r w:rsidR="0091478D" w:rsidRPr="00111021">
        <w:rPr>
          <w:rFonts w:ascii="宋体" w:eastAsia="宋体" w:hAnsi="宋体" w:cs="Times New Roman"/>
          <w:color w:val="000000" w:themeColor="text1"/>
          <w:kern w:val="0"/>
          <w:sz w:val="32"/>
          <w:szCs w:val="32"/>
        </w:rPr>
        <w:t>环保</w:t>
      </w:r>
      <w:r w:rsidR="006B7CBE" w:rsidRPr="00111021">
        <w:rPr>
          <w:rFonts w:ascii="宋体" w:eastAsia="宋体" w:hAnsi="宋体" w:cs="Times New Roman" w:hint="eastAsia"/>
          <w:color w:val="000000" w:themeColor="text1"/>
          <w:kern w:val="0"/>
          <w:sz w:val="32"/>
          <w:szCs w:val="32"/>
        </w:rPr>
        <w:t>合格</w:t>
      </w:r>
      <w:r w:rsidR="0091478D" w:rsidRPr="00111021">
        <w:rPr>
          <w:rFonts w:ascii="宋体" w:eastAsia="宋体" w:hAnsi="宋体" w:cs="Times New Roman"/>
          <w:color w:val="000000" w:themeColor="text1"/>
          <w:kern w:val="0"/>
          <w:sz w:val="32"/>
          <w:szCs w:val="32"/>
        </w:rPr>
        <w:t>园区等级</w:t>
      </w:r>
      <w:bookmarkEnd w:id="70"/>
      <w:r w:rsidR="0091478D" w:rsidRPr="00111021">
        <w:rPr>
          <w:rFonts w:ascii="宋体" w:eastAsia="宋体" w:hAnsi="宋体" w:cs="Times New Roman"/>
          <w:color w:val="000000" w:themeColor="text1"/>
          <w:kern w:val="0"/>
          <w:sz w:val="32"/>
          <w:szCs w:val="32"/>
        </w:rPr>
        <w:t>。</w:t>
      </w:r>
    </w:p>
    <w:p w14:paraId="5988710D" w14:textId="77777777" w:rsidR="00C342E0" w:rsidRPr="00111021" w:rsidRDefault="0091478D" w:rsidP="00F23909">
      <w:pPr>
        <w:pStyle w:val="1"/>
        <w:ind w:firstLine="640"/>
        <w:rPr>
          <w:color w:val="000000" w:themeColor="text1"/>
        </w:rPr>
      </w:pPr>
      <w:bookmarkStart w:id="71" w:name="_Toc128039332"/>
      <w:bookmarkStart w:id="72" w:name="_Hlk67421102"/>
      <w:bookmarkEnd w:id="69"/>
      <w:r w:rsidRPr="00111021">
        <w:rPr>
          <w:color w:val="000000" w:themeColor="text1"/>
        </w:rPr>
        <w:t>三、</w:t>
      </w:r>
      <w:bookmarkStart w:id="73" w:name="_Hlk126745785"/>
      <w:r w:rsidRPr="00111021">
        <w:rPr>
          <w:color w:val="000000" w:themeColor="text1"/>
        </w:rPr>
        <w:t>园区环保工作成效、主要措施做法</w:t>
      </w:r>
      <w:bookmarkEnd w:id="71"/>
      <w:bookmarkEnd w:id="73"/>
    </w:p>
    <w:p w14:paraId="79C9D71A" w14:textId="6CD13D6F" w:rsidR="00DA12C2" w:rsidRPr="00111021" w:rsidRDefault="00326215" w:rsidP="00DA12C2">
      <w:pPr>
        <w:spacing w:line="360" w:lineRule="auto"/>
        <w:ind w:firstLineChars="200" w:firstLine="643"/>
        <w:rPr>
          <w:rFonts w:ascii="宋体" w:eastAsia="宋体" w:hAnsi="宋体" w:cs="Times New Roman" w:hint="eastAsia"/>
          <w:bCs/>
          <w:color w:val="000000" w:themeColor="text1"/>
          <w:sz w:val="32"/>
          <w:szCs w:val="32"/>
        </w:rPr>
      </w:pPr>
      <w:bookmarkStart w:id="74" w:name="_Hlk67420932"/>
      <w:r>
        <w:rPr>
          <w:rFonts w:ascii="宋体" w:eastAsia="宋体" w:hAnsi="宋体" w:cs="Times New Roman"/>
          <w:b/>
          <w:color w:val="000000" w:themeColor="text1"/>
          <w:sz w:val="32"/>
          <w:szCs w:val="32"/>
        </w:rPr>
        <w:t>1</w:t>
      </w:r>
      <w:r w:rsidR="00DA12C2" w:rsidRPr="00111021">
        <w:rPr>
          <w:rFonts w:ascii="宋体" w:eastAsia="宋体" w:hAnsi="宋体" w:cs="Times New Roman"/>
          <w:b/>
          <w:color w:val="000000" w:themeColor="text1"/>
          <w:sz w:val="32"/>
          <w:szCs w:val="32"/>
        </w:rPr>
        <w:t>、</w:t>
      </w:r>
      <w:r w:rsidR="00DA12C2" w:rsidRPr="00111021">
        <w:rPr>
          <w:rFonts w:ascii="宋体" w:eastAsia="宋体" w:hAnsi="宋体" w:cs="Times New Roman" w:hint="eastAsia"/>
          <w:b/>
          <w:color w:val="000000" w:themeColor="text1"/>
          <w:sz w:val="32"/>
          <w:szCs w:val="32"/>
        </w:rPr>
        <w:t>严抓“三线一单”落地应用</w:t>
      </w:r>
      <w:r w:rsidR="00DA12C2" w:rsidRPr="00111021">
        <w:rPr>
          <w:rFonts w:ascii="宋体" w:eastAsia="宋体" w:hAnsi="宋体" w:cs="Times New Roman"/>
          <w:b/>
          <w:color w:val="000000" w:themeColor="text1"/>
          <w:sz w:val="32"/>
          <w:szCs w:val="32"/>
        </w:rPr>
        <w:t>。</w:t>
      </w:r>
      <w:r w:rsidR="00DA12C2" w:rsidRPr="00111021">
        <w:rPr>
          <w:rFonts w:ascii="宋体" w:eastAsia="宋体" w:hAnsi="宋体" w:cs="Times New Roman" w:hint="eastAsia"/>
          <w:bCs/>
          <w:color w:val="000000" w:themeColor="text1"/>
          <w:sz w:val="32"/>
          <w:szCs w:val="32"/>
        </w:rPr>
        <w:t>园区充分发挥产业园区“三线一单”成果的指导约束作用，将建设项目环</w:t>
      </w:r>
      <w:proofErr w:type="gramStart"/>
      <w:r w:rsidR="00DA12C2" w:rsidRPr="00111021">
        <w:rPr>
          <w:rFonts w:ascii="宋体" w:eastAsia="宋体" w:hAnsi="宋体" w:cs="Times New Roman" w:hint="eastAsia"/>
          <w:bCs/>
          <w:color w:val="000000" w:themeColor="text1"/>
          <w:sz w:val="32"/>
          <w:szCs w:val="32"/>
        </w:rPr>
        <w:t>评论证</w:t>
      </w:r>
      <w:proofErr w:type="gramEnd"/>
      <w:r w:rsidR="00DA12C2" w:rsidRPr="00111021">
        <w:rPr>
          <w:rFonts w:ascii="宋体" w:eastAsia="宋体" w:hAnsi="宋体" w:cs="Times New Roman" w:hint="eastAsia"/>
          <w:bCs/>
          <w:color w:val="000000" w:themeColor="text1"/>
          <w:sz w:val="32"/>
          <w:szCs w:val="32"/>
        </w:rPr>
        <w:t>是否符合“三线一单”，作为项目入园的基本要求，守好准入关口，确保不符合园区产业定位、存在环保风险的企业不引进。</w:t>
      </w:r>
    </w:p>
    <w:p w14:paraId="0C4189C0" w14:textId="64915BD9" w:rsidR="00DA12C2" w:rsidRPr="00111021" w:rsidRDefault="00326215" w:rsidP="00DA12C2">
      <w:pPr>
        <w:spacing w:line="360" w:lineRule="auto"/>
        <w:ind w:firstLineChars="200" w:firstLine="643"/>
        <w:rPr>
          <w:rFonts w:ascii="宋体" w:eastAsia="宋体" w:hAnsi="宋体" w:cs="Times New Roman" w:hint="eastAsia"/>
          <w:bCs/>
          <w:color w:val="000000" w:themeColor="text1"/>
          <w:sz w:val="32"/>
          <w:szCs w:val="32"/>
        </w:rPr>
      </w:pPr>
      <w:r>
        <w:rPr>
          <w:rFonts w:ascii="宋体" w:eastAsia="宋体" w:hAnsi="宋体" w:cs="Times New Roman"/>
          <w:b/>
          <w:color w:val="000000" w:themeColor="text1"/>
          <w:sz w:val="32"/>
          <w:szCs w:val="32"/>
        </w:rPr>
        <w:t>2</w:t>
      </w:r>
      <w:r w:rsidR="00DA12C2" w:rsidRPr="00111021">
        <w:rPr>
          <w:rFonts w:ascii="宋体" w:eastAsia="宋体" w:hAnsi="宋体" w:cs="Times New Roman"/>
          <w:b/>
          <w:color w:val="000000" w:themeColor="text1"/>
          <w:sz w:val="32"/>
          <w:szCs w:val="32"/>
        </w:rPr>
        <w:t>、</w:t>
      </w:r>
      <w:r>
        <w:rPr>
          <w:rFonts w:ascii="宋体" w:eastAsia="宋体" w:hAnsi="宋体" w:cs="Times New Roman" w:hint="eastAsia"/>
          <w:b/>
          <w:color w:val="000000" w:themeColor="text1"/>
          <w:sz w:val="32"/>
          <w:szCs w:val="32"/>
        </w:rPr>
        <w:t>定期开展园区应急演练</w:t>
      </w:r>
      <w:r w:rsidR="00DA12C2" w:rsidRPr="00111021">
        <w:rPr>
          <w:rFonts w:ascii="宋体" w:eastAsia="宋体" w:hAnsi="宋体" w:cs="Times New Roman"/>
          <w:b/>
          <w:color w:val="000000" w:themeColor="text1"/>
          <w:sz w:val="32"/>
          <w:szCs w:val="32"/>
        </w:rPr>
        <w:t>。</w:t>
      </w:r>
      <w:r w:rsidRPr="00326215">
        <w:rPr>
          <w:rFonts w:ascii="宋体" w:eastAsia="宋体" w:hAnsi="宋体" w:cs="Times New Roman" w:hint="eastAsia"/>
          <w:bCs/>
          <w:color w:val="000000" w:themeColor="text1"/>
          <w:sz w:val="32"/>
          <w:szCs w:val="32"/>
        </w:rPr>
        <w:t>园区应急演练过程中企业、园区、政府三级部门联动，确保了应急演练的联动。提升了园区应急人员的环境应急安全意识，提高环境事故的实战技能</w:t>
      </w:r>
      <w:r w:rsidR="00DA12C2" w:rsidRPr="00111021">
        <w:rPr>
          <w:rFonts w:ascii="宋体" w:eastAsia="宋体" w:hAnsi="宋体" w:cs="Times New Roman" w:hint="eastAsia"/>
          <w:bCs/>
          <w:color w:val="000000" w:themeColor="text1"/>
          <w:sz w:val="32"/>
          <w:szCs w:val="32"/>
        </w:rPr>
        <w:t>。</w:t>
      </w:r>
    </w:p>
    <w:bookmarkEnd w:id="74"/>
    <w:p w14:paraId="34299894" w14:textId="7076C61E" w:rsidR="009A5FF5" w:rsidRPr="00111021" w:rsidRDefault="00326215">
      <w:pPr>
        <w:pStyle w:val="2"/>
        <w:spacing w:line="360" w:lineRule="auto"/>
        <w:ind w:firstLine="643"/>
        <w:rPr>
          <w:rFonts w:ascii="宋体" w:eastAsia="宋体" w:hAnsi="宋体" w:hint="eastAsia"/>
          <w:b/>
          <w:color w:val="000000" w:themeColor="text1"/>
          <w:szCs w:val="32"/>
        </w:rPr>
      </w:pPr>
      <w:r>
        <w:rPr>
          <w:rFonts w:ascii="宋体" w:eastAsia="宋体" w:hAnsi="宋体"/>
          <w:b/>
          <w:color w:val="000000" w:themeColor="text1"/>
          <w:szCs w:val="32"/>
        </w:rPr>
        <w:t>3</w:t>
      </w:r>
      <w:r w:rsidR="009A5FF5" w:rsidRPr="00111021">
        <w:rPr>
          <w:rFonts w:ascii="宋体" w:eastAsia="宋体" w:hAnsi="宋体"/>
          <w:b/>
          <w:color w:val="000000" w:themeColor="text1"/>
          <w:szCs w:val="32"/>
        </w:rPr>
        <w:t>、</w:t>
      </w:r>
      <w:r w:rsidR="00DB08A6" w:rsidRPr="00111021">
        <w:rPr>
          <w:rFonts w:ascii="宋体" w:eastAsia="宋体" w:hAnsi="宋体" w:cs="宋体" w:hint="eastAsia"/>
          <w:b/>
          <w:color w:val="000000" w:themeColor="text1"/>
          <w:szCs w:val="32"/>
        </w:rPr>
        <w:t>继续</w:t>
      </w:r>
      <w:r w:rsidR="00E53239" w:rsidRPr="00111021">
        <w:rPr>
          <w:rFonts w:ascii="宋体" w:eastAsia="宋体" w:hAnsi="宋体"/>
          <w:b/>
          <w:color w:val="000000" w:themeColor="text1"/>
          <w:szCs w:val="32"/>
        </w:rPr>
        <w:t>采取了第三</w:t>
      </w:r>
      <w:proofErr w:type="gramStart"/>
      <w:r w:rsidR="00E53239" w:rsidRPr="00111021">
        <w:rPr>
          <w:rFonts w:ascii="宋体" w:eastAsia="宋体" w:hAnsi="宋体"/>
          <w:b/>
          <w:color w:val="000000" w:themeColor="text1"/>
          <w:szCs w:val="32"/>
        </w:rPr>
        <w:t>方治理</w:t>
      </w:r>
      <w:proofErr w:type="gramEnd"/>
      <w:r w:rsidR="00E53239" w:rsidRPr="00111021">
        <w:rPr>
          <w:rFonts w:ascii="宋体" w:eastAsia="宋体" w:hAnsi="宋体"/>
          <w:b/>
          <w:color w:val="000000" w:themeColor="text1"/>
          <w:szCs w:val="32"/>
        </w:rPr>
        <w:t>服务模式。</w:t>
      </w:r>
      <w:r w:rsidR="00DB08A6" w:rsidRPr="00111021">
        <w:rPr>
          <w:rFonts w:ascii="宋体" w:eastAsia="宋体" w:hAnsi="宋体" w:cs="宋体" w:hint="eastAsia"/>
          <w:bCs/>
          <w:color w:val="000000" w:themeColor="text1"/>
          <w:szCs w:val="32"/>
        </w:rPr>
        <w:t>继续聘请</w:t>
      </w:r>
      <w:r w:rsidR="00E53239" w:rsidRPr="00111021">
        <w:rPr>
          <w:rFonts w:ascii="宋体" w:eastAsia="宋体" w:hAnsi="宋体"/>
          <w:bCs/>
          <w:color w:val="000000" w:themeColor="text1"/>
          <w:szCs w:val="32"/>
        </w:rPr>
        <w:t>湖南</w:t>
      </w:r>
      <w:r>
        <w:rPr>
          <w:rFonts w:ascii="宋体" w:eastAsia="宋体" w:hAnsi="宋体" w:hint="eastAsia"/>
          <w:bCs/>
          <w:color w:val="000000" w:themeColor="text1"/>
          <w:szCs w:val="32"/>
        </w:rPr>
        <w:t>宏晟环保技术研究院有限公司作</w:t>
      </w:r>
      <w:r w:rsidR="00E53239" w:rsidRPr="00111021">
        <w:rPr>
          <w:rFonts w:ascii="宋体" w:eastAsia="宋体" w:hAnsi="宋体"/>
          <w:bCs/>
          <w:color w:val="000000" w:themeColor="text1"/>
          <w:szCs w:val="32"/>
        </w:rPr>
        <w:t>为第三方环保治理服务公司，</w:t>
      </w:r>
      <w:r w:rsidR="00302B27" w:rsidRPr="00111021">
        <w:rPr>
          <w:rFonts w:ascii="宋体" w:eastAsia="宋体" w:hAnsi="宋体" w:cs="宋体" w:hint="eastAsia"/>
          <w:bCs/>
          <w:color w:val="000000" w:themeColor="text1"/>
          <w:szCs w:val="32"/>
        </w:rPr>
        <w:t>对园区及企业进行“把脉问诊”、精准施策</w:t>
      </w:r>
      <w:r w:rsidR="0060164F" w:rsidRPr="00111021">
        <w:rPr>
          <w:rFonts w:ascii="宋体" w:eastAsia="宋体" w:hAnsi="宋体"/>
          <w:color w:val="000000" w:themeColor="text1"/>
        </w:rPr>
        <w:t>；</w:t>
      </w:r>
      <w:r w:rsidR="000E19F7" w:rsidRPr="00111021">
        <w:rPr>
          <w:rFonts w:ascii="宋体" w:eastAsia="宋体" w:hAnsi="宋体"/>
          <w:bCs/>
          <w:color w:val="000000" w:themeColor="text1"/>
          <w:szCs w:val="32"/>
        </w:rPr>
        <w:t>壮大了</w:t>
      </w:r>
      <w:r w:rsidR="0014391B" w:rsidRPr="00111021">
        <w:rPr>
          <w:rFonts w:ascii="宋体" w:eastAsia="宋体" w:hAnsi="宋体"/>
          <w:color w:val="000000" w:themeColor="text1"/>
          <w:szCs w:val="32"/>
        </w:rPr>
        <w:t>开发区</w:t>
      </w:r>
      <w:r w:rsidR="00302B27" w:rsidRPr="00111021">
        <w:rPr>
          <w:rFonts w:ascii="宋体" w:eastAsia="宋体" w:hAnsi="宋体" w:cs="宋体" w:hint="eastAsia"/>
          <w:color w:val="000000" w:themeColor="text1"/>
          <w:szCs w:val="32"/>
        </w:rPr>
        <w:t>环保</w:t>
      </w:r>
      <w:r w:rsidR="000E19F7" w:rsidRPr="00111021">
        <w:rPr>
          <w:rFonts w:ascii="宋体" w:eastAsia="宋体" w:hAnsi="宋体"/>
          <w:color w:val="000000" w:themeColor="text1"/>
          <w:szCs w:val="32"/>
        </w:rPr>
        <w:t>人员力量，对园区环境监管起到明显作用。</w:t>
      </w:r>
    </w:p>
    <w:p w14:paraId="23C5205B" w14:textId="4718EB1A" w:rsidR="00C342E0" w:rsidRPr="00111021" w:rsidRDefault="000709A4">
      <w:pPr>
        <w:pStyle w:val="2"/>
        <w:spacing w:line="360" w:lineRule="auto"/>
        <w:ind w:firstLine="643"/>
        <w:rPr>
          <w:rFonts w:ascii="宋体" w:eastAsia="宋体" w:hAnsi="宋体" w:cs="宋体" w:hint="eastAsia"/>
          <w:color w:val="000000" w:themeColor="text1"/>
          <w:szCs w:val="32"/>
        </w:rPr>
      </w:pPr>
      <w:bookmarkStart w:id="75" w:name="_Hlk127871777"/>
      <w:bookmarkStart w:id="76" w:name="_Hlk127871795"/>
      <w:r>
        <w:rPr>
          <w:rFonts w:ascii="宋体" w:eastAsia="宋体" w:hAnsi="宋体"/>
          <w:b/>
          <w:color w:val="000000" w:themeColor="text1"/>
          <w:szCs w:val="32"/>
        </w:rPr>
        <w:t>4</w:t>
      </w:r>
      <w:r w:rsidR="0091478D" w:rsidRPr="00111021">
        <w:rPr>
          <w:rFonts w:ascii="宋体" w:eastAsia="宋体" w:hAnsi="宋体"/>
          <w:b/>
          <w:color w:val="000000" w:themeColor="text1"/>
          <w:szCs w:val="32"/>
        </w:rPr>
        <w:t>、</w:t>
      </w:r>
      <w:r w:rsidR="00302B27" w:rsidRPr="00111021">
        <w:rPr>
          <w:rFonts w:ascii="宋体" w:eastAsia="宋体" w:hAnsi="宋体" w:cs="宋体" w:hint="eastAsia"/>
          <w:b/>
          <w:color w:val="000000" w:themeColor="text1"/>
          <w:szCs w:val="32"/>
        </w:rPr>
        <w:t>定期</w:t>
      </w:r>
      <w:r w:rsidR="0091478D" w:rsidRPr="00111021">
        <w:rPr>
          <w:rFonts w:ascii="宋体" w:eastAsia="宋体" w:hAnsi="宋体"/>
          <w:b/>
          <w:color w:val="000000" w:themeColor="text1"/>
          <w:szCs w:val="32"/>
        </w:rPr>
        <w:t>开</w:t>
      </w:r>
      <w:bookmarkEnd w:id="75"/>
      <w:r w:rsidR="0091478D" w:rsidRPr="00111021">
        <w:rPr>
          <w:rFonts w:ascii="宋体" w:eastAsia="宋体" w:hAnsi="宋体"/>
          <w:b/>
          <w:color w:val="000000" w:themeColor="text1"/>
          <w:szCs w:val="32"/>
        </w:rPr>
        <w:t>展园区</w:t>
      </w:r>
      <w:r w:rsidR="00302B27" w:rsidRPr="00111021">
        <w:rPr>
          <w:rFonts w:ascii="宋体" w:eastAsia="宋体" w:hAnsi="宋体" w:cs="宋体" w:hint="eastAsia"/>
          <w:b/>
          <w:color w:val="000000" w:themeColor="text1"/>
          <w:szCs w:val="32"/>
        </w:rPr>
        <w:t>生态环境风险隐患排查和环保服务</w:t>
      </w:r>
      <w:r w:rsidR="0091478D" w:rsidRPr="00111021">
        <w:rPr>
          <w:rFonts w:ascii="宋体" w:eastAsia="宋体" w:hAnsi="宋体"/>
          <w:b/>
          <w:color w:val="000000" w:themeColor="text1"/>
          <w:szCs w:val="32"/>
        </w:rPr>
        <w:t>。</w:t>
      </w:r>
      <w:r w:rsidR="0091478D" w:rsidRPr="00111021">
        <w:rPr>
          <w:rFonts w:ascii="宋体" w:eastAsia="宋体" w:hAnsi="宋体"/>
          <w:bCs/>
          <w:color w:val="000000" w:themeColor="text1"/>
          <w:szCs w:val="32"/>
        </w:rPr>
        <w:t>园区分管环保领导带队下</w:t>
      </w:r>
      <w:r w:rsidR="009A5FF5" w:rsidRPr="00111021">
        <w:rPr>
          <w:rFonts w:ascii="宋体" w:eastAsia="宋体" w:hAnsi="宋体"/>
          <w:bCs/>
          <w:color w:val="000000" w:themeColor="text1"/>
          <w:szCs w:val="32"/>
        </w:rPr>
        <w:t>，组织环保管家</w:t>
      </w:r>
      <w:r w:rsidR="00302B27" w:rsidRPr="00111021">
        <w:rPr>
          <w:rFonts w:ascii="宋体" w:eastAsia="宋体" w:hAnsi="宋体" w:cs="宋体" w:hint="eastAsia"/>
          <w:bCs/>
          <w:color w:val="000000" w:themeColor="text1"/>
          <w:szCs w:val="32"/>
        </w:rPr>
        <w:t>一同</w:t>
      </w:r>
      <w:r w:rsidR="009A5FF5" w:rsidRPr="00111021">
        <w:rPr>
          <w:rFonts w:ascii="宋体" w:eastAsia="宋体" w:hAnsi="宋体"/>
          <w:bCs/>
          <w:color w:val="000000" w:themeColor="text1"/>
          <w:szCs w:val="32"/>
        </w:rPr>
        <w:t>对</w:t>
      </w:r>
      <w:r w:rsidR="00302B27" w:rsidRPr="00111021">
        <w:rPr>
          <w:rFonts w:ascii="宋体" w:eastAsia="宋体" w:hAnsi="宋体" w:cs="宋体" w:hint="eastAsia"/>
          <w:bCs/>
          <w:color w:val="000000" w:themeColor="text1"/>
          <w:szCs w:val="32"/>
        </w:rPr>
        <w:t>园区及园区内</w:t>
      </w:r>
      <w:r w:rsidR="0091478D" w:rsidRPr="00111021">
        <w:rPr>
          <w:rFonts w:ascii="宋体" w:eastAsia="宋体" w:hAnsi="宋体"/>
          <w:bCs/>
          <w:color w:val="000000" w:themeColor="text1"/>
          <w:szCs w:val="32"/>
        </w:rPr>
        <w:t>企业</w:t>
      </w:r>
      <w:r w:rsidR="00302B27" w:rsidRPr="00111021">
        <w:rPr>
          <w:rFonts w:ascii="宋体" w:eastAsia="宋体" w:hAnsi="宋体" w:cs="宋体" w:hint="eastAsia"/>
          <w:bCs/>
          <w:color w:val="000000" w:themeColor="text1"/>
          <w:szCs w:val="32"/>
        </w:rPr>
        <w:t>开展</w:t>
      </w:r>
      <w:r w:rsidR="00302B27" w:rsidRPr="00111021">
        <w:rPr>
          <w:rFonts w:ascii="宋体" w:eastAsia="宋体" w:hAnsi="宋体" w:cs="宋体" w:hint="eastAsia"/>
          <w:color w:val="000000" w:themeColor="text1"/>
          <w:szCs w:val="32"/>
        </w:rPr>
        <w:t>生态环境风险隐患排查</w:t>
      </w:r>
      <w:r w:rsidR="0091478D" w:rsidRPr="00111021">
        <w:rPr>
          <w:rFonts w:ascii="宋体" w:eastAsia="宋体" w:hAnsi="宋体"/>
          <w:color w:val="000000" w:themeColor="text1"/>
          <w:szCs w:val="32"/>
        </w:rPr>
        <w:t>，</w:t>
      </w:r>
      <w:bookmarkEnd w:id="76"/>
      <w:r w:rsidR="00302B27" w:rsidRPr="00111021">
        <w:rPr>
          <w:rFonts w:ascii="宋体" w:eastAsia="宋体" w:hAnsi="宋体" w:cs="宋体" w:hint="eastAsia"/>
          <w:color w:val="000000" w:themeColor="text1"/>
          <w:szCs w:val="32"/>
        </w:rPr>
        <w:t>并对排查出的风险隐患及时进行整改，加强环保服务，</w:t>
      </w:r>
      <w:r w:rsidR="0091478D" w:rsidRPr="00111021">
        <w:rPr>
          <w:rFonts w:ascii="宋体" w:eastAsia="宋体" w:hAnsi="宋体"/>
          <w:color w:val="000000" w:themeColor="text1"/>
          <w:szCs w:val="32"/>
        </w:rPr>
        <w:t>对未办理</w:t>
      </w:r>
      <w:r w:rsidR="002D55C7" w:rsidRPr="00111021">
        <w:rPr>
          <w:rFonts w:ascii="宋体" w:eastAsia="宋体" w:hAnsi="宋体" w:hint="eastAsia"/>
          <w:color w:val="000000" w:themeColor="text1"/>
          <w:szCs w:val="32"/>
        </w:rPr>
        <w:t>环保手续</w:t>
      </w:r>
      <w:r w:rsidR="0091478D" w:rsidRPr="00111021">
        <w:rPr>
          <w:rFonts w:ascii="宋体" w:eastAsia="宋体" w:hAnsi="宋体"/>
          <w:color w:val="000000" w:themeColor="text1"/>
          <w:szCs w:val="32"/>
        </w:rPr>
        <w:t>的企业耐心的做好政策宣传，</w:t>
      </w:r>
      <w:r w:rsidR="00302B27" w:rsidRPr="00111021">
        <w:rPr>
          <w:rFonts w:ascii="宋体" w:eastAsia="宋体" w:hAnsi="宋体" w:cs="宋体" w:hint="eastAsia"/>
          <w:color w:val="000000" w:themeColor="text1"/>
          <w:szCs w:val="32"/>
        </w:rPr>
        <w:t>并给予专业技术的帮扶，</w:t>
      </w:r>
      <w:r w:rsidR="0091478D" w:rsidRPr="00111021">
        <w:rPr>
          <w:rFonts w:ascii="宋体" w:eastAsia="宋体" w:hAnsi="宋体"/>
          <w:color w:val="000000" w:themeColor="text1"/>
          <w:szCs w:val="32"/>
        </w:rPr>
        <w:t>使</w:t>
      </w:r>
      <w:r w:rsidR="00302B27" w:rsidRPr="00111021">
        <w:rPr>
          <w:rFonts w:ascii="宋体" w:eastAsia="宋体" w:hAnsi="宋体" w:cs="宋体" w:hint="eastAsia"/>
          <w:color w:val="000000" w:themeColor="text1"/>
          <w:szCs w:val="32"/>
        </w:rPr>
        <w:t>企业省事、省钱</w:t>
      </w:r>
      <w:r w:rsidR="0091478D" w:rsidRPr="00111021">
        <w:rPr>
          <w:rFonts w:ascii="宋体" w:eastAsia="宋体" w:hAnsi="宋体"/>
          <w:color w:val="000000" w:themeColor="text1"/>
          <w:szCs w:val="32"/>
        </w:rPr>
        <w:t>的</w:t>
      </w:r>
      <w:r w:rsidR="00302B27" w:rsidRPr="00111021">
        <w:rPr>
          <w:rFonts w:ascii="宋体" w:eastAsia="宋体" w:hAnsi="宋体" w:cs="宋体" w:hint="eastAsia"/>
          <w:color w:val="000000" w:themeColor="text1"/>
          <w:szCs w:val="32"/>
        </w:rPr>
        <w:t>完善相关</w:t>
      </w:r>
      <w:r w:rsidR="002D55C7" w:rsidRPr="00111021">
        <w:rPr>
          <w:rFonts w:ascii="宋体" w:eastAsia="宋体" w:hAnsi="宋体" w:hint="eastAsia"/>
          <w:color w:val="000000" w:themeColor="text1"/>
          <w:szCs w:val="32"/>
        </w:rPr>
        <w:t>环保手续</w:t>
      </w:r>
      <w:r w:rsidR="0091478D" w:rsidRPr="00111021">
        <w:rPr>
          <w:rFonts w:ascii="宋体" w:eastAsia="宋体" w:hAnsi="宋体"/>
          <w:color w:val="000000" w:themeColor="text1"/>
          <w:szCs w:val="32"/>
        </w:rPr>
        <w:t>。</w:t>
      </w:r>
    </w:p>
    <w:p w14:paraId="0A0C6BA0" w14:textId="680BDA4F" w:rsidR="00171031" w:rsidRPr="00111021" w:rsidRDefault="000709A4">
      <w:pPr>
        <w:pStyle w:val="2"/>
        <w:spacing w:line="360" w:lineRule="auto"/>
        <w:ind w:firstLine="643"/>
        <w:rPr>
          <w:rFonts w:ascii="宋体" w:eastAsia="宋体" w:hAnsi="宋体" w:cs="宋体" w:hint="eastAsia"/>
          <w:color w:val="000000" w:themeColor="text1"/>
          <w:szCs w:val="32"/>
        </w:rPr>
      </w:pPr>
      <w:r>
        <w:rPr>
          <w:rFonts w:ascii="宋体" w:eastAsia="宋体" w:hAnsi="宋体"/>
          <w:b/>
          <w:color w:val="000000" w:themeColor="text1"/>
          <w:szCs w:val="32"/>
        </w:rPr>
        <w:t>5</w:t>
      </w:r>
      <w:r w:rsidR="00171031" w:rsidRPr="00111021">
        <w:rPr>
          <w:rFonts w:ascii="宋体" w:eastAsia="宋体" w:hAnsi="宋体"/>
          <w:b/>
          <w:color w:val="000000" w:themeColor="text1"/>
          <w:szCs w:val="32"/>
        </w:rPr>
        <w:t>、</w:t>
      </w:r>
      <w:bookmarkStart w:id="77" w:name="_Hlk127872288"/>
      <w:r>
        <w:rPr>
          <w:rFonts w:ascii="宋体" w:eastAsia="宋体" w:hAnsi="宋体" w:cs="宋体" w:hint="eastAsia"/>
          <w:b/>
          <w:color w:val="000000" w:themeColor="text1"/>
          <w:szCs w:val="32"/>
        </w:rPr>
        <w:t>督促企业完善</w:t>
      </w:r>
      <w:r w:rsidRPr="00111021">
        <w:rPr>
          <w:rFonts w:ascii="宋体" w:eastAsia="宋体" w:hAnsi="宋体" w:cs="宋体" w:hint="eastAsia"/>
          <w:b/>
          <w:color w:val="000000" w:themeColor="text1"/>
          <w:szCs w:val="32"/>
        </w:rPr>
        <w:t>园区生态环境监管平台</w:t>
      </w:r>
      <w:bookmarkEnd w:id="77"/>
      <w:r>
        <w:rPr>
          <w:rFonts w:ascii="宋体" w:eastAsia="宋体" w:hAnsi="宋体" w:cs="宋体" w:hint="eastAsia"/>
          <w:b/>
          <w:color w:val="000000" w:themeColor="text1"/>
          <w:szCs w:val="32"/>
        </w:rPr>
        <w:t>信息的填报</w:t>
      </w:r>
      <w:r w:rsidR="00171031" w:rsidRPr="00111021">
        <w:rPr>
          <w:rFonts w:ascii="宋体" w:eastAsia="宋体" w:hAnsi="宋体"/>
          <w:b/>
          <w:color w:val="000000" w:themeColor="text1"/>
          <w:szCs w:val="32"/>
        </w:rPr>
        <w:t>。</w:t>
      </w:r>
      <w:r>
        <w:rPr>
          <w:rFonts w:ascii="宋体" w:eastAsia="宋体" w:hAnsi="宋体" w:cs="宋体" w:hint="eastAsia"/>
          <w:bCs/>
          <w:color w:val="000000" w:themeColor="text1"/>
          <w:szCs w:val="32"/>
        </w:rPr>
        <w:t>督促相关企业在园区智慧平台上填报企业基础信息，并按自行监测方案的要求及时上传自行监测的数据，</w:t>
      </w:r>
      <w:r w:rsidR="00DB2080">
        <w:rPr>
          <w:rFonts w:ascii="宋体" w:eastAsia="宋体" w:hAnsi="宋体" w:cs="宋体" w:hint="eastAsia"/>
          <w:bCs/>
          <w:color w:val="000000" w:themeColor="text1"/>
          <w:szCs w:val="32"/>
        </w:rPr>
        <w:t>做到园区企业信息及时更新</w:t>
      </w:r>
      <w:r w:rsidR="00FF1063" w:rsidRPr="00111021">
        <w:rPr>
          <w:rFonts w:ascii="宋体" w:eastAsia="宋体" w:hAnsi="宋体" w:cs="宋体" w:hint="eastAsia"/>
          <w:color w:val="000000" w:themeColor="text1"/>
          <w:szCs w:val="32"/>
        </w:rPr>
        <w:t>。</w:t>
      </w:r>
    </w:p>
    <w:p w14:paraId="5D43DBC4" w14:textId="77777777" w:rsidR="00C342E0" w:rsidRPr="00111021" w:rsidRDefault="0091478D" w:rsidP="00F23909">
      <w:pPr>
        <w:pStyle w:val="1"/>
        <w:ind w:firstLine="640"/>
        <w:rPr>
          <w:rFonts w:ascii="宋体" w:eastAsia="宋体" w:hAnsi="宋体" w:hint="eastAsia"/>
          <w:color w:val="000000" w:themeColor="text1"/>
        </w:rPr>
      </w:pPr>
      <w:bookmarkStart w:id="78" w:name="_Toc128039333"/>
      <w:r w:rsidRPr="00111021">
        <w:rPr>
          <w:rFonts w:ascii="宋体" w:eastAsia="宋体" w:hAnsi="宋体"/>
          <w:color w:val="000000" w:themeColor="text1"/>
        </w:rPr>
        <w:t>四、</w:t>
      </w:r>
      <w:bookmarkStart w:id="79" w:name="_Hlk126747346"/>
      <w:r w:rsidRPr="00111021">
        <w:rPr>
          <w:rFonts w:ascii="宋体" w:eastAsia="宋体" w:hAnsi="宋体"/>
          <w:color w:val="000000" w:themeColor="text1"/>
        </w:rPr>
        <w:t>园区生态环境管理存在主要问题和难题</w:t>
      </w:r>
      <w:bookmarkEnd w:id="78"/>
      <w:bookmarkEnd w:id="79"/>
    </w:p>
    <w:p w14:paraId="72B8BC82" w14:textId="65A10CC0" w:rsidR="00C342E0" w:rsidRPr="00111021" w:rsidRDefault="00857EAB" w:rsidP="00371D8E">
      <w:pPr>
        <w:pStyle w:val="2"/>
        <w:spacing w:line="360" w:lineRule="auto"/>
        <w:ind w:firstLine="643"/>
        <w:rPr>
          <w:rFonts w:ascii="宋体" w:eastAsia="宋体" w:hAnsi="宋体" w:cs="宋体" w:hint="eastAsia"/>
          <w:b/>
          <w:bCs/>
          <w:color w:val="000000" w:themeColor="text1"/>
          <w:szCs w:val="32"/>
        </w:rPr>
      </w:pPr>
      <w:r w:rsidRPr="00111021">
        <w:rPr>
          <w:rFonts w:ascii="宋体" w:eastAsia="宋体" w:hAnsi="宋体" w:hint="eastAsia"/>
          <w:b/>
          <w:bCs/>
          <w:color w:val="000000" w:themeColor="text1"/>
          <w:szCs w:val="32"/>
        </w:rPr>
        <w:t>1</w:t>
      </w:r>
      <w:r w:rsidR="008A0ADC" w:rsidRPr="00111021">
        <w:rPr>
          <w:rFonts w:ascii="宋体" w:eastAsia="宋体" w:hAnsi="宋体" w:cs="宋体" w:hint="eastAsia"/>
          <w:b/>
          <w:bCs/>
          <w:color w:val="000000" w:themeColor="text1"/>
          <w:szCs w:val="32"/>
        </w:rPr>
        <w:t>、</w:t>
      </w:r>
      <w:r w:rsidR="00451D58" w:rsidRPr="00111021">
        <w:rPr>
          <w:rFonts w:ascii="宋体" w:eastAsia="宋体" w:hAnsi="宋体" w:cs="宋体" w:hint="eastAsia"/>
          <w:b/>
          <w:bCs/>
          <w:color w:val="000000" w:themeColor="text1"/>
          <w:szCs w:val="32"/>
        </w:rPr>
        <w:t>园区设置的专职环保人员偏少</w:t>
      </w:r>
      <w:r w:rsidR="0091478D" w:rsidRPr="00111021">
        <w:rPr>
          <w:rFonts w:ascii="宋体" w:eastAsia="宋体" w:hAnsi="宋体"/>
          <w:color w:val="000000" w:themeColor="text1"/>
          <w:szCs w:val="32"/>
        </w:rPr>
        <w:t>。</w:t>
      </w:r>
      <w:proofErr w:type="gramStart"/>
      <w:r w:rsidR="00371D8E" w:rsidRPr="00111021">
        <w:rPr>
          <w:rFonts w:ascii="宋体" w:eastAsia="宋体" w:hAnsi="宋体" w:cs="宋体" w:hint="eastAsia"/>
          <w:color w:val="000000" w:themeColor="text1"/>
        </w:rPr>
        <w:t>园区虽</w:t>
      </w:r>
      <w:proofErr w:type="gramEnd"/>
      <w:r w:rsidR="00DB2080">
        <w:rPr>
          <w:rFonts w:ascii="宋体" w:eastAsia="宋体" w:hAnsi="宋体" w:cs="宋体" w:hint="eastAsia"/>
          <w:color w:val="000000" w:themeColor="text1"/>
        </w:rPr>
        <w:t>设有</w:t>
      </w:r>
      <w:r w:rsidR="00DB2080" w:rsidRPr="00DB2080">
        <w:rPr>
          <w:rFonts w:ascii="宋体" w:eastAsia="宋体" w:hAnsi="宋体" w:cs="宋体" w:hint="eastAsia"/>
          <w:color w:val="000000" w:themeColor="text1"/>
        </w:rPr>
        <w:t>开发建设和应急管理生态环境局</w:t>
      </w:r>
      <w:r w:rsidR="00DB2080">
        <w:rPr>
          <w:rFonts w:ascii="宋体" w:eastAsia="宋体" w:hAnsi="宋体" w:cs="宋体" w:hint="eastAsia"/>
          <w:color w:val="000000" w:themeColor="text1"/>
        </w:rPr>
        <w:t>作为园区</w:t>
      </w:r>
      <w:r w:rsidR="00DF25DE" w:rsidRPr="00111021">
        <w:rPr>
          <w:rFonts w:ascii="宋体" w:eastAsia="宋体" w:hAnsi="宋体" w:cs="宋体" w:hint="eastAsia"/>
          <w:color w:val="000000" w:themeColor="text1"/>
        </w:rPr>
        <w:t>专门的环保内设机构</w:t>
      </w:r>
      <w:r w:rsidR="001356D5" w:rsidRPr="00111021">
        <w:rPr>
          <w:rFonts w:ascii="宋体" w:eastAsia="宋体" w:hAnsi="宋体"/>
          <w:color w:val="000000" w:themeColor="text1"/>
        </w:rPr>
        <w:t>，</w:t>
      </w:r>
      <w:r w:rsidR="00371D8E" w:rsidRPr="00111021">
        <w:rPr>
          <w:rFonts w:ascii="宋体" w:eastAsia="宋体" w:hAnsi="宋体" w:cs="宋体" w:hint="eastAsia"/>
          <w:color w:val="000000" w:themeColor="text1"/>
        </w:rPr>
        <w:t>但</w:t>
      </w:r>
      <w:r w:rsidR="00DF25DE" w:rsidRPr="00111021">
        <w:rPr>
          <w:rFonts w:ascii="宋体" w:eastAsia="宋体" w:hAnsi="宋体" w:cs="宋体" w:hint="eastAsia"/>
          <w:color w:val="000000" w:themeColor="text1"/>
        </w:rPr>
        <w:t>目前环保专干人员</w:t>
      </w:r>
      <w:r w:rsidR="00BA11AD">
        <w:rPr>
          <w:rFonts w:ascii="宋体" w:eastAsia="宋体" w:hAnsi="宋体" w:cs="宋体" w:hint="eastAsia"/>
          <w:color w:val="000000" w:themeColor="text1"/>
        </w:rPr>
        <w:t>偏少</w:t>
      </w:r>
      <w:r w:rsidR="00DF25DE" w:rsidRPr="00111021">
        <w:rPr>
          <w:rFonts w:ascii="宋体" w:eastAsia="宋体" w:hAnsi="宋体" w:cs="宋体" w:hint="eastAsia"/>
          <w:color w:val="000000" w:themeColor="text1"/>
        </w:rPr>
        <w:t>，不能满足园区环保管理的要求</w:t>
      </w:r>
      <w:r w:rsidR="001356D5" w:rsidRPr="00111021">
        <w:rPr>
          <w:rFonts w:ascii="宋体" w:eastAsia="宋体" w:hAnsi="宋体"/>
          <w:color w:val="000000" w:themeColor="text1"/>
        </w:rPr>
        <w:t>。</w:t>
      </w:r>
    </w:p>
    <w:p w14:paraId="3424BBE4" w14:textId="77777777" w:rsidR="00C342E0" w:rsidRPr="00111021" w:rsidRDefault="0091478D" w:rsidP="00F23909">
      <w:pPr>
        <w:pStyle w:val="1"/>
        <w:ind w:firstLine="640"/>
        <w:rPr>
          <w:rFonts w:ascii="宋体" w:eastAsia="宋体" w:hAnsi="宋体" w:hint="eastAsia"/>
          <w:color w:val="000000" w:themeColor="text1"/>
        </w:rPr>
      </w:pPr>
      <w:bookmarkStart w:id="80" w:name="_Toc128039334"/>
      <w:r w:rsidRPr="00111021">
        <w:rPr>
          <w:rFonts w:ascii="宋体" w:eastAsia="宋体" w:hAnsi="宋体"/>
          <w:color w:val="000000" w:themeColor="text1"/>
        </w:rPr>
        <w:t>五、下一步工作计划</w:t>
      </w:r>
      <w:bookmarkEnd w:id="80"/>
    </w:p>
    <w:p w14:paraId="0048ECA1" w14:textId="125841E0" w:rsidR="00C342E0" w:rsidRPr="00111021" w:rsidRDefault="00A6683E">
      <w:pPr>
        <w:pStyle w:val="2"/>
        <w:spacing w:line="360" w:lineRule="auto"/>
        <w:ind w:firstLine="640"/>
        <w:rPr>
          <w:rFonts w:ascii="宋体" w:eastAsia="宋体" w:hAnsi="宋体" w:hint="eastAsia"/>
          <w:color w:val="000000" w:themeColor="text1"/>
          <w:szCs w:val="32"/>
        </w:rPr>
      </w:pPr>
      <w:r>
        <w:rPr>
          <w:rFonts w:ascii="宋体" w:eastAsia="宋体" w:hAnsi="宋体"/>
          <w:color w:val="000000" w:themeColor="text1"/>
          <w:szCs w:val="32"/>
        </w:rPr>
        <w:t>东安经济开发区</w:t>
      </w:r>
      <w:r w:rsidR="0091478D" w:rsidRPr="00111021">
        <w:rPr>
          <w:rFonts w:ascii="宋体" w:eastAsia="宋体" w:hAnsi="宋体"/>
          <w:color w:val="000000" w:themeColor="text1"/>
          <w:szCs w:val="32"/>
        </w:rPr>
        <w:t>管委会以持续改善</w:t>
      </w:r>
      <w:bookmarkStart w:id="81" w:name="_Hlk127871593"/>
      <w:r w:rsidR="00171031" w:rsidRPr="00111021">
        <w:rPr>
          <w:rFonts w:ascii="宋体" w:eastAsia="宋体" w:hAnsi="宋体" w:cs="宋体" w:hint="eastAsia"/>
          <w:color w:val="000000" w:themeColor="text1"/>
          <w:szCs w:val="32"/>
        </w:rPr>
        <w:t>产业园</w:t>
      </w:r>
      <w:bookmarkEnd w:id="81"/>
      <w:r w:rsidR="0091478D" w:rsidRPr="00111021">
        <w:rPr>
          <w:rFonts w:ascii="宋体" w:eastAsia="宋体" w:hAnsi="宋体"/>
          <w:color w:val="000000" w:themeColor="text1"/>
          <w:szCs w:val="32"/>
        </w:rPr>
        <w:t>生态环境质量为目标，将有效管</w:t>
      </w:r>
      <w:proofErr w:type="gramStart"/>
      <w:r w:rsidR="0091478D" w:rsidRPr="00111021">
        <w:rPr>
          <w:rFonts w:ascii="宋体" w:eastAsia="宋体" w:hAnsi="宋体"/>
          <w:color w:val="000000" w:themeColor="text1"/>
          <w:szCs w:val="32"/>
        </w:rPr>
        <w:t>控</w:t>
      </w:r>
      <w:r w:rsidR="00171031" w:rsidRPr="00111021">
        <w:rPr>
          <w:rFonts w:ascii="宋体" w:eastAsia="宋体" w:hAnsi="宋体" w:cs="宋体" w:hint="eastAsia"/>
          <w:color w:val="000000" w:themeColor="text1"/>
          <w:szCs w:val="32"/>
        </w:rPr>
        <w:t>产业</w:t>
      </w:r>
      <w:proofErr w:type="gramEnd"/>
      <w:r w:rsidR="00171031" w:rsidRPr="00111021">
        <w:rPr>
          <w:rFonts w:ascii="宋体" w:eastAsia="宋体" w:hAnsi="宋体" w:cs="宋体" w:hint="eastAsia"/>
          <w:color w:val="000000" w:themeColor="text1"/>
          <w:szCs w:val="32"/>
        </w:rPr>
        <w:t>园</w:t>
      </w:r>
      <w:r w:rsidR="0091478D" w:rsidRPr="00111021">
        <w:rPr>
          <w:rFonts w:ascii="宋体" w:eastAsia="宋体" w:hAnsi="宋体"/>
          <w:color w:val="000000" w:themeColor="text1"/>
          <w:szCs w:val="32"/>
        </w:rPr>
        <w:t>生态环境风险，力争使</w:t>
      </w:r>
      <w:r w:rsidR="00171031" w:rsidRPr="00111021">
        <w:rPr>
          <w:rFonts w:ascii="宋体" w:eastAsia="宋体" w:hAnsi="宋体" w:cs="宋体" w:hint="eastAsia"/>
          <w:color w:val="000000" w:themeColor="text1"/>
          <w:szCs w:val="32"/>
        </w:rPr>
        <w:t>产业园</w:t>
      </w:r>
      <w:r w:rsidR="0091478D" w:rsidRPr="00111021">
        <w:rPr>
          <w:rFonts w:ascii="宋体" w:eastAsia="宋体" w:hAnsi="宋体"/>
          <w:color w:val="000000" w:themeColor="text1"/>
          <w:szCs w:val="32"/>
        </w:rPr>
        <w:t>生态环境保护、监管水平同全面建成创新高地、现代新城目标相适应。主要工作思路如下：</w:t>
      </w:r>
    </w:p>
    <w:p w14:paraId="08AA84F4" w14:textId="73E01B05" w:rsidR="00C342E0" w:rsidRPr="00111021" w:rsidRDefault="0091478D">
      <w:pPr>
        <w:pStyle w:val="2"/>
        <w:spacing w:line="360" w:lineRule="auto"/>
        <w:ind w:firstLine="643"/>
        <w:rPr>
          <w:rFonts w:ascii="宋体" w:eastAsia="宋体" w:hAnsi="宋体" w:hint="eastAsia"/>
          <w:color w:val="000000" w:themeColor="text1"/>
          <w:szCs w:val="32"/>
        </w:rPr>
      </w:pPr>
      <w:bookmarkStart w:id="82" w:name="_Hlk69313463"/>
      <w:r w:rsidRPr="00111021">
        <w:rPr>
          <w:rFonts w:ascii="宋体" w:eastAsia="宋体" w:hAnsi="宋体"/>
          <w:b/>
          <w:bCs/>
          <w:color w:val="000000" w:themeColor="text1"/>
          <w:szCs w:val="32"/>
        </w:rPr>
        <w:t>1、加强队伍能力建设。</w:t>
      </w:r>
      <w:r w:rsidRPr="00111021">
        <w:rPr>
          <w:rFonts w:ascii="宋体" w:eastAsia="宋体" w:hAnsi="宋体"/>
          <w:color w:val="000000" w:themeColor="text1"/>
          <w:szCs w:val="32"/>
        </w:rPr>
        <w:t>全</w:t>
      </w:r>
      <w:bookmarkEnd w:id="82"/>
      <w:r w:rsidRPr="00111021">
        <w:rPr>
          <w:rFonts w:ascii="宋体" w:eastAsia="宋体" w:hAnsi="宋体"/>
          <w:color w:val="000000" w:themeColor="text1"/>
          <w:szCs w:val="32"/>
        </w:rPr>
        <w:t>面调动积极性、提振精气神，努力锻造一支高素质专业化干部队伍。一是抓好自身建设。不断提高干部思想认识，认清</w:t>
      </w:r>
      <w:r w:rsidR="00171031" w:rsidRPr="00111021">
        <w:rPr>
          <w:rFonts w:ascii="宋体" w:eastAsia="宋体" w:hAnsi="宋体" w:cs="宋体" w:hint="eastAsia"/>
          <w:color w:val="000000" w:themeColor="text1"/>
          <w:szCs w:val="32"/>
        </w:rPr>
        <w:t>产业园</w:t>
      </w:r>
      <w:r w:rsidRPr="00111021">
        <w:rPr>
          <w:rFonts w:ascii="宋体" w:eastAsia="宋体" w:hAnsi="宋体"/>
          <w:color w:val="000000" w:themeColor="text1"/>
          <w:szCs w:val="32"/>
        </w:rPr>
        <w:t>发展的基础、优势和短板，提升干部能力，使干部成为本职工作的行家里手。二是改进工作作风。全面激发干部队伍干事创业的激情和热情，冲在一线、干在一线。三是严格正风</w:t>
      </w:r>
      <w:proofErr w:type="gramStart"/>
      <w:r w:rsidRPr="00111021">
        <w:rPr>
          <w:rFonts w:ascii="宋体" w:eastAsia="宋体" w:hAnsi="宋体"/>
          <w:color w:val="000000" w:themeColor="text1"/>
          <w:szCs w:val="32"/>
        </w:rPr>
        <w:t>肃</w:t>
      </w:r>
      <w:proofErr w:type="gramEnd"/>
      <w:r w:rsidRPr="00111021">
        <w:rPr>
          <w:rFonts w:ascii="宋体" w:eastAsia="宋体" w:hAnsi="宋体"/>
          <w:color w:val="000000" w:themeColor="text1"/>
          <w:szCs w:val="32"/>
        </w:rPr>
        <w:t>纪。压紧压实管党治党政治责任，持续正风</w:t>
      </w:r>
      <w:proofErr w:type="gramStart"/>
      <w:r w:rsidRPr="00111021">
        <w:rPr>
          <w:rFonts w:ascii="宋体" w:eastAsia="宋体" w:hAnsi="宋体"/>
          <w:color w:val="000000" w:themeColor="text1"/>
          <w:szCs w:val="32"/>
        </w:rPr>
        <w:t>肃</w:t>
      </w:r>
      <w:proofErr w:type="gramEnd"/>
      <w:r w:rsidRPr="00111021">
        <w:rPr>
          <w:rFonts w:ascii="宋体" w:eastAsia="宋体" w:hAnsi="宋体"/>
          <w:color w:val="000000" w:themeColor="text1"/>
          <w:szCs w:val="32"/>
        </w:rPr>
        <w:t>纪，深化廉政风险排查防控，构筑清朗清明的政治生态。四是加强业务培训工作，加强生态环保政治理论学习和业务知识培训，不断提升环保工作科学性、精准性和实效性。主动适应新形势、新要求，切实提升业务能力、凝聚合力，着力打造一支叫得应、顶得上、打得贏的环保铁军。</w:t>
      </w:r>
    </w:p>
    <w:p w14:paraId="79E33141" w14:textId="6E20B5AD" w:rsidR="00C342E0" w:rsidRPr="00111021" w:rsidRDefault="002B3731">
      <w:pPr>
        <w:pStyle w:val="2"/>
        <w:spacing w:line="360" w:lineRule="auto"/>
        <w:ind w:firstLine="643"/>
        <w:rPr>
          <w:rFonts w:ascii="宋体" w:eastAsia="宋体" w:hAnsi="宋体" w:hint="eastAsia"/>
          <w:color w:val="000000" w:themeColor="text1"/>
          <w:szCs w:val="32"/>
        </w:rPr>
      </w:pPr>
      <w:r w:rsidRPr="00111021">
        <w:rPr>
          <w:rFonts w:ascii="宋体" w:eastAsia="宋体" w:hAnsi="宋体"/>
          <w:b/>
          <w:bCs/>
          <w:color w:val="000000" w:themeColor="text1"/>
          <w:szCs w:val="32"/>
        </w:rPr>
        <w:t>2</w:t>
      </w:r>
      <w:r w:rsidR="0091478D" w:rsidRPr="00111021">
        <w:rPr>
          <w:rFonts w:ascii="宋体" w:eastAsia="宋体" w:hAnsi="宋体"/>
          <w:b/>
          <w:bCs/>
          <w:color w:val="000000" w:themeColor="text1"/>
          <w:szCs w:val="32"/>
        </w:rPr>
        <w:t>、</w:t>
      </w:r>
      <w:r w:rsidR="000709A4">
        <w:rPr>
          <w:rFonts w:ascii="宋体" w:eastAsia="宋体" w:hAnsi="宋体" w:hint="eastAsia"/>
          <w:b/>
          <w:bCs/>
          <w:color w:val="000000" w:themeColor="text1"/>
          <w:szCs w:val="32"/>
        </w:rPr>
        <w:t>完善</w:t>
      </w:r>
      <w:r w:rsidR="00FF1063" w:rsidRPr="00111021">
        <w:rPr>
          <w:rFonts w:ascii="宋体" w:eastAsia="宋体" w:hAnsi="宋体" w:cs="宋体" w:hint="eastAsia"/>
          <w:b/>
          <w:bCs/>
          <w:color w:val="000000" w:themeColor="text1"/>
          <w:szCs w:val="32"/>
        </w:rPr>
        <w:t>园区生态环境监管平台</w:t>
      </w:r>
      <w:r w:rsidR="000709A4">
        <w:rPr>
          <w:rFonts w:ascii="宋体" w:eastAsia="宋体" w:hAnsi="宋体" w:cs="宋体" w:hint="eastAsia"/>
          <w:b/>
          <w:bCs/>
          <w:color w:val="000000" w:themeColor="text1"/>
          <w:szCs w:val="32"/>
        </w:rPr>
        <w:t>数据填报</w:t>
      </w:r>
      <w:r w:rsidR="0091478D" w:rsidRPr="00111021">
        <w:rPr>
          <w:rFonts w:ascii="宋体" w:eastAsia="宋体" w:hAnsi="宋体"/>
          <w:b/>
          <w:bCs/>
          <w:color w:val="000000" w:themeColor="text1"/>
          <w:szCs w:val="32"/>
        </w:rPr>
        <w:t>。</w:t>
      </w:r>
      <w:r w:rsidR="00FF1063" w:rsidRPr="00111021">
        <w:rPr>
          <w:rFonts w:ascii="宋体" w:eastAsia="宋体" w:hAnsi="宋体" w:cs="宋体" w:hint="eastAsia"/>
          <w:color w:val="000000" w:themeColor="text1"/>
          <w:szCs w:val="32"/>
        </w:rPr>
        <w:t>后续按要求把相关信息录入平台</w:t>
      </w:r>
      <w:r w:rsidR="0091478D" w:rsidRPr="00111021">
        <w:rPr>
          <w:rFonts w:ascii="宋体" w:eastAsia="宋体" w:hAnsi="宋体"/>
          <w:color w:val="000000" w:themeColor="text1"/>
          <w:szCs w:val="32"/>
        </w:rPr>
        <w:t>，</w:t>
      </w:r>
      <w:r w:rsidR="00FF1063" w:rsidRPr="00111021">
        <w:rPr>
          <w:rFonts w:ascii="宋体" w:eastAsia="宋体" w:hAnsi="宋体" w:cs="宋体" w:hint="eastAsia"/>
          <w:color w:val="000000" w:themeColor="text1"/>
          <w:szCs w:val="32"/>
        </w:rPr>
        <w:t>发挥平台的数字化管理功能</w:t>
      </w:r>
      <w:r w:rsidR="0091478D" w:rsidRPr="00111021">
        <w:rPr>
          <w:rFonts w:ascii="宋体" w:eastAsia="宋体" w:hAnsi="宋体"/>
          <w:color w:val="000000" w:themeColor="text1"/>
          <w:szCs w:val="32"/>
        </w:rPr>
        <w:t>。</w:t>
      </w:r>
    </w:p>
    <w:p w14:paraId="1BE580D1" w14:textId="232D2B6C" w:rsidR="00C342E0" w:rsidRPr="00111021" w:rsidRDefault="002B3731">
      <w:pPr>
        <w:pStyle w:val="2"/>
        <w:spacing w:line="360" w:lineRule="auto"/>
        <w:ind w:firstLine="643"/>
        <w:rPr>
          <w:rFonts w:ascii="宋体" w:eastAsia="宋体" w:hAnsi="宋体" w:hint="eastAsia"/>
          <w:color w:val="000000" w:themeColor="text1"/>
          <w:szCs w:val="32"/>
        </w:rPr>
      </w:pPr>
      <w:r w:rsidRPr="00111021">
        <w:rPr>
          <w:rFonts w:ascii="宋体" w:eastAsia="宋体" w:hAnsi="宋体"/>
          <w:b/>
          <w:bCs/>
          <w:color w:val="000000" w:themeColor="text1"/>
          <w:szCs w:val="32"/>
        </w:rPr>
        <w:t>3</w:t>
      </w:r>
      <w:r w:rsidR="0091478D" w:rsidRPr="00111021">
        <w:rPr>
          <w:rFonts w:ascii="宋体" w:eastAsia="宋体" w:hAnsi="宋体"/>
          <w:b/>
          <w:bCs/>
          <w:color w:val="000000" w:themeColor="text1"/>
          <w:szCs w:val="32"/>
        </w:rPr>
        <w:t>、强化环保宣传教育工作。</w:t>
      </w:r>
      <w:r w:rsidR="0091478D" w:rsidRPr="00111021">
        <w:rPr>
          <w:rFonts w:ascii="宋体" w:eastAsia="宋体" w:hAnsi="宋体"/>
          <w:color w:val="000000" w:themeColor="text1"/>
          <w:szCs w:val="32"/>
        </w:rPr>
        <w:t>合理利用园区内各网格化、信息化平台和传播手段等加强环保工作的宣传力度，强化园区企业、居民环保意识，全力营造全民参与绿色生态园区建设的良好氛围。</w:t>
      </w:r>
    </w:p>
    <w:p w14:paraId="707C2F3E" w14:textId="77777777" w:rsidR="0060164F" w:rsidRPr="00111021" w:rsidRDefault="002B3731">
      <w:pPr>
        <w:pStyle w:val="2"/>
        <w:spacing w:line="360" w:lineRule="auto"/>
        <w:ind w:firstLine="643"/>
        <w:rPr>
          <w:rFonts w:ascii="宋体" w:eastAsia="宋体" w:hAnsi="宋体" w:hint="eastAsia"/>
          <w:color w:val="000000" w:themeColor="text1"/>
        </w:rPr>
      </w:pPr>
      <w:r w:rsidRPr="00111021">
        <w:rPr>
          <w:rFonts w:ascii="宋体" w:eastAsia="宋体" w:hAnsi="宋体"/>
          <w:b/>
          <w:bCs/>
          <w:color w:val="000000" w:themeColor="text1"/>
          <w:szCs w:val="32"/>
        </w:rPr>
        <w:t>4</w:t>
      </w:r>
      <w:r w:rsidR="0091478D" w:rsidRPr="00111021">
        <w:rPr>
          <w:rFonts w:ascii="宋体" w:eastAsia="宋体" w:hAnsi="宋体"/>
          <w:b/>
          <w:bCs/>
          <w:color w:val="000000" w:themeColor="text1"/>
          <w:szCs w:val="32"/>
        </w:rPr>
        <w:t>、加强环保管理工作。</w:t>
      </w:r>
    </w:p>
    <w:p w14:paraId="59C30F81" w14:textId="26A0B933" w:rsidR="00C342E0" w:rsidRPr="00111021" w:rsidRDefault="00143D68" w:rsidP="006F65C5">
      <w:pPr>
        <w:pStyle w:val="2"/>
        <w:spacing w:line="360" w:lineRule="auto"/>
        <w:ind w:firstLine="640"/>
        <w:rPr>
          <w:rFonts w:ascii="宋体" w:eastAsia="宋体" w:hAnsi="宋体" w:hint="eastAsia"/>
          <w:color w:val="000000" w:themeColor="text1"/>
        </w:rPr>
      </w:pPr>
      <w:r w:rsidRPr="00111021">
        <w:rPr>
          <w:rFonts w:ascii="宋体" w:eastAsia="宋体" w:hAnsi="宋体" w:hint="eastAsia"/>
          <w:color w:val="000000" w:themeColor="text1"/>
        </w:rPr>
        <w:t>督促企业完成环评、竣工环保验收、排污许可申报、应急预案备案及修编工作；</w:t>
      </w:r>
      <w:r w:rsidR="0060164F" w:rsidRPr="00111021">
        <w:rPr>
          <w:rFonts w:ascii="宋体" w:eastAsia="宋体" w:hAnsi="宋体"/>
          <w:color w:val="000000" w:themeColor="text1"/>
        </w:rPr>
        <w:t>组织开展202</w:t>
      </w:r>
      <w:r w:rsidR="00DB2080">
        <w:rPr>
          <w:rFonts w:ascii="宋体" w:eastAsia="宋体" w:hAnsi="宋体" w:hint="eastAsia"/>
          <w:color w:val="000000" w:themeColor="text1"/>
        </w:rPr>
        <w:t>6</w:t>
      </w:r>
      <w:r w:rsidR="0060164F" w:rsidRPr="00111021">
        <w:rPr>
          <w:rFonts w:ascii="宋体" w:eastAsia="宋体" w:hAnsi="宋体"/>
          <w:color w:val="000000" w:themeColor="text1"/>
        </w:rPr>
        <w:t>年度的应急演练工作</w:t>
      </w:r>
      <w:r w:rsidRPr="00111021">
        <w:rPr>
          <w:rFonts w:ascii="宋体" w:eastAsia="宋体" w:hAnsi="宋体" w:hint="eastAsia"/>
          <w:color w:val="000000" w:themeColor="text1"/>
        </w:rPr>
        <w:t>；</w:t>
      </w:r>
      <w:r w:rsidR="0060164F" w:rsidRPr="00111021">
        <w:rPr>
          <w:rFonts w:ascii="宋体" w:eastAsia="宋体" w:hAnsi="宋体"/>
          <w:color w:val="000000" w:themeColor="text1"/>
        </w:rPr>
        <w:t>完成202</w:t>
      </w:r>
      <w:r w:rsidR="00DB2080">
        <w:rPr>
          <w:rFonts w:ascii="宋体" w:eastAsia="宋体" w:hAnsi="宋体" w:hint="eastAsia"/>
          <w:color w:val="000000" w:themeColor="text1"/>
        </w:rPr>
        <w:t>6</w:t>
      </w:r>
      <w:r w:rsidR="0060164F" w:rsidRPr="00111021">
        <w:rPr>
          <w:rFonts w:ascii="宋体" w:eastAsia="宋体" w:hAnsi="宋体"/>
          <w:color w:val="000000" w:themeColor="text1"/>
        </w:rPr>
        <w:t>年园区</w:t>
      </w:r>
      <w:r w:rsidR="00FF1063" w:rsidRPr="00111021">
        <w:rPr>
          <w:rFonts w:ascii="宋体" w:eastAsia="宋体" w:hAnsi="宋体" w:cs="宋体" w:hint="eastAsia"/>
          <w:color w:val="000000" w:themeColor="text1"/>
        </w:rPr>
        <w:t>环境</w:t>
      </w:r>
      <w:r w:rsidR="0060164F" w:rsidRPr="00111021">
        <w:rPr>
          <w:rFonts w:ascii="宋体" w:eastAsia="宋体" w:hAnsi="宋体"/>
          <w:color w:val="000000" w:themeColor="text1"/>
        </w:rPr>
        <w:t>自行</w:t>
      </w:r>
      <w:r w:rsidR="002D55C7" w:rsidRPr="00111021">
        <w:rPr>
          <w:rFonts w:ascii="宋体" w:eastAsia="宋体" w:hAnsi="宋体" w:hint="eastAsia"/>
          <w:color w:val="000000" w:themeColor="text1"/>
        </w:rPr>
        <w:t>监测</w:t>
      </w:r>
      <w:r w:rsidR="00FF1063" w:rsidRPr="00111021">
        <w:rPr>
          <w:rFonts w:ascii="宋体" w:eastAsia="宋体" w:hAnsi="宋体" w:cs="宋体" w:hint="eastAsia"/>
          <w:color w:val="000000" w:themeColor="text1"/>
        </w:rPr>
        <w:t>；按时完成省市县交办的各项环保任务</w:t>
      </w:r>
      <w:r w:rsidR="0060164F" w:rsidRPr="00111021">
        <w:rPr>
          <w:rFonts w:ascii="宋体" w:eastAsia="宋体" w:hAnsi="宋体"/>
          <w:color w:val="000000" w:themeColor="text1"/>
        </w:rPr>
        <w:t>。</w:t>
      </w:r>
      <w:bookmarkEnd w:id="0"/>
      <w:bookmarkEnd w:id="72"/>
    </w:p>
    <w:p w14:paraId="10BD40EA" w14:textId="7EED9B3C" w:rsidR="00E53621" w:rsidRPr="00111021" w:rsidRDefault="00E53621" w:rsidP="006F65C5">
      <w:pPr>
        <w:pStyle w:val="2"/>
        <w:spacing w:line="360" w:lineRule="auto"/>
        <w:ind w:firstLine="640"/>
        <w:rPr>
          <w:rFonts w:ascii="宋体" w:eastAsia="宋体" w:hAnsi="宋体" w:cs="仿宋_GB2312" w:hint="eastAsia"/>
          <w:color w:val="000000" w:themeColor="text1"/>
          <w:szCs w:val="32"/>
        </w:rPr>
      </w:pPr>
    </w:p>
    <w:p w14:paraId="4BEF3868" w14:textId="77777777" w:rsidR="00C0195B" w:rsidRPr="00111021" w:rsidRDefault="00C0195B" w:rsidP="006F65C5">
      <w:pPr>
        <w:pStyle w:val="2"/>
        <w:spacing w:line="360" w:lineRule="auto"/>
        <w:ind w:firstLine="640"/>
        <w:rPr>
          <w:color w:val="000000" w:themeColor="text1"/>
        </w:rPr>
      </w:pPr>
    </w:p>
    <w:p w14:paraId="2B369B8F" w14:textId="66C702D1" w:rsidR="00C342E0" w:rsidRPr="00111021" w:rsidRDefault="0091478D" w:rsidP="00DB2080">
      <w:pPr>
        <w:pStyle w:val="2"/>
        <w:spacing w:line="360" w:lineRule="auto"/>
        <w:ind w:firstLine="640"/>
        <w:jc w:val="right"/>
        <w:rPr>
          <w:rFonts w:ascii="宋体" w:eastAsia="宋体" w:hAnsi="宋体" w:hint="eastAsia"/>
          <w:color w:val="000000" w:themeColor="text1"/>
          <w:szCs w:val="32"/>
        </w:rPr>
      </w:pPr>
      <w:r w:rsidRPr="00111021">
        <w:rPr>
          <w:color w:val="000000" w:themeColor="text1"/>
          <w:szCs w:val="32"/>
        </w:rPr>
        <w:t xml:space="preserve">                </w:t>
      </w:r>
      <w:bookmarkStart w:id="83" w:name="_Hlk67422249"/>
      <w:r w:rsidR="00A6683E">
        <w:rPr>
          <w:rFonts w:ascii="宋体" w:eastAsia="宋体" w:hAnsi="宋体"/>
          <w:color w:val="000000" w:themeColor="text1"/>
          <w:szCs w:val="32"/>
        </w:rPr>
        <w:t>东安经济开发区</w:t>
      </w:r>
      <w:r w:rsidR="0014391B" w:rsidRPr="00111021">
        <w:rPr>
          <w:rFonts w:ascii="宋体" w:eastAsia="宋体" w:hAnsi="宋体"/>
          <w:color w:val="000000" w:themeColor="text1"/>
          <w:szCs w:val="32"/>
        </w:rPr>
        <w:t>管理委员会</w:t>
      </w:r>
    </w:p>
    <w:p w14:paraId="68FA92AA" w14:textId="4F7D7B3F" w:rsidR="00C342E0" w:rsidRPr="00111021" w:rsidRDefault="0091478D" w:rsidP="00DB2080">
      <w:pPr>
        <w:pStyle w:val="2"/>
        <w:spacing w:line="360" w:lineRule="auto"/>
        <w:ind w:firstLine="640"/>
        <w:jc w:val="right"/>
        <w:rPr>
          <w:rFonts w:ascii="宋体" w:eastAsia="宋体" w:hAnsi="宋体" w:hint="eastAsia"/>
          <w:color w:val="000000" w:themeColor="text1"/>
          <w:szCs w:val="32"/>
        </w:rPr>
      </w:pPr>
      <w:r w:rsidRPr="00111021">
        <w:rPr>
          <w:rFonts w:ascii="宋体" w:eastAsia="宋体" w:hAnsi="宋体"/>
          <w:color w:val="000000" w:themeColor="text1"/>
          <w:szCs w:val="32"/>
        </w:rPr>
        <w:t xml:space="preserve">                          202</w:t>
      </w:r>
      <w:r w:rsidR="00DB2080">
        <w:rPr>
          <w:rFonts w:ascii="宋体" w:eastAsia="宋体" w:hAnsi="宋体" w:hint="eastAsia"/>
          <w:color w:val="000000" w:themeColor="text1"/>
          <w:szCs w:val="32"/>
        </w:rPr>
        <w:t>6</w:t>
      </w:r>
      <w:r w:rsidRPr="00111021">
        <w:rPr>
          <w:rFonts w:ascii="宋体" w:eastAsia="宋体" w:hAnsi="宋体"/>
          <w:color w:val="000000" w:themeColor="text1"/>
          <w:szCs w:val="32"/>
        </w:rPr>
        <w:t>年</w:t>
      </w:r>
      <w:r w:rsidR="00DB2080">
        <w:rPr>
          <w:rFonts w:ascii="宋体" w:eastAsia="宋体" w:hAnsi="宋体" w:hint="eastAsia"/>
          <w:color w:val="000000" w:themeColor="text1"/>
          <w:szCs w:val="32"/>
        </w:rPr>
        <w:t>1</w:t>
      </w:r>
      <w:r w:rsidRPr="00111021">
        <w:rPr>
          <w:rFonts w:ascii="宋体" w:eastAsia="宋体" w:hAnsi="宋体"/>
          <w:color w:val="000000" w:themeColor="text1"/>
          <w:szCs w:val="32"/>
        </w:rPr>
        <w:t>月</w:t>
      </w:r>
      <w:r w:rsidR="00BA11AD">
        <w:rPr>
          <w:rFonts w:ascii="宋体" w:eastAsia="宋体" w:hAnsi="宋体" w:hint="eastAsia"/>
          <w:color w:val="000000" w:themeColor="text1"/>
          <w:szCs w:val="32"/>
        </w:rPr>
        <w:t>7</w:t>
      </w:r>
      <w:r w:rsidRPr="00111021">
        <w:rPr>
          <w:rFonts w:ascii="宋体" w:eastAsia="宋体" w:hAnsi="宋体"/>
          <w:color w:val="000000" w:themeColor="text1"/>
          <w:szCs w:val="32"/>
        </w:rPr>
        <w:t>日</w:t>
      </w:r>
      <w:bookmarkEnd w:id="83"/>
    </w:p>
    <w:sectPr w:rsidR="00C342E0" w:rsidRPr="00111021">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52397" w14:textId="77777777" w:rsidR="00137E8C" w:rsidRDefault="00137E8C">
      <w:pPr>
        <w:rPr>
          <w:rFonts w:hint="eastAsia"/>
        </w:rPr>
      </w:pPr>
      <w:r>
        <w:separator/>
      </w:r>
    </w:p>
  </w:endnote>
  <w:endnote w:type="continuationSeparator" w:id="0">
    <w:p w14:paraId="6A74E6C0" w14:textId="77777777" w:rsidR="00137E8C" w:rsidRDefault="00137E8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CD35FFD7-74D2-4735-8D5F-D3A3FF3B080C}"/>
  </w:font>
  <w:font w:name="黑体">
    <w:altName w:val="SimHei"/>
    <w:panose1 w:val="02010609060101010101"/>
    <w:charset w:val="86"/>
    <w:family w:val="modern"/>
    <w:pitch w:val="fixed"/>
    <w:sig w:usb0="800002BF" w:usb1="38CF7CFA" w:usb2="00000016" w:usb3="00000000" w:csb0="00040001" w:csb1="00000000"/>
    <w:embedRegular r:id="rId2" w:subsetted="1" w:fontKey="{8E1F087F-0E47-4CD1-B66A-D6F4DDFCC76E}"/>
  </w:font>
  <w:font w:name="仿宋_GB2312">
    <w:altName w:val="微软雅黑"/>
    <w:charset w:val="86"/>
    <w:family w:val="modern"/>
    <w:pitch w:val="default"/>
    <w:sig w:usb0="00000000" w:usb1="00000000" w:usb2="00000000" w:usb3="00000000" w:csb0="00040000" w:csb1="00000000"/>
    <w:embedRegular r:id="rId3" w:fontKey="{F59C9803-057F-4B97-BF0B-B9241AFAE8B7}"/>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subsetted="1" w:fontKey="{A1D2C963-85CE-4DFB-B737-065DBF6CB9B7}"/>
  </w:font>
  <w:font w:name="方正小标宋_GBK">
    <w:altName w:val="微软雅黑"/>
    <w:charset w:val="86"/>
    <w:family w:val="auto"/>
    <w:pitch w:val="default"/>
  </w:font>
  <w:font w:name="楷体_GB2312">
    <w:altName w:val="楷体"/>
    <w:charset w:val="86"/>
    <w:family w:val="auto"/>
    <w:pitch w:val="default"/>
    <w:embedRegular r:id="rId5" w:subsetted="1" w:fontKey="{40671324-1494-4013-9903-121D7D45813C}"/>
  </w:font>
  <w:font w:name="Cambria Math">
    <w:panose1 w:val="02040503050406030204"/>
    <w:charset w:val="00"/>
    <w:family w:val="roman"/>
    <w:pitch w:val="variable"/>
    <w:sig w:usb0="E00006FF" w:usb1="420024FF" w:usb2="02000000" w:usb3="00000000" w:csb0="0000019F" w:csb1="00000000"/>
    <w:embedRegular r:id="rId6" w:fontKey="{5030ECAD-5C6F-40C2-B634-DAC96C0A4EE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49CA" w14:textId="77777777" w:rsidR="00C342E0" w:rsidRDefault="00C342E0">
    <w:pPr>
      <w:pStyle w:val="a8"/>
      <w:jc w:val="center"/>
      <w:rPr>
        <w:rFonts w:hint="eastAsia"/>
      </w:rPr>
    </w:pPr>
  </w:p>
  <w:p w14:paraId="13247F6F" w14:textId="77777777" w:rsidR="00C342E0" w:rsidRDefault="00C342E0">
    <w:pPr>
      <w:pStyle w:val="a8"/>
      <w:jc w:val="cen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237328"/>
      <w:docPartObj>
        <w:docPartGallery w:val="AutoText"/>
      </w:docPartObj>
    </w:sdtPr>
    <w:sdtEndPr/>
    <w:sdtContent>
      <w:p w14:paraId="0D517A51" w14:textId="77777777" w:rsidR="00C342E0" w:rsidRDefault="0091478D">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09CE254F" w14:textId="77777777" w:rsidR="00C342E0" w:rsidRDefault="00C342E0">
    <w:pPr>
      <w:pStyle w:val="a8"/>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951438"/>
      <w:docPartObj>
        <w:docPartGallery w:val="AutoText"/>
      </w:docPartObj>
    </w:sdtPr>
    <w:sdtEndPr/>
    <w:sdtContent>
      <w:p w14:paraId="3E6C6171" w14:textId="77777777" w:rsidR="00FE0416" w:rsidRDefault="00FE0416">
        <w:pPr>
          <w:pStyle w:val="a8"/>
          <w:jc w:val="center"/>
          <w:rPr>
            <w:rFonts w:hint="eastAsia"/>
          </w:rPr>
        </w:pPr>
        <w:r>
          <w:fldChar w:fldCharType="begin"/>
        </w:r>
        <w:r>
          <w:instrText>PAGE   \* MERGEFORMAT</w:instrText>
        </w:r>
        <w:r>
          <w:fldChar w:fldCharType="separate"/>
        </w:r>
        <w:r>
          <w:rPr>
            <w:lang w:val="zh-CN"/>
          </w:rPr>
          <w:t>2</w:t>
        </w:r>
        <w:r>
          <w:fldChar w:fldCharType="end"/>
        </w:r>
      </w:p>
    </w:sdtContent>
  </w:sdt>
  <w:p w14:paraId="5EE2F03C" w14:textId="77777777" w:rsidR="00FE0416" w:rsidRDefault="00FE0416">
    <w:pPr>
      <w:pStyle w:val="a8"/>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5A7F" w14:textId="77777777" w:rsidR="00C342E0" w:rsidRDefault="0091478D">
    <w:pPr>
      <w:pStyle w:val="a8"/>
      <w:jc w:val="center"/>
      <w:rPr>
        <w:rFonts w:ascii="Times New Roman" w:hAnsi="Times New Roman" w:cs="Times New Roman"/>
        <w:sz w:val="24"/>
        <w:szCs w:val="24"/>
      </w:rPr>
    </w:pPr>
    <w:r>
      <w:rPr>
        <w:noProof/>
        <w:sz w:val="24"/>
      </w:rPr>
      <mc:AlternateContent>
        <mc:Choice Requires="wps">
          <w:drawing>
            <wp:anchor distT="0" distB="0" distL="114300" distR="114300" simplePos="0" relativeHeight="251659264" behindDoc="0" locked="0" layoutInCell="1" allowOverlap="1" wp14:anchorId="3816EB5B" wp14:editId="624FC66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ADD58" w14:textId="77777777" w:rsidR="00C342E0" w:rsidRDefault="0091478D">
                          <w:pPr>
                            <w:pStyle w:val="a8"/>
                            <w:jc w:val="center"/>
                            <w:rPr>
                              <w:rFonts w:hint="eastAsia"/>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PAGE   \* MERGEFORMAT</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lang w:val="zh-CN"/>
                            </w:rPr>
                            <w:t>8</w:t>
                          </w:r>
                          <w:r>
                            <w:rPr>
                              <w:rFonts w:ascii="仿宋_GB2312" w:eastAsia="仿宋_GB2312" w:hAnsi="仿宋_GB2312" w:cs="仿宋_GB2312"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16EB5B"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97ADD58" w14:textId="77777777" w:rsidR="00C342E0" w:rsidRDefault="0091478D">
                    <w:pPr>
                      <w:pStyle w:val="a8"/>
                      <w:jc w:val="center"/>
                      <w:rPr>
                        <w:rFonts w:hint="eastAsia"/>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PAGE   \* MERGEFORMAT</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lang w:val="zh-CN"/>
                      </w:rPr>
                      <w:t>8</w:t>
                    </w:r>
                    <w:r>
                      <w:rPr>
                        <w:rFonts w:ascii="仿宋_GB2312" w:eastAsia="仿宋_GB2312" w:hAnsi="仿宋_GB2312" w:cs="仿宋_GB2312"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336DC" w14:textId="77777777" w:rsidR="00137E8C" w:rsidRDefault="00137E8C">
      <w:pPr>
        <w:rPr>
          <w:rFonts w:hint="eastAsia"/>
        </w:rPr>
      </w:pPr>
      <w:r>
        <w:separator/>
      </w:r>
    </w:p>
  </w:footnote>
  <w:footnote w:type="continuationSeparator" w:id="0">
    <w:p w14:paraId="0A23712C" w14:textId="77777777" w:rsidR="00137E8C" w:rsidRDefault="00137E8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576B" w14:textId="77777777" w:rsidR="00C342E0" w:rsidRDefault="00C342E0">
    <w:pPr>
      <w:jc w:val="cen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7198AA"/>
    <w:multiLevelType w:val="multilevel"/>
    <w:tmpl w:val="9C7198AA"/>
    <w:lvl w:ilvl="0">
      <w:start w:val="1"/>
      <w:numFmt w:val="decimal"/>
      <w:lvlText w:val="%1."/>
      <w:lvlJc w:val="left"/>
      <w:pPr>
        <w:ind w:left="107" w:hanging="173"/>
      </w:pPr>
      <w:rPr>
        <w:rFonts w:ascii="Times New Roman" w:eastAsia="Times New Roman" w:hAnsi="Times New Roman" w:cs="Times New Roman" w:hint="default"/>
        <w:spacing w:val="1"/>
        <w:w w:val="99"/>
        <w:sz w:val="19"/>
        <w:szCs w:val="19"/>
        <w:lang w:val="zh-CN" w:eastAsia="zh-CN" w:bidi="zh-CN"/>
      </w:rPr>
    </w:lvl>
    <w:lvl w:ilvl="1">
      <w:numFmt w:val="bullet"/>
      <w:lvlText w:val="•"/>
      <w:lvlJc w:val="left"/>
      <w:pPr>
        <w:ind w:left="375" w:hanging="173"/>
      </w:pPr>
      <w:rPr>
        <w:rFonts w:hint="default"/>
        <w:lang w:val="zh-CN" w:eastAsia="zh-CN" w:bidi="zh-CN"/>
      </w:rPr>
    </w:lvl>
    <w:lvl w:ilvl="2">
      <w:numFmt w:val="bullet"/>
      <w:lvlText w:val="•"/>
      <w:lvlJc w:val="left"/>
      <w:pPr>
        <w:ind w:left="650" w:hanging="173"/>
      </w:pPr>
      <w:rPr>
        <w:rFonts w:hint="default"/>
        <w:lang w:val="zh-CN" w:eastAsia="zh-CN" w:bidi="zh-CN"/>
      </w:rPr>
    </w:lvl>
    <w:lvl w:ilvl="3">
      <w:numFmt w:val="bullet"/>
      <w:lvlText w:val="•"/>
      <w:lvlJc w:val="left"/>
      <w:pPr>
        <w:ind w:left="925" w:hanging="173"/>
      </w:pPr>
      <w:rPr>
        <w:rFonts w:hint="default"/>
        <w:lang w:val="zh-CN" w:eastAsia="zh-CN" w:bidi="zh-CN"/>
      </w:rPr>
    </w:lvl>
    <w:lvl w:ilvl="4">
      <w:numFmt w:val="bullet"/>
      <w:lvlText w:val="•"/>
      <w:lvlJc w:val="left"/>
      <w:pPr>
        <w:ind w:left="1200" w:hanging="173"/>
      </w:pPr>
      <w:rPr>
        <w:rFonts w:hint="default"/>
        <w:lang w:val="zh-CN" w:eastAsia="zh-CN" w:bidi="zh-CN"/>
      </w:rPr>
    </w:lvl>
    <w:lvl w:ilvl="5">
      <w:numFmt w:val="bullet"/>
      <w:lvlText w:val="•"/>
      <w:lvlJc w:val="left"/>
      <w:pPr>
        <w:ind w:left="1475" w:hanging="173"/>
      </w:pPr>
      <w:rPr>
        <w:rFonts w:hint="default"/>
        <w:lang w:val="zh-CN" w:eastAsia="zh-CN" w:bidi="zh-CN"/>
      </w:rPr>
    </w:lvl>
    <w:lvl w:ilvl="6">
      <w:numFmt w:val="bullet"/>
      <w:lvlText w:val="•"/>
      <w:lvlJc w:val="left"/>
      <w:pPr>
        <w:ind w:left="1750" w:hanging="173"/>
      </w:pPr>
      <w:rPr>
        <w:rFonts w:hint="default"/>
        <w:lang w:val="zh-CN" w:eastAsia="zh-CN" w:bidi="zh-CN"/>
      </w:rPr>
    </w:lvl>
    <w:lvl w:ilvl="7">
      <w:numFmt w:val="bullet"/>
      <w:lvlText w:val="•"/>
      <w:lvlJc w:val="left"/>
      <w:pPr>
        <w:ind w:left="2025" w:hanging="173"/>
      </w:pPr>
      <w:rPr>
        <w:rFonts w:hint="default"/>
        <w:lang w:val="zh-CN" w:eastAsia="zh-CN" w:bidi="zh-CN"/>
      </w:rPr>
    </w:lvl>
    <w:lvl w:ilvl="8">
      <w:numFmt w:val="bullet"/>
      <w:lvlText w:val="•"/>
      <w:lvlJc w:val="left"/>
      <w:pPr>
        <w:ind w:left="2300" w:hanging="173"/>
      </w:pPr>
      <w:rPr>
        <w:rFonts w:hint="default"/>
        <w:lang w:val="zh-CN" w:eastAsia="zh-CN" w:bidi="zh-CN"/>
      </w:rPr>
    </w:lvl>
  </w:abstractNum>
  <w:abstractNum w:abstractNumId="1" w15:restartNumberingAfterBreak="0">
    <w:nsid w:val="FF4D3670"/>
    <w:multiLevelType w:val="singleLevel"/>
    <w:tmpl w:val="FF4D3670"/>
    <w:lvl w:ilvl="0">
      <w:start w:val="1"/>
      <w:numFmt w:val="decimal"/>
      <w:suff w:val="nothing"/>
      <w:lvlText w:val="%1、"/>
      <w:lvlJc w:val="left"/>
    </w:lvl>
  </w:abstractNum>
  <w:abstractNum w:abstractNumId="2" w15:restartNumberingAfterBreak="0">
    <w:nsid w:val="38C357BB"/>
    <w:multiLevelType w:val="singleLevel"/>
    <w:tmpl w:val="38C357BB"/>
    <w:lvl w:ilvl="0">
      <w:start w:val="1"/>
      <w:numFmt w:val="decimal"/>
      <w:suff w:val="nothing"/>
      <w:lvlText w:val="%1、"/>
      <w:lvlJc w:val="left"/>
    </w:lvl>
  </w:abstractNum>
  <w:abstractNum w:abstractNumId="3" w15:restartNumberingAfterBreak="0">
    <w:nsid w:val="65103812"/>
    <w:multiLevelType w:val="singleLevel"/>
    <w:tmpl w:val="65103812"/>
    <w:lvl w:ilvl="0">
      <w:start w:val="1"/>
      <w:numFmt w:val="decimal"/>
      <w:lvlText w:val="%1."/>
      <w:lvlJc w:val="left"/>
      <w:pPr>
        <w:ind w:left="425" w:hanging="425"/>
      </w:pPr>
      <w:rPr>
        <w:rFonts w:hint="default"/>
      </w:rPr>
    </w:lvl>
  </w:abstractNum>
  <w:num w:numId="1" w16cid:durableId="1090467509">
    <w:abstractNumId w:val="2"/>
  </w:num>
  <w:num w:numId="2" w16cid:durableId="1724477822">
    <w:abstractNumId w:val="1"/>
  </w:num>
  <w:num w:numId="3" w16cid:durableId="429354333">
    <w:abstractNumId w:val="0"/>
  </w:num>
  <w:num w:numId="4" w16cid:durableId="1674843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bordersDoNotSurroundHeader/>
  <w:bordersDoNotSurroundFooter/>
  <w:proofState w:spelling="clean" w:grammar="clean"/>
  <w:documentProtection w:edit="trackedChanges" w:enforcement="0"/>
  <w:defaultTabStop w:val="420"/>
  <w:drawingGridHorizontalSpacing w:val="140"/>
  <w:drawingGridVerticalSpacing w:val="381"/>
  <w:displayHorizontalDrawingGridEvery w:val="0"/>
  <w:characterSpacingControl w:val="compressPunctuation"/>
  <w:savePreviewPicture/>
  <w:hdrShapeDefaults>
    <o:shapedefaults v:ext="edit" spidmax="2050">
      <o:colormru v:ext="edit" colors="#c7e1c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498"/>
    <w:rsid w:val="000005DB"/>
    <w:rsid w:val="00002094"/>
    <w:rsid w:val="00006D23"/>
    <w:rsid w:val="00010D9B"/>
    <w:rsid w:val="00013A2B"/>
    <w:rsid w:val="0001512D"/>
    <w:rsid w:val="000153E1"/>
    <w:rsid w:val="00020A13"/>
    <w:rsid w:val="00020AA9"/>
    <w:rsid w:val="0002237B"/>
    <w:rsid w:val="00022A51"/>
    <w:rsid w:val="00026898"/>
    <w:rsid w:val="0002773F"/>
    <w:rsid w:val="00033480"/>
    <w:rsid w:val="00035D48"/>
    <w:rsid w:val="00042842"/>
    <w:rsid w:val="00042D20"/>
    <w:rsid w:val="00044F00"/>
    <w:rsid w:val="00056595"/>
    <w:rsid w:val="000631EB"/>
    <w:rsid w:val="000672AC"/>
    <w:rsid w:val="000709A4"/>
    <w:rsid w:val="00071732"/>
    <w:rsid w:val="0007448A"/>
    <w:rsid w:val="000812FC"/>
    <w:rsid w:val="00087B1C"/>
    <w:rsid w:val="00092D51"/>
    <w:rsid w:val="000972BA"/>
    <w:rsid w:val="000A0B92"/>
    <w:rsid w:val="000A14ED"/>
    <w:rsid w:val="000C0AB2"/>
    <w:rsid w:val="000C0CA6"/>
    <w:rsid w:val="000C16A9"/>
    <w:rsid w:val="000C2989"/>
    <w:rsid w:val="000C418E"/>
    <w:rsid w:val="000D0729"/>
    <w:rsid w:val="000D7934"/>
    <w:rsid w:val="000E011E"/>
    <w:rsid w:val="000E19F7"/>
    <w:rsid w:val="000E2BD9"/>
    <w:rsid w:val="000E7282"/>
    <w:rsid w:val="00101EBB"/>
    <w:rsid w:val="00101F77"/>
    <w:rsid w:val="00102E09"/>
    <w:rsid w:val="00111021"/>
    <w:rsid w:val="001158D5"/>
    <w:rsid w:val="00116535"/>
    <w:rsid w:val="0011725E"/>
    <w:rsid w:val="00121145"/>
    <w:rsid w:val="00124B41"/>
    <w:rsid w:val="001356D5"/>
    <w:rsid w:val="00137E8C"/>
    <w:rsid w:val="0014365D"/>
    <w:rsid w:val="0014391B"/>
    <w:rsid w:val="00143D68"/>
    <w:rsid w:val="001503EF"/>
    <w:rsid w:val="001523F0"/>
    <w:rsid w:val="001529C1"/>
    <w:rsid w:val="00154E6C"/>
    <w:rsid w:val="00155CE0"/>
    <w:rsid w:val="0015729D"/>
    <w:rsid w:val="00171031"/>
    <w:rsid w:val="0017614D"/>
    <w:rsid w:val="001767E3"/>
    <w:rsid w:val="001770AF"/>
    <w:rsid w:val="001816B7"/>
    <w:rsid w:val="00186AA3"/>
    <w:rsid w:val="00192E25"/>
    <w:rsid w:val="001A048E"/>
    <w:rsid w:val="001D0E68"/>
    <w:rsid w:val="001D3BA4"/>
    <w:rsid w:val="001E1E6F"/>
    <w:rsid w:val="001E1F9A"/>
    <w:rsid w:val="001F15E9"/>
    <w:rsid w:val="001F291A"/>
    <w:rsid w:val="00202382"/>
    <w:rsid w:val="00206057"/>
    <w:rsid w:val="00207749"/>
    <w:rsid w:val="00221C3E"/>
    <w:rsid w:val="00222C35"/>
    <w:rsid w:val="00223360"/>
    <w:rsid w:val="00230453"/>
    <w:rsid w:val="00230B7C"/>
    <w:rsid w:val="00232C9D"/>
    <w:rsid w:val="00235968"/>
    <w:rsid w:val="00235D91"/>
    <w:rsid w:val="00244DC5"/>
    <w:rsid w:val="00257776"/>
    <w:rsid w:val="002631F8"/>
    <w:rsid w:val="00265EF8"/>
    <w:rsid w:val="002735DE"/>
    <w:rsid w:val="00282E41"/>
    <w:rsid w:val="002839B6"/>
    <w:rsid w:val="00286D44"/>
    <w:rsid w:val="002872EB"/>
    <w:rsid w:val="002B2E4C"/>
    <w:rsid w:val="002B3731"/>
    <w:rsid w:val="002B3E9E"/>
    <w:rsid w:val="002C632F"/>
    <w:rsid w:val="002C69B2"/>
    <w:rsid w:val="002D07E1"/>
    <w:rsid w:val="002D31BD"/>
    <w:rsid w:val="002D3950"/>
    <w:rsid w:val="002D55C7"/>
    <w:rsid w:val="002D6811"/>
    <w:rsid w:val="002E0057"/>
    <w:rsid w:val="002E15D6"/>
    <w:rsid w:val="002E335C"/>
    <w:rsid w:val="002E4460"/>
    <w:rsid w:val="002E726C"/>
    <w:rsid w:val="002F1FEC"/>
    <w:rsid w:val="002F5BD4"/>
    <w:rsid w:val="002F7774"/>
    <w:rsid w:val="00300AFB"/>
    <w:rsid w:val="003019C2"/>
    <w:rsid w:val="003023F5"/>
    <w:rsid w:val="00302B27"/>
    <w:rsid w:val="00312455"/>
    <w:rsid w:val="0031436F"/>
    <w:rsid w:val="00326215"/>
    <w:rsid w:val="003268FA"/>
    <w:rsid w:val="0033799B"/>
    <w:rsid w:val="00351270"/>
    <w:rsid w:val="00352F7F"/>
    <w:rsid w:val="003538FF"/>
    <w:rsid w:val="0036077B"/>
    <w:rsid w:val="00371D8E"/>
    <w:rsid w:val="00381BFD"/>
    <w:rsid w:val="003824C5"/>
    <w:rsid w:val="00384FCB"/>
    <w:rsid w:val="00385FA8"/>
    <w:rsid w:val="00387792"/>
    <w:rsid w:val="00395701"/>
    <w:rsid w:val="003A00F3"/>
    <w:rsid w:val="003A75E2"/>
    <w:rsid w:val="003D6A62"/>
    <w:rsid w:val="003F05E5"/>
    <w:rsid w:val="003F1892"/>
    <w:rsid w:val="003F3C1D"/>
    <w:rsid w:val="003F7B46"/>
    <w:rsid w:val="003F7F6A"/>
    <w:rsid w:val="004015AA"/>
    <w:rsid w:val="00407916"/>
    <w:rsid w:val="004104BE"/>
    <w:rsid w:val="00411977"/>
    <w:rsid w:val="00415C42"/>
    <w:rsid w:val="00416D47"/>
    <w:rsid w:val="00425ECB"/>
    <w:rsid w:val="00426F5B"/>
    <w:rsid w:val="00431696"/>
    <w:rsid w:val="0043318C"/>
    <w:rsid w:val="00442622"/>
    <w:rsid w:val="004456EC"/>
    <w:rsid w:val="00450A69"/>
    <w:rsid w:val="00451D58"/>
    <w:rsid w:val="00453156"/>
    <w:rsid w:val="004573B2"/>
    <w:rsid w:val="004574CC"/>
    <w:rsid w:val="00457BEC"/>
    <w:rsid w:val="00461838"/>
    <w:rsid w:val="0046185D"/>
    <w:rsid w:val="00466C93"/>
    <w:rsid w:val="00471E73"/>
    <w:rsid w:val="0049191F"/>
    <w:rsid w:val="004A3571"/>
    <w:rsid w:val="004A47C1"/>
    <w:rsid w:val="004B382E"/>
    <w:rsid w:val="004C4E4C"/>
    <w:rsid w:val="004E0E74"/>
    <w:rsid w:val="004F07FD"/>
    <w:rsid w:val="004F1F26"/>
    <w:rsid w:val="004F31A9"/>
    <w:rsid w:val="004F467B"/>
    <w:rsid w:val="00500579"/>
    <w:rsid w:val="00502DF9"/>
    <w:rsid w:val="00506CDE"/>
    <w:rsid w:val="00513446"/>
    <w:rsid w:val="005143FD"/>
    <w:rsid w:val="0052628F"/>
    <w:rsid w:val="00527A72"/>
    <w:rsid w:val="0055093C"/>
    <w:rsid w:val="00556F1A"/>
    <w:rsid w:val="00560D03"/>
    <w:rsid w:val="00562B8B"/>
    <w:rsid w:val="005639A5"/>
    <w:rsid w:val="0057187C"/>
    <w:rsid w:val="00576657"/>
    <w:rsid w:val="00580EDD"/>
    <w:rsid w:val="00586048"/>
    <w:rsid w:val="005861F7"/>
    <w:rsid w:val="0058707D"/>
    <w:rsid w:val="005A48C6"/>
    <w:rsid w:val="005A4F49"/>
    <w:rsid w:val="005B5568"/>
    <w:rsid w:val="005B7B30"/>
    <w:rsid w:val="005C4119"/>
    <w:rsid w:val="005D20C7"/>
    <w:rsid w:val="005D3701"/>
    <w:rsid w:val="005D4A37"/>
    <w:rsid w:val="005D6310"/>
    <w:rsid w:val="005D7F64"/>
    <w:rsid w:val="005E5D8F"/>
    <w:rsid w:val="0060164F"/>
    <w:rsid w:val="006065E6"/>
    <w:rsid w:val="00612119"/>
    <w:rsid w:val="0061758C"/>
    <w:rsid w:val="00621113"/>
    <w:rsid w:val="00637E8A"/>
    <w:rsid w:val="00650C76"/>
    <w:rsid w:val="00657A1D"/>
    <w:rsid w:val="00670E0F"/>
    <w:rsid w:val="00676D88"/>
    <w:rsid w:val="0068725B"/>
    <w:rsid w:val="00694C70"/>
    <w:rsid w:val="006B312C"/>
    <w:rsid w:val="006B7CBE"/>
    <w:rsid w:val="006D15CA"/>
    <w:rsid w:val="006D17EC"/>
    <w:rsid w:val="006D249E"/>
    <w:rsid w:val="006D2E2B"/>
    <w:rsid w:val="006D3150"/>
    <w:rsid w:val="006D5AF3"/>
    <w:rsid w:val="006E07F6"/>
    <w:rsid w:val="006E0B40"/>
    <w:rsid w:val="006E0B91"/>
    <w:rsid w:val="006E63C7"/>
    <w:rsid w:val="006E6AC5"/>
    <w:rsid w:val="006F19EE"/>
    <w:rsid w:val="006F65C5"/>
    <w:rsid w:val="00700AD5"/>
    <w:rsid w:val="00705CFF"/>
    <w:rsid w:val="00706767"/>
    <w:rsid w:val="007171B9"/>
    <w:rsid w:val="0072180A"/>
    <w:rsid w:val="00724A9D"/>
    <w:rsid w:val="00724F03"/>
    <w:rsid w:val="00726CC0"/>
    <w:rsid w:val="00731F70"/>
    <w:rsid w:val="00743D0F"/>
    <w:rsid w:val="00753B33"/>
    <w:rsid w:val="007556FB"/>
    <w:rsid w:val="00762006"/>
    <w:rsid w:val="00762A04"/>
    <w:rsid w:val="0076677F"/>
    <w:rsid w:val="007707A4"/>
    <w:rsid w:val="007727E3"/>
    <w:rsid w:val="00772C78"/>
    <w:rsid w:val="007747E7"/>
    <w:rsid w:val="00777355"/>
    <w:rsid w:val="00781511"/>
    <w:rsid w:val="007840F3"/>
    <w:rsid w:val="00793458"/>
    <w:rsid w:val="007A378E"/>
    <w:rsid w:val="007B476D"/>
    <w:rsid w:val="007D6DF6"/>
    <w:rsid w:val="007D764D"/>
    <w:rsid w:val="007E56A4"/>
    <w:rsid w:val="007F0B83"/>
    <w:rsid w:val="007F269C"/>
    <w:rsid w:val="007F2DF5"/>
    <w:rsid w:val="007F541F"/>
    <w:rsid w:val="008005CF"/>
    <w:rsid w:val="00802A61"/>
    <w:rsid w:val="0080439E"/>
    <w:rsid w:val="0080625D"/>
    <w:rsid w:val="00806CD6"/>
    <w:rsid w:val="008102EF"/>
    <w:rsid w:val="0081293A"/>
    <w:rsid w:val="00812A97"/>
    <w:rsid w:val="008220B5"/>
    <w:rsid w:val="0082330E"/>
    <w:rsid w:val="00823C33"/>
    <w:rsid w:val="00826DDB"/>
    <w:rsid w:val="00830742"/>
    <w:rsid w:val="00836B15"/>
    <w:rsid w:val="008420C1"/>
    <w:rsid w:val="00845A70"/>
    <w:rsid w:val="0085086F"/>
    <w:rsid w:val="00851D29"/>
    <w:rsid w:val="00853E03"/>
    <w:rsid w:val="008563FB"/>
    <w:rsid w:val="0085739E"/>
    <w:rsid w:val="00857EAB"/>
    <w:rsid w:val="008659F5"/>
    <w:rsid w:val="0087677B"/>
    <w:rsid w:val="00882CA8"/>
    <w:rsid w:val="00883796"/>
    <w:rsid w:val="00885398"/>
    <w:rsid w:val="00886645"/>
    <w:rsid w:val="00886F26"/>
    <w:rsid w:val="00892E23"/>
    <w:rsid w:val="008A0ADC"/>
    <w:rsid w:val="008B3677"/>
    <w:rsid w:val="008B4B10"/>
    <w:rsid w:val="008C2036"/>
    <w:rsid w:val="008C2D63"/>
    <w:rsid w:val="008D295C"/>
    <w:rsid w:val="008D4DC6"/>
    <w:rsid w:val="008D6D74"/>
    <w:rsid w:val="008D6F13"/>
    <w:rsid w:val="008F0C66"/>
    <w:rsid w:val="008F0F88"/>
    <w:rsid w:val="008F62BA"/>
    <w:rsid w:val="009026E0"/>
    <w:rsid w:val="0090598E"/>
    <w:rsid w:val="00906AF5"/>
    <w:rsid w:val="0091478D"/>
    <w:rsid w:val="00915327"/>
    <w:rsid w:val="00921E66"/>
    <w:rsid w:val="00923410"/>
    <w:rsid w:val="00932192"/>
    <w:rsid w:val="00933885"/>
    <w:rsid w:val="00941C5A"/>
    <w:rsid w:val="00941F45"/>
    <w:rsid w:val="0095144C"/>
    <w:rsid w:val="00965321"/>
    <w:rsid w:val="00976AE5"/>
    <w:rsid w:val="00976BE9"/>
    <w:rsid w:val="00977FAD"/>
    <w:rsid w:val="009855FB"/>
    <w:rsid w:val="00993FFC"/>
    <w:rsid w:val="009A478C"/>
    <w:rsid w:val="009A5FF5"/>
    <w:rsid w:val="009B1DC3"/>
    <w:rsid w:val="009C5B57"/>
    <w:rsid w:val="009C7F66"/>
    <w:rsid w:val="009D3E03"/>
    <w:rsid w:val="009E5060"/>
    <w:rsid w:val="009E584C"/>
    <w:rsid w:val="009E5D5A"/>
    <w:rsid w:val="00A0532B"/>
    <w:rsid w:val="00A07498"/>
    <w:rsid w:val="00A10FAB"/>
    <w:rsid w:val="00A133A6"/>
    <w:rsid w:val="00A3538F"/>
    <w:rsid w:val="00A37B57"/>
    <w:rsid w:val="00A534F5"/>
    <w:rsid w:val="00A535C0"/>
    <w:rsid w:val="00A53823"/>
    <w:rsid w:val="00A564A7"/>
    <w:rsid w:val="00A6683E"/>
    <w:rsid w:val="00A71DB5"/>
    <w:rsid w:val="00A73CD7"/>
    <w:rsid w:val="00A77C40"/>
    <w:rsid w:val="00A83ED8"/>
    <w:rsid w:val="00A93594"/>
    <w:rsid w:val="00A96BA8"/>
    <w:rsid w:val="00AA38CC"/>
    <w:rsid w:val="00AA4FA7"/>
    <w:rsid w:val="00AD1715"/>
    <w:rsid w:val="00AD28FA"/>
    <w:rsid w:val="00AD4738"/>
    <w:rsid w:val="00AE1BA8"/>
    <w:rsid w:val="00AF053A"/>
    <w:rsid w:val="00B02BEC"/>
    <w:rsid w:val="00B12569"/>
    <w:rsid w:val="00B13DE7"/>
    <w:rsid w:val="00B23FEC"/>
    <w:rsid w:val="00B27D8C"/>
    <w:rsid w:val="00B3689D"/>
    <w:rsid w:val="00B43034"/>
    <w:rsid w:val="00B45C52"/>
    <w:rsid w:val="00B51432"/>
    <w:rsid w:val="00B54538"/>
    <w:rsid w:val="00B55B1A"/>
    <w:rsid w:val="00B66B10"/>
    <w:rsid w:val="00B717E1"/>
    <w:rsid w:val="00B73950"/>
    <w:rsid w:val="00B7636F"/>
    <w:rsid w:val="00B85A8D"/>
    <w:rsid w:val="00BA0D92"/>
    <w:rsid w:val="00BA11AD"/>
    <w:rsid w:val="00BA2C94"/>
    <w:rsid w:val="00BA56B4"/>
    <w:rsid w:val="00BB4851"/>
    <w:rsid w:val="00BB7CC1"/>
    <w:rsid w:val="00BD0695"/>
    <w:rsid w:val="00BD09F1"/>
    <w:rsid w:val="00BD1A20"/>
    <w:rsid w:val="00BE1655"/>
    <w:rsid w:val="00BE24F0"/>
    <w:rsid w:val="00BE3DF3"/>
    <w:rsid w:val="00BE66D4"/>
    <w:rsid w:val="00C0195B"/>
    <w:rsid w:val="00C01CD0"/>
    <w:rsid w:val="00C03DBB"/>
    <w:rsid w:val="00C05DEB"/>
    <w:rsid w:val="00C06911"/>
    <w:rsid w:val="00C21CB3"/>
    <w:rsid w:val="00C22990"/>
    <w:rsid w:val="00C32DD5"/>
    <w:rsid w:val="00C342E0"/>
    <w:rsid w:val="00C36F87"/>
    <w:rsid w:val="00C40E0C"/>
    <w:rsid w:val="00C44696"/>
    <w:rsid w:val="00C56835"/>
    <w:rsid w:val="00C56908"/>
    <w:rsid w:val="00C61BBE"/>
    <w:rsid w:val="00C62334"/>
    <w:rsid w:val="00C631AE"/>
    <w:rsid w:val="00C64FB9"/>
    <w:rsid w:val="00C735EE"/>
    <w:rsid w:val="00C764FD"/>
    <w:rsid w:val="00C76FC0"/>
    <w:rsid w:val="00C8186B"/>
    <w:rsid w:val="00C82025"/>
    <w:rsid w:val="00C973DB"/>
    <w:rsid w:val="00CA790F"/>
    <w:rsid w:val="00CB5EB8"/>
    <w:rsid w:val="00CC16E7"/>
    <w:rsid w:val="00CC21FE"/>
    <w:rsid w:val="00CD1454"/>
    <w:rsid w:val="00CE321C"/>
    <w:rsid w:val="00CF29F2"/>
    <w:rsid w:val="00CF45B2"/>
    <w:rsid w:val="00D02778"/>
    <w:rsid w:val="00D06267"/>
    <w:rsid w:val="00D108D0"/>
    <w:rsid w:val="00D13412"/>
    <w:rsid w:val="00D16B12"/>
    <w:rsid w:val="00D30457"/>
    <w:rsid w:val="00D334CF"/>
    <w:rsid w:val="00D34EA8"/>
    <w:rsid w:val="00D645C6"/>
    <w:rsid w:val="00D65D3B"/>
    <w:rsid w:val="00D75A33"/>
    <w:rsid w:val="00D761A8"/>
    <w:rsid w:val="00D76307"/>
    <w:rsid w:val="00D8046A"/>
    <w:rsid w:val="00D86BB7"/>
    <w:rsid w:val="00D91A04"/>
    <w:rsid w:val="00D93F73"/>
    <w:rsid w:val="00DA12C2"/>
    <w:rsid w:val="00DA166A"/>
    <w:rsid w:val="00DA5652"/>
    <w:rsid w:val="00DA6885"/>
    <w:rsid w:val="00DB08A6"/>
    <w:rsid w:val="00DB2080"/>
    <w:rsid w:val="00DB2F05"/>
    <w:rsid w:val="00DB5C7B"/>
    <w:rsid w:val="00DC25A9"/>
    <w:rsid w:val="00DD47FD"/>
    <w:rsid w:val="00DD645A"/>
    <w:rsid w:val="00DE231E"/>
    <w:rsid w:val="00DE6704"/>
    <w:rsid w:val="00DF25DE"/>
    <w:rsid w:val="00DF7EB3"/>
    <w:rsid w:val="00E11F0A"/>
    <w:rsid w:val="00E2439A"/>
    <w:rsid w:val="00E25849"/>
    <w:rsid w:val="00E2647F"/>
    <w:rsid w:val="00E3145A"/>
    <w:rsid w:val="00E33CA2"/>
    <w:rsid w:val="00E35C33"/>
    <w:rsid w:val="00E36006"/>
    <w:rsid w:val="00E41051"/>
    <w:rsid w:val="00E53239"/>
    <w:rsid w:val="00E53621"/>
    <w:rsid w:val="00E55129"/>
    <w:rsid w:val="00E57FED"/>
    <w:rsid w:val="00E63894"/>
    <w:rsid w:val="00E64AEC"/>
    <w:rsid w:val="00E65F04"/>
    <w:rsid w:val="00E6717B"/>
    <w:rsid w:val="00E67F7F"/>
    <w:rsid w:val="00E707DB"/>
    <w:rsid w:val="00E801B4"/>
    <w:rsid w:val="00E91944"/>
    <w:rsid w:val="00E91E16"/>
    <w:rsid w:val="00E945E2"/>
    <w:rsid w:val="00E960E8"/>
    <w:rsid w:val="00E974B0"/>
    <w:rsid w:val="00EA59E1"/>
    <w:rsid w:val="00EB4C6B"/>
    <w:rsid w:val="00EB596F"/>
    <w:rsid w:val="00ED0CB5"/>
    <w:rsid w:val="00ED44BC"/>
    <w:rsid w:val="00EE1D8C"/>
    <w:rsid w:val="00EF7B3F"/>
    <w:rsid w:val="00F00C98"/>
    <w:rsid w:val="00F13F85"/>
    <w:rsid w:val="00F2170D"/>
    <w:rsid w:val="00F21F3D"/>
    <w:rsid w:val="00F2201D"/>
    <w:rsid w:val="00F22A65"/>
    <w:rsid w:val="00F23909"/>
    <w:rsid w:val="00F30FCB"/>
    <w:rsid w:val="00F40E74"/>
    <w:rsid w:val="00F5699B"/>
    <w:rsid w:val="00F56F2D"/>
    <w:rsid w:val="00F6154E"/>
    <w:rsid w:val="00F6371F"/>
    <w:rsid w:val="00F672F2"/>
    <w:rsid w:val="00F67CFA"/>
    <w:rsid w:val="00F703B9"/>
    <w:rsid w:val="00F76EA8"/>
    <w:rsid w:val="00F81072"/>
    <w:rsid w:val="00F90C5F"/>
    <w:rsid w:val="00F91C80"/>
    <w:rsid w:val="00F977D6"/>
    <w:rsid w:val="00FA0C60"/>
    <w:rsid w:val="00FA2CE6"/>
    <w:rsid w:val="00FB358A"/>
    <w:rsid w:val="00FB6939"/>
    <w:rsid w:val="00FB70C4"/>
    <w:rsid w:val="00FC11B0"/>
    <w:rsid w:val="00FC352A"/>
    <w:rsid w:val="00FE0416"/>
    <w:rsid w:val="00FE0CD4"/>
    <w:rsid w:val="00FE0D83"/>
    <w:rsid w:val="00FF1063"/>
    <w:rsid w:val="00FF70D7"/>
    <w:rsid w:val="02740815"/>
    <w:rsid w:val="02DE3352"/>
    <w:rsid w:val="031421DC"/>
    <w:rsid w:val="034B1829"/>
    <w:rsid w:val="04CD2E69"/>
    <w:rsid w:val="05AD45F6"/>
    <w:rsid w:val="064D08FF"/>
    <w:rsid w:val="07563FF1"/>
    <w:rsid w:val="079444BF"/>
    <w:rsid w:val="088E2AB4"/>
    <w:rsid w:val="091E12D9"/>
    <w:rsid w:val="09F67ED3"/>
    <w:rsid w:val="0BC62A15"/>
    <w:rsid w:val="0C031DB4"/>
    <w:rsid w:val="0F743702"/>
    <w:rsid w:val="10571BBC"/>
    <w:rsid w:val="136C2CC2"/>
    <w:rsid w:val="14B86DC4"/>
    <w:rsid w:val="15F57363"/>
    <w:rsid w:val="169819B4"/>
    <w:rsid w:val="16A86924"/>
    <w:rsid w:val="17FB1BA0"/>
    <w:rsid w:val="19304820"/>
    <w:rsid w:val="19790228"/>
    <w:rsid w:val="1A7B267C"/>
    <w:rsid w:val="206B06C0"/>
    <w:rsid w:val="21B434DF"/>
    <w:rsid w:val="22154E1B"/>
    <w:rsid w:val="2253710E"/>
    <w:rsid w:val="239A6BC4"/>
    <w:rsid w:val="23BF7940"/>
    <w:rsid w:val="25EF7F3F"/>
    <w:rsid w:val="2A09566D"/>
    <w:rsid w:val="2D1F48E1"/>
    <w:rsid w:val="2D9D06E4"/>
    <w:rsid w:val="2EDC4FC4"/>
    <w:rsid w:val="2F12441C"/>
    <w:rsid w:val="30122F6E"/>
    <w:rsid w:val="30507E04"/>
    <w:rsid w:val="3119524D"/>
    <w:rsid w:val="323703B5"/>
    <w:rsid w:val="327D1187"/>
    <w:rsid w:val="34002555"/>
    <w:rsid w:val="34002B1E"/>
    <w:rsid w:val="341076EC"/>
    <w:rsid w:val="34967EA3"/>
    <w:rsid w:val="354E41DB"/>
    <w:rsid w:val="35F20541"/>
    <w:rsid w:val="36892D2E"/>
    <w:rsid w:val="37180145"/>
    <w:rsid w:val="388E5A5F"/>
    <w:rsid w:val="39742B18"/>
    <w:rsid w:val="39E84D6F"/>
    <w:rsid w:val="3A502D2E"/>
    <w:rsid w:val="3A9B533C"/>
    <w:rsid w:val="3AD73FBC"/>
    <w:rsid w:val="3C03033D"/>
    <w:rsid w:val="3C772000"/>
    <w:rsid w:val="3C7C7425"/>
    <w:rsid w:val="3F374B19"/>
    <w:rsid w:val="40903735"/>
    <w:rsid w:val="41EB74F1"/>
    <w:rsid w:val="42070DF0"/>
    <w:rsid w:val="42AC7C32"/>
    <w:rsid w:val="43046F38"/>
    <w:rsid w:val="43995F2A"/>
    <w:rsid w:val="459B211B"/>
    <w:rsid w:val="46E64D11"/>
    <w:rsid w:val="47AF258A"/>
    <w:rsid w:val="4A480F6C"/>
    <w:rsid w:val="4B6A38AC"/>
    <w:rsid w:val="4BC42C29"/>
    <w:rsid w:val="4C710F17"/>
    <w:rsid w:val="4D4964A5"/>
    <w:rsid w:val="4D6A2CF5"/>
    <w:rsid w:val="4EE54797"/>
    <w:rsid w:val="4F035350"/>
    <w:rsid w:val="4FA109E7"/>
    <w:rsid w:val="4FCE73B7"/>
    <w:rsid w:val="50083C27"/>
    <w:rsid w:val="51784515"/>
    <w:rsid w:val="51B113F5"/>
    <w:rsid w:val="52D55BF7"/>
    <w:rsid w:val="54B31911"/>
    <w:rsid w:val="592025F8"/>
    <w:rsid w:val="59774600"/>
    <w:rsid w:val="59FB3809"/>
    <w:rsid w:val="5B461B6B"/>
    <w:rsid w:val="5C801C72"/>
    <w:rsid w:val="5DD463E7"/>
    <w:rsid w:val="5E6B0686"/>
    <w:rsid w:val="5FD93B1F"/>
    <w:rsid w:val="600E5283"/>
    <w:rsid w:val="623F4168"/>
    <w:rsid w:val="633B667E"/>
    <w:rsid w:val="64085B12"/>
    <w:rsid w:val="655D305B"/>
    <w:rsid w:val="658D4468"/>
    <w:rsid w:val="6632531A"/>
    <w:rsid w:val="676656CF"/>
    <w:rsid w:val="69750F6D"/>
    <w:rsid w:val="6A9B3383"/>
    <w:rsid w:val="6ACE55D2"/>
    <w:rsid w:val="6C1A2BE6"/>
    <w:rsid w:val="6C4340E9"/>
    <w:rsid w:val="6C9662F1"/>
    <w:rsid w:val="6D2445E4"/>
    <w:rsid w:val="6E3C7818"/>
    <w:rsid w:val="6EDB5DB6"/>
    <w:rsid w:val="719721EE"/>
    <w:rsid w:val="727662DC"/>
    <w:rsid w:val="7380576C"/>
    <w:rsid w:val="74D45750"/>
    <w:rsid w:val="794C1A58"/>
    <w:rsid w:val="7AF65AA6"/>
    <w:rsid w:val="7B08648E"/>
    <w:rsid w:val="7B764324"/>
    <w:rsid w:val="7CB70E0E"/>
    <w:rsid w:val="7CE24E1F"/>
    <w:rsid w:val="7E9B616C"/>
    <w:rsid w:val="7FF71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7e1cd"/>
    </o:shapedefaults>
    <o:shapelayout v:ext="edit">
      <o:idmap v:ext="edit" data="2"/>
    </o:shapelayout>
  </w:shapeDefaults>
  <w:decimalSymbol w:val="."/>
  <w:listSeparator w:val=","/>
  <w14:docId w14:val="38766EC9"/>
  <w15:docId w15:val="{4977CCED-56E8-4415-9352-FB35B277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8"/>
      <w:szCs w:val="22"/>
    </w:rPr>
  </w:style>
  <w:style w:type="paragraph" w:styleId="1">
    <w:name w:val="heading 1"/>
    <w:basedOn w:val="a"/>
    <w:next w:val="a"/>
    <w:link w:val="10"/>
    <w:uiPriority w:val="9"/>
    <w:qFormat/>
    <w:rsid w:val="00F23909"/>
    <w:pPr>
      <w:spacing w:line="600" w:lineRule="exact"/>
      <w:ind w:firstLineChars="200" w:firstLine="200"/>
      <w:outlineLvl w:val="0"/>
    </w:pPr>
    <w:rPr>
      <w:rFonts w:ascii="Times New Roman" w:eastAsia="黑体" w:hAnsi="Times New Roman"/>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qFormat/>
    <w:rsid w:val="004104BE"/>
    <w:pPr>
      <w:spacing w:after="0" w:line="600" w:lineRule="exact"/>
      <w:ind w:leftChars="0" w:left="0" w:firstLineChars="200" w:firstLine="200"/>
    </w:pPr>
    <w:rPr>
      <w:rFonts w:ascii="Times New Roman" w:eastAsia="仿宋_GB2312" w:hAnsi="Times New Roman" w:cs="Times New Roman"/>
      <w:sz w:val="32"/>
    </w:rPr>
  </w:style>
  <w:style w:type="paragraph" w:styleId="a3">
    <w:name w:val="Body Text Indent"/>
    <w:basedOn w:val="a"/>
    <w:uiPriority w:val="99"/>
    <w:unhideWhenUsed/>
    <w:qFormat/>
    <w:pPr>
      <w:spacing w:after="120"/>
      <w:ind w:leftChars="200" w:left="420"/>
    </w:p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11"/>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table" w:styleId="ab">
    <w:name w:val="Table Grid"/>
    <w:basedOn w:val="a1"/>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Hyperlink"/>
    <w:basedOn w:val="a0"/>
    <w:uiPriority w:val="99"/>
    <w:unhideWhenUsed/>
    <w:rPr>
      <w:color w:val="0563C1" w:themeColor="hyperlink"/>
      <w:u w:val="single"/>
    </w:rPr>
  </w:style>
  <w:style w:type="character" w:customStyle="1" w:styleId="ad">
    <w:name w:val="页脚 字符"/>
    <w:basedOn w:val="a0"/>
    <w:uiPriority w:val="99"/>
    <w:qFormat/>
    <w:rPr>
      <w:sz w:val="18"/>
      <w:szCs w:val="18"/>
    </w:rPr>
  </w:style>
  <w:style w:type="character" w:customStyle="1" w:styleId="11">
    <w:name w:val="页脚 字符1"/>
    <w:basedOn w:val="a0"/>
    <w:link w:val="a8"/>
    <w:qFormat/>
    <w:rPr>
      <w:sz w:val="18"/>
      <w:szCs w:val="18"/>
    </w:rPr>
  </w:style>
  <w:style w:type="paragraph" w:customStyle="1" w:styleId="ae">
    <w:name w:val="标准文字"/>
    <w:basedOn w:val="a"/>
    <w:link w:val="Char"/>
    <w:qFormat/>
    <w:pPr>
      <w:overflowPunct w:val="0"/>
      <w:spacing w:line="360" w:lineRule="auto"/>
      <w:ind w:firstLineChars="200" w:firstLine="600"/>
    </w:pPr>
    <w:rPr>
      <w:rFonts w:ascii="Times New Roman" w:eastAsia="仿宋_GB2312" w:hAnsi="Times New Roman" w:cs="Times New Roman"/>
      <w:sz w:val="30"/>
      <w:szCs w:val="30"/>
    </w:rPr>
  </w:style>
  <w:style w:type="character" w:customStyle="1" w:styleId="Char">
    <w:name w:val="标准文字 Char"/>
    <w:link w:val="ae"/>
    <w:qFormat/>
    <w:locked/>
    <w:rPr>
      <w:rFonts w:ascii="Times New Roman" w:eastAsia="仿宋_GB2312" w:hAnsi="Times New Roman" w:cs="Times New Roman"/>
      <w:sz w:val="30"/>
      <w:szCs w:val="30"/>
    </w:rPr>
  </w:style>
  <w:style w:type="character" w:customStyle="1" w:styleId="NormalCharacter">
    <w:name w:val="NormalCharacter"/>
    <w:qFormat/>
  </w:style>
  <w:style w:type="table" w:customStyle="1" w:styleId="TableGrid">
    <w:name w:val="TableGrid"/>
    <w:qFormat/>
    <w:tblPr>
      <w:tblCellMar>
        <w:top w:w="0" w:type="dxa"/>
        <w:left w:w="0" w:type="dxa"/>
        <w:bottom w:w="0" w:type="dxa"/>
        <w:right w:w="0" w:type="dxa"/>
      </w:tblCellMar>
    </w:tblPr>
  </w:style>
  <w:style w:type="character" w:customStyle="1" w:styleId="aa">
    <w:name w:val="页眉 字符"/>
    <w:basedOn w:val="a0"/>
    <w:link w:val="a9"/>
    <w:uiPriority w:val="99"/>
    <w:qFormat/>
    <w:rPr>
      <w:sz w:val="18"/>
      <w:szCs w:val="18"/>
    </w:rPr>
  </w:style>
  <w:style w:type="character" w:customStyle="1" w:styleId="a7">
    <w:name w:val="批注框文本 字符"/>
    <w:basedOn w:val="a0"/>
    <w:link w:val="a6"/>
    <w:uiPriority w:val="99"/>
    <w:semiHidden/>
    <w:qFormat/>
    <w:rPr>
      <w:sz w:val="18"/>
      <w:szCs w:val="18"/>
    </w:rPr>
  </w:style>
  <w:style w:type="paragraph" w:customStyle="1" w:styleId="TableParagraph">
    <w:name w:val="Table Paragraph"/>
    <w:basedOn w:val="a"/>
    <w:uiPriority w:val="1"/>
    <w:qFormat/>
    <w:pPr>
      <w:autoSpaceDE w:val="0"/>
      <w:autoSpaceDN w:val="0"/>
      <w:jc w:val="left"/>
    </w:pPr>
    <w:rPr>
      <w:rFonts w:ascii="仿宋" w:eastAsia="仿宋" w:hAnsi="仿宋" w:cs="仿宋"/>
      <w:kern w:val="0"/>
      <w:sz w:val="22"/>
      <w:lang w:val="zh-CN" w:bidi="zh-CN"/>
    </w:rPr>
  </w:style>
  <w:style w:type="character" w:customStyle="1" w:styleId="20">
    <w:name w:val="正文文本首行缩进 2 字符"/>
    <w:basedOn w:val="a0"/>
    <w:link w:val="2"/>
    <w:rsid w:val="004104BE"/>
    <w:rPr>
      <w:rFonts w:eastAsia="仿宋_GB2312"/>
      <w:kern w:val="2"/>
      <w:sz w:val="32"/>
      <w:szCs w:val="22"/>
    </w:rPr>
  </w:style>
  <w:style w:type="character" w:customStyle="1" w:styleId="10">
    <w:name w:val="标题 1 字符"/>
    <w:basedOn w:val="a0"/>
    <w:link w:val="1"/>
    <w:uiPriority w:val="9"/>
    <w:rsid w:val="00F23909"/>
    <w:rPr>
      <w:rFonts w:eastAsia="黑体" w:cstheme="minorBidi"/>
      <w:bCs/>
      <w:kern w:val="44"/>
      <w:sz w:val="32"/>
      <w:szCs w:val="44"/>
    </w:rPr>
  </w:style>
  <w:style w:type="character" w:styleId="af">
    <w:name w:val="annotation reference"/>
    <w:basedOn w:val="a0"/>
    <w:uiPriority w:val="99"/>
    <w:semiHidden/>
    <w:unhideWhenUsed/>
    <w:rsid w:val="009C5B57"/>
    <w:rPr>
      <w:sz w:val="21"/>
      <w:szCs w:val="21"/>
    </w:rPr>
  </w:style>
  <w:style w:type="paragraph" w:styleId="af0">
    <w:name w:val="annotation subject"/>
    <w:basedOn w:val="a4"/>
    <w:next w:val="a4"/>
    <w:link w:val="af1"/>
    <w:uiPriority w:val="99"/>
    <w:semiHidden/>
    <w:unhideWhenUsed/>
    <w:rsid w:val="009C5B57"/>
    <w:rPr>
      <w:b/>
      <w:bCs/>
    </w:rPr>
  </w:style>
  <w:style w:type="character" w:customStyle="1" w:styleId="a5">
    <w:name w:val="批注文字 字符"/>
    <w:basedOn w:val="a0"/>
    <w:link w:val="a4"/>
    <w:uiPriority w:val="99"/>
    <w:semiHidden/>
    <w:rsid w:val="009C5B57"/>
    <w:rPr>
      <w:rFonts w:asciiTheme="minorHAnsi" w:eastAsiaTheme="minorEastAsia" w:hAnsiTheme="minorHAnsi" w:cstheme="minorBidi"/>
      <w:kern w:val="2"/>
      <w:sz w:val="28"/>
      <w:szCs w:val="22"/>
    </w:rPr>
  </w:style>
  <w:style w:type="character" w:customStyle="1" w:styleId="af1">
    <w:name w:val="批注主题 字符"/>
    <w:basedOn w:val="a5"/>
    <w:link w:val="af0"/>
    <w:uiPriority w:val="99"/>
    <w:semiHidden/>
    <w:rsid w:val="009C5B57"/>
    <w:rPr>
      <w:rFonts w:asciiTheme="minorHAnsi" w:eastAsiaTheme="minorEastAsia" w:hAnsiTheme="minorHAnsi" w:cstheme="minorBidi"/>
      <w:b/>
      <w:bCs/>
      <w:kern w:val="2"/>
      <w:sz w:val="28"/>
      <w:szCs w:val="22"/>
    </w:rPr>
  </w:style>
  <w:style w:type="table" w:customStyle="1" w:styleId="12">
    <w:name w:val="网格型1"/>
    <w:basedOn w:val="a1"/>
    <w:uiPriority w:val="39"/>
    <w:qFormat/>
    <w:rsid w:val="003262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51086">
      <w:bodyDiv w:val="1"/>
      <w:marLeft w:val="0"/>
      <w:marRight w:val="0"/>
      <w:marTop w:val="0"/>
      <w:marBottom w:val="0"/>
      <w:divBdr>
        <w:top w:val="none" w:sz="0" w:space="0" w:color="auto"/>
        <w:left w:val="none" w:sz="0" w:space="0" w:color="auto"/>
        <w:bottom w:val="none" w:sz="0" w:space="0" w:color="auto"/>
        <w:right w:val="none" w:sz="0" w:space="0" w:color="auto"/>
      </w:divBdr>
    </w:div>
    <w:div w:id="1583876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B57A086-F36D-4B5A-BF99-B2CBEFB2A5A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6223</TotalTime>
  <Pages>23</Pages>
  <Words>2049</Words>
  <Characters>11684</Characters>
  <Application>Microsoft Office Word</Application>
  <DocSecurity>0</DocSecurity>
  <Lines>97</Lines>
  <Paragraphs>27</Paragraphs>
  <ScaleCrop>false</ScaleCrop>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 x 省x x市城市黑臭水体</dc:title>
  <dc:creator>傲德姆</dc:creator>
  <cp:lastModifiedBy>chunyan zhu</cp:lastModifiedBy>
  <cp:revision>172</cp:revision>
  <cp:lastPrinted>2020-12-28T02:52:00Z</cp:lastPrinted>
  <dcterms:created xsi:type="dcterms:W3CDTF">2021-04-14T01:46:00Z</dcterms:created>
  <dcterms:modified xsi:type="dcterms:W3CDTF">2026-01-07T01:50:00Z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96987B517FE54343AB006C46A156245D</vt:lpwstr>
  </property>
</Properties>
</file>