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2BF2A">
      <w:pPr>
        <w:pStyle w:val="2"/>
        <w:jc w:val="left"/>
        <w:rPr>
          <w:rFonts w:ascii="方正公文小标宋" w:eastAsia="方正公文小标宋"/>
          <w:b w:val="0"/>
          <w:sz w:val="84"/>
          <w:szCs w:val="84"/>
          <w:lang w:eastAsia="zh-CN"/>
        </w:rPr>
      </w:pPr>
    </w:p>
    <w:p w14:paraId="003507D6">
      <w:pPr>
        <w:pStyle w:val="2"/>
        <w:jc w:val="left"/>
        <w:rPr>
          <w:rFonts w:ascii="方正公文小标宋" w:eastAsia="方正公文小标宋"/>
          <w:b w:val="0"/>
          <w:sz w:val="84"/>
          <w:szCs w:val="84"/>
          <w:lang w:eastAsia="zh-CN"/>
        </w:rPr>
      </w:pPr>
    </w:p>
    <w:p w14:paraId="3DCDE2C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湖南省永州市东安县花桥镇</w:t>
      </w:r>
    </w:p>
    <w:p w14:paraId="3AA2F66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D105F69">
      <w:pPr>
        <w:rPr>
          <w:rFonts w:ascii="方正公文小标宋" w:eastAsia="方正公文小标宋"/>
          <w:sz w:val="84"/>
          <w:szCs w:val="84"/>
          <w:lang w:eastAsia="zh-CN"/>
        </w:rPr>
      </w:pPr>
    </w:p>
    <w:p w14:paraId="545C7389">
      <w:pPr>
        <w:rPr>
          <w:rFonts w:ascii="方正公文小标宋" w:eastAsia="方正公文小标宋"/>
          <w:sz w:val="84"/>
          <w:szCs w:val="84"/>
          <w:lang w:eastAsia="zh-CN"/>
        </w:rPr>
      </w:pPr>
    </w:p>
    <w:p w14:paraId="2FDA90B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248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97F98EF">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7BA48BEC">
          <w:pPr>
            <w:pStyle w:val="2"/>
          </w:pPr>
        </w:p>
        <w:p w14:paraId="752143C0">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_Toc25140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_Toc25140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1B187FD">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_Toc32050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_Toc32050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75F723FD">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_Toc22945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_Toc22945 \h </w:instrText>
          </w:r>
          <w:r>
            <w:fldChar w:fldCharType="separate"/>
          </w:r>
          <w:r>
            <w:t>41</w:t>
          </w:r>
          <w:r>
            <w:fldChar w:fldCharType="end"/>
          </w:r>
          <w:r>
            <w:rPr>
              <w:rFonts w:ascii="Times New Roman" w:hAnsi="Times New Roman" w:eastAsia="方正小标宋_GBK" w:cs="Times New Roman"/>
              <w:color w:val="auto"/>
              <w:spacing w:val="7"/>
              <w:szCs w:val="44"/>
              <w:lang w:eastAsia="zh-CN"/>
            </w:rPr>
            <w:fldChar w:fldCharType="end"/>
          </w:r>
        </w:p>
        <w:p w14:paraId="3120572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D53790B">
      <w:pPr>
        <w:rPr>
          <w:lang w:eastAsia="zh-CN"/>
        </w:rPr>
      </w:pPr>
    </w:p>
    <w:p w14:paraId="5250FA14">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start="1"/>
          <w:cols w:space="720" w:num="1"/>
          <w:docGrid w:linePitch="312" w:charSpace="0"/>
        </w:sectPr>
      </w:pPr>
      <w:bookmarkStart w:id="0" w:name="_Toc172077551"/>
      <w:bookmarkStart w:id="1" w:name="_Toc172077416"/>
      <w:bookmarkStart w:id="2" w:name="_Toc172077949"/>
    </w:p>
    <w:p w14:paraId="16378CB0">
      <w:pPr>
        <w:pStyle w:val="3"/>
        <w:spacing w:before="0" w:after="0" w:line="240" w:lineRule="auto"/>
        <w:jc w:val="center"/>
        <w:rPr>
          <w:rFonts w:ascii="Times New Roman" w:hAnsi="Times New Roman" w:eastAsia="方正公文小标宋" w:cs="Times New Roman"/>
          <w:b w:val="0"/>
          <w:lang w:eastAsia="zh-CN"/>
        </w:rPr>
      </w:pPr>
      <w:bookmarkStart w:id="3" w:name="_Toc2514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781C5706">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0A11EE1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7AC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4A0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1F97D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AC5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7D283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B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5DA5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0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0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3B41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D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D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加强镇党委自身建设，坚持民主学习集中制，抓好“三重一大”事项决策，落实“第一议题”、理论学习中心组学习、重大事项请示报告、党内政治生活、联系服务群众、党务公开、调查研究等制度。</w:t>
            </w:r>
          </w:p>
        </w:tc>
      </w:tr>
      <w:tr w14:paraId="267FF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0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A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34B20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3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5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 + 监督”工作，受理办理信访举报和问题线索。</w:t>
            </w:r>
          </w:p>
        </w:tc>
      </w:tr>
      <w:tr w14:paraId="1DED4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7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6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379C8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3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3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59844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7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E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159AF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A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5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32CE4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7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D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62B37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7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1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3C54A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B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A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0FC75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3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E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0A827E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E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4316E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3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F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做好镇机关事业单位干部职工日常管理、教育培训、考核监督、评先评优、待遇保障、队伍建设、干部因私出国(境)管理工作和退休干部的管理服务工作。</w:t>
            </w:r>
          </w:p>
        </w:tc>
      </w:tr>
      <w:tr w14:paraId="0B9BA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B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3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23E34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4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6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6434E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B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32DE9F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9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6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53BA4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6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A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5AD6C5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2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1804F0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F09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5978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C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C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72DD4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2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深入实施“一茶一柑一丸子”产业发展思路，做大做强花桥镇传统产业，加大对</w:t>
            </w:r>
            <w:r>
              <w:rPr>
                <w:rFonts w:hint="eastAsia" w:ascii="Times New Roman" w:hAnsi="方正公文仿宋" w:eastAsia="方正公文仿宋"/>
                <w:kern w:val="0"/>
                <w:szCs w:val="21"/>
                <w:lang w:eastAsia="zh-CN" w:bidi="ar"/>
              </w:rPr>
              <w:t>油茶</w:t>
            </w:r>
            <w:r>
              <w:rPr>
                <w:rFonts w:hint="eastAsia" w:ascii="Times New Roman" w:hAnsi="方正公文仿宋" w:eastAsia="方正公文仿宋"/>
                <w:kern w:val="0"/>
                <w:szCs w:val="21"/>
                <w:lang w:bidi="ar"/>
              </w:rPr>
              <w:t>种植、柑橘种植、猪血丸子加工的扶持和宣传，助力村级集体经济增收，不断擦亮“花桥”特色农产品品牌。</w:t>
            </w:r>
          </w:p>
        </w:tc>
      </w:tr>
      <w:tr w14:paraId="2F8005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5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9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全力打造“智慧养殖小镇”特色产业，依托现有养殖资源，大力推进现代化牛、鸡、猪等养殖项目。</w:t>
            </w:r>
          </w:p>
        </w:tc>
      </w:tr>
      <w:tr w14:paraId="1F5117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E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C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29C692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4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3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58880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1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6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FD95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5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75CE5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0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A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培育蜜蜂养殖，开展领头雁、大户、示范户培育，不断发展壮大蜜蜂养殖产业。</w:t>
            </w:r>
          </w:p>
        </w:tc>
      </w:tr>
      <w:tr w14:paraId="70EF7A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4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5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11F28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A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9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4B7F6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F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5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6A2DB6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7CF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261A0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6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7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24E9C4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9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D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457B9E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A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A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6ED6E0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7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D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7A38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A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9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499DC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C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C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52E242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7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4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1BF3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E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6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179A0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D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3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72428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5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7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34975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E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0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B5AC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8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A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2AF44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9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D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523ACB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0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6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08091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5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3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全力打造“智慧养老小镇”，服务东安县北部中心敬老院，运用数据化管理，不断提高群众获得感、幸福感、安全感。</w:t>
            </w:r>
          </w:p>
        </w:tc>
      </w:tr>
      <w:tr w14:paraId="2A638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D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F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562E65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C0B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2808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4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3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7CC96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C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0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开展周边铁路护路工作，加强铁路巡查及隐患排查，强化铁路安全宣传教育，普及铁路安全法律法规和铁路安全知识，提高公众铁路安全意识。</w:t>
            </w:r>
          </w:p>
        </w:tc>
      </w:tr>
      <w:tr w14:paraId="08F3D8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C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15D61E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4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7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3626E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1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9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22DB94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9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7C3F7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7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080DEE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7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6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52E6C0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289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9A8D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6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A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3496A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F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6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3C624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F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6E655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F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充分利用旱土资源，大力发展土豆、玉米等旱粮作物。</w:t>
            </w:r>
          </w:p>
        </w:tc>
      </w:tr>
      <w:tr w14:paraId="1D0413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7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7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162D0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E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9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070BE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6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开展农、牧、渔、畜、禽的生产管理工作，发展生猪、肉牛、油茶、橙类等特色产业，积极宣传并落实产业扶持政策。</w:t>
            </w:r>
          </w:p>
        </w:tc>
      </w:tr>
      <w:tr w14:paraId="49F6EE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6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B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3A253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D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A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4808F2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9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0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76E3B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3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3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53951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6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6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4E9AAE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8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3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67109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0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D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45F42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A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1EA5A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1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C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692CD6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B6C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D47B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8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6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37A82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4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0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22C0DF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067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1F9B0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4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C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484EF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0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D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00AE5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0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6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加强基层治理，健全议事决策和监督机制，指导村（居）制定(修订)村规民约、成立红白喜事理事会、道德评议会、村民议事会、禁毒禁赌会，规范村（居）务公开，支持保障依法开展自治活动。</w:t>
            </w:r>
          </w:p>
        </w:tc>
      </w:tr>
      <w:tr w14:paraId="0BF09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3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6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306B2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3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E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329B3C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9B5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CF64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F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E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4A17C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8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0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7A7611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007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3CAD5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A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0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547D7A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4F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2FC01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4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A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23936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F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3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3BE01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F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B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4A4ABF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5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5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318F8E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4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7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2119E5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464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6B9E9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5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103D4F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8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F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25643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9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6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2F6AB0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A33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3034C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A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9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61F54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B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6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6F454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B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8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20FA5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F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E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09BEAF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11E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1C987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3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2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537BC7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E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1A526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C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40DA2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7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8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对未取得乡村建设规划许可证或未按乡村建设规划许可证建设，逾期不改正的依法拆除违规建筑物。</w:t>
            </w:r>
          </w:p>
        </w:tc>
      </w:tr>
      <w:tr w14:paraId="263C8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D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A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51E33B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01F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13B60E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D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2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打造“集贸特色小镇”，发挥邵永高铁、二广高速、S236省道贯通全镇的交通优势，扩大邵永边境商贸，推动镇域经济高质量发展。</w:t>
            </w:r>
          </w:p>
        </w:tc>
      </w:tr>
      <w:tr w14:paraId="4D3315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DC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十五、文化和旅游（2项）</w:t>
            </w:r>
          </w:p>
        </w:tc>
      </w:tr>
      <w:tr w14:paraId="052BF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C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F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7943AA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6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4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4F8990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3C3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38278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6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5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78D4A8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0EC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494B5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6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1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2F050D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C7B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543A6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8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6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6B9A3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3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5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35B737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C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7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4983DF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A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9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51150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6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6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029BD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C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4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78120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C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8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484948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F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A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7960DA02">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320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40ADD3E2">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3FC7B2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531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BD1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254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324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8C3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FA36F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064E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6535A4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3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A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4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2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5C35C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1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0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5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5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778F6B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2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0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94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5A383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3CAD1F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78692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2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09D6EF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5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E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F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1F389E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B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C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4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F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2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24E3A7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E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C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8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0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C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490F65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4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9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7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E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4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643B7B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4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2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0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7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4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按照“一人一档”要求，收集《村（居）党组织书记基本情况备案表》、考核材料、学历（培训）材料、入党材料、表彰奖励材料、违纪违法材料、任免材料等相关材料并按规定上报。</w:t>
            </w:r>
          </w:p>
        </w:tc>
      </w:tr>
      <w:tr w14:paraId="4F610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D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3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D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2156F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7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A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C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0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7C46E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A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B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2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xml:space="preserve">县委组织部（牵头） </w:t>
            </w:r>
            <w:r>
              <w:rPr>
                <w:rFonts w:hint="default" w:ascii="Times New Roman" w:hAnsi="方正公文仿宋" w:eastAsia="方正公文仿宋"/>
                <w:kern w:val="0"/>
                <w:szCs w:val="21"/>
                <w:lang w:val="en" w:bidi="ar"/>
              </w:rPr>
              <w:t xml:space="preserve">         </w:t>
            </w:r>
            <w:r>
              <w:rPr>
                <w:rFonts w:hint="eastAsia" w:ascii="Times New Roman" w:hAnsi="方正公文仿宋" w:eastAsia="方正公文仿宋"/>
                <w:kern w:val="0"/>
                <w:szCs w:val="21"/>
                <w:lang w:bidi="ar"/>
              </w:rPr>
              <w:t>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9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F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 、会议推荐、深入考察谈话工作；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409B0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1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6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8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0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0D55D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5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9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4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4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A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32B4C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D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3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7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3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44283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7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7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49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FC27A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59375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C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3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77FB7F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F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E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B9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6ACA7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1C5488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F7980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FB77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A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9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5BDFB0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D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C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9C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2890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E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C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01E010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1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3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4E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81C9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F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E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50A9D7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8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E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8B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BC41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B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6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0FDDD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7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0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2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6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45C5CC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E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A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5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6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0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2F8A9F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C3EC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29C16A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4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E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0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6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6EFCE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1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E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6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9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2B78E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8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30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4C26B8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298D81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7F18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D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1FE6B4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8E3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6D42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A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A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9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1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7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14:paraId="0E2E7B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B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B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9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A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2142B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6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3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58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47EFB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B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51973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F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C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ED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348FFD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FDE9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8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B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08445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5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8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1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C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E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7F253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E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6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3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A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779E7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E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D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D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6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9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20F5B5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5C95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D21F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F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D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32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B3541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2A26E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B4328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E02D2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6B9B1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1EEEE9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10D7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E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D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73A66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B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4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95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5D6F64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FA537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35EF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8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3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5565C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9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8A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15963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BDC9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0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w:t>
            </w:r>
            <w:bookmarkStart w:id="12" w:name="_GoBack"/>
            <w:bookmarkEnd w:id="12"/>
            <w:r>
              <w:rPr>
                <w:rFonts w:hint="eastAsia" w:ascii="Times New Roman" w:hAnsi="方正公文仿宋" w:eastAsia="方正公文仿宋"/>
                <w:kern w:val="0"/>
                <w:szCs w:val="21"/>
                <w:lang w:bidi="ar"/>
              </w:rPr>
              <w:t>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F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0804F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E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78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43D29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16EDA2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2622D1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D4C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8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C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6229E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C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1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D3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5A1A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3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2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3E124D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1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BB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CD322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57CD6C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县人民政府办公室</w:t>
            </w:r>
          </w:p>
          <w:p w14:paraId="131CD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0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E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061247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1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9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11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DD622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674D7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E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2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4190DF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5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2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36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4B38CC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166328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9C34C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79E0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0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2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3A19A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E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3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CD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7743A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E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9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013F97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E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2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F2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331F26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8B705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1F07A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C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2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20481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F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C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E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8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0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0311C5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2A5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2349AE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A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3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73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0AA7D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E7A4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6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C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14:paraId="25E75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C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A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6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C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1B927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4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F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D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8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5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68FEB1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2E9C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A66A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B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0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2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8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272550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90A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9915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3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FF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595448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1050B6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B745D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191184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共青团东安县委员会</w:t>
            </w:r>
          </w:p>
          <w:p w14:paraId="7BC1AC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73D9E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1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A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F5D4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E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E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0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A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D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3DA64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E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3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5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D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6B4AFF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7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3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5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70052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9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3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4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E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0BD449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55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EEE5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3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D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C7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A98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6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B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4726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8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6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D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7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6DD32E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B574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0900B8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1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8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2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2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1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57CB46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F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4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0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0C2A59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724E6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A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9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03014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0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5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B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6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8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4.负责组织综合养老、互助养老、居家和村（居）养老服务设施规划、申报和建设管理工作。</w:t>
            </w:r>
          </w:p>
        </w:tc>
      </w:tr>
      <w:tr w14:paraId="7068FD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1FD0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65237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1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B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A8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12CE83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88B9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A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F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21C5F9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E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B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F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3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0A22B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F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7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0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6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C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3B5BF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5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D4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5D0A3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3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48F5DD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0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1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D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9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A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48E877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A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0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1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4F1F2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3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0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1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2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12D5FD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C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7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F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D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30B750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FCE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58B82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A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5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2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7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A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31281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2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7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EB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27561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3F2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2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18F063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F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9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7C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BFDB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D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3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9D797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0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F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CA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6B13A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3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A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660C94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C66D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211CFD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0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9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2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7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8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5299DD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8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0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4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F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56412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8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E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C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2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7FB07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1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0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组织实施棚户区（老旧小区）改扩翻工作。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A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8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1.开展城镇棚户区(老旧小区)改造计划申报和审核；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2.指导建设主体开展城镇棚户区(老旧小区)改造项目实施；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3.依法依规依程序拨付城镇棚户区（老旧小区)改造项目资金；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4.对城镇棚户区(老旧小区)改造项目工作开展监督检查。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C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1.负责城镇棚户区(老旧小区)改造项目的居民意见征集和项目申报；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2.负责城镇棚户区(老旧小区)改造项目实施；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61770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A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3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B8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6E6B18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BA1C2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1CCD1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470273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3D970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1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A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39029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3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5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6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4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D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330072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23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7A4E4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B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B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3C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40642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C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5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09C7CD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3C26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52F65B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6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67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1A8EF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F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5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0C5ACB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BC06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0105C0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A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6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A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F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9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38271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2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8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C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8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15B795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4BC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0F7B7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F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5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7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1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3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5C67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F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44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15B507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3DAE6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C97FE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80709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CADF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A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7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9DF5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0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F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DC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B7C2B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BB73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3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8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40A01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3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2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AD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62F3A3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5E02E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0BA2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A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6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EB50D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D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6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F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D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5DACDE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9AF8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1B50C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5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2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5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9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4.负责村民集体聚餐信息登记、风险提示，发现问题及时上报。</w:t>
            </w:r>
          </w:p>
        </w:tc>
      </w:tr>
    </w:tbl>
    <w:p w14:paraId="3C31E6AE">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22945"/>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305CD3D2">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E40CC9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CBE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A36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27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8383F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22E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41999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2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D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F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09E11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A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D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0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2318A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0AF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F10E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A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D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B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24DFF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4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9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E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73513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B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9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7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10A01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5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3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5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682D7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9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F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D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4C30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1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6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C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B911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A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A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3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22B2B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8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D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3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7C234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D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8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5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11692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7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9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D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43C53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1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7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B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0A9C36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7BC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56F58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F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6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8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5988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3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7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1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4C881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B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B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D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5E106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9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E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A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6C36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6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B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D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3D4B7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5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5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4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99B8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6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A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E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3DCE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E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1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4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2D7503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C95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2B6B6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7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F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9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03602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E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3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9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21C8B2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9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C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3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4E873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F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6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F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6B57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B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F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F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6FCD7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3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5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7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4888B2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69F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45E7C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F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9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6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21A42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B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8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24421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E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7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1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50FE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0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5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64FAF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B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7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3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2EB7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6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C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7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3796C2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14C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1929E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6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E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2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3E9D4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6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6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6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0E3D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8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0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37B8D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2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5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F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1120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D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0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A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01047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F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B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6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07921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2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E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3E256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C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A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603F0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E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8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C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24DB85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5BF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32B4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0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1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D3737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551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53C91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A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1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2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1A748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7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7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31429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C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9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2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58E5D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7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7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8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0BC5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9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1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1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49E1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E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5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C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7FE11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5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E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1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06D40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3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F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03E98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B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7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C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03547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7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A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9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4DA21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D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C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5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3DF38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4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3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C7B6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E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4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65CB6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6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F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3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F4AB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1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F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3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22B83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8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0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5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1752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3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5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2B76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9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4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E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0403F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F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E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D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4B5CB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D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B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055F39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FDB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08831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2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D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5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63C72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C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B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3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7BA38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A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3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2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1D966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6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2D5BB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B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1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3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0083E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1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D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8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75FEA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8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F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3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0DFDB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6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4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7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0342C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9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9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0210F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E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1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A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199A2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C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C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60E30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9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7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7F719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0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C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1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09C23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9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8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9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EE42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6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F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9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3FFDE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9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9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8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793AB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B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8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3DB60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3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A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F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7FDD1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8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9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C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216B3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1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3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0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6BE62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D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6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0A0C9B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05C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4E773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7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F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9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15C2C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9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E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6FAC0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F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B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7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1CFF0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6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3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8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037AC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9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D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0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7248D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F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C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A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46FA1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8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B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8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45CC4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A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7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C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0A460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D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8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E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384D0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5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2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530AE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E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1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2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7030A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4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6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A3AB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9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5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3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4E52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8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F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D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7749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3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E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E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E496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3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3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3060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9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E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E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4B546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3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2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B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66E22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D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0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4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4915D4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130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18062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6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1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2E98C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2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5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8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70DB8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E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55E19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E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2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1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572FC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7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D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8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7E82D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8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8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8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1E389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2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7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A8C1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F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B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70E685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B6C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02092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4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9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8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19272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4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1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1058C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A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1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C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68849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6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1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3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2C1B9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E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E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9752F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004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015E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F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0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F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209C8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3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8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2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18B844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B6E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40BD3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8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C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F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53067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1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E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33A3C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F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8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9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7818B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3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5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0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714FC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C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5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7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2382B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7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A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06F8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C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2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215D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F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0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A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3399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6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4EA54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8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1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0CA464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F46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41DD5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D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6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2E1E2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3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B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5D6EC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5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1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3C5C6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6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8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7C6B4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F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C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4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A1D8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5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7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61336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6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3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D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5A21F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A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A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0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5C92C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6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6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C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46563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7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9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9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5E4F1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A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0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1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6D367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C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083D0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A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4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2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3234A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7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B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5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36670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F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7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5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198B2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5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2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5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3C6CD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0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2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3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0EF688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FBC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2C8D7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4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8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B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7744C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B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1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1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27FE1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9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9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1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19D4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4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D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769A3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1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F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1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3E6DB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1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9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8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3C4F63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EE3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0C3FE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C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2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3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6496F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B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B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0479B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0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C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1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23778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0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3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2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659BF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2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6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C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091B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2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D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E692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3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0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3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13FA5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5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F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AE0D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3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4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1424F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3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9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9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6E39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A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3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4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45470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F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C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5CBD7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4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5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64B86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2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D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C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0AA26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8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0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01C01184">
      <w:pPr>
        <w:pStyle w:val="3"/>
        <w:spacing w:before="0" w:after="0" w:line="240" w:lineRule="auto"/>
        <w:jc w:val="center"/>
        <w:rPr>
          <w:rFonts w:ascii="Times New Roman" w:hAnsi="Times New Roman" w:eastAsia="方正小标宋_GBK" w:cs="Times New Roman"/>
          <w:color w:val="auto"/>
          <w:spacing w:val="7"/>
          <w:lang w:eastAsia="zh-CN"/>
        </w:rPr>
      </w:pPr>
    </w:p>
    <w:p w14:paraId="2E20265F">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C09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4D52A51"/>
    <w:rsid w:val="18633520"/>
    <w:rsid w:val="41840A21"/>
    <w:rsid w:val="44513262"/>
    <w:rsid w:val="68E343C2"/>
    <w:rsid w:val="779EE4FC"/>
    <w:rsid w:val="BE5FF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78</Words>
  <Characters>84</Characters>
  <Lines>1</Lines>
  <Paragraphs>1</Paragraphs>
  <TotalTime>15</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木偶1379050603</cp:lastModifiedBy>
  <dcterms:modified xsi:type="dcterms:W3CDTF">2025-07-10T13:53:42Z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D3320F7C9A0F4FB4BBE381B190B321FB_12</vt:lpwstr>
  </property>
</Properties>
</file>