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sz w:val="44"/>
        </w:rPr>
      </w:pPr>
      <w:r>
        <w:rPr>
          <w:rFonts w:ascii="黑体" w:hAnsi="黑体" w:eastAsia="黑体" w:cs="黑体"/>
          <w:b/>
          <w:color w:val="000000"/>
          <w:sz w:val="44"/>
        </w:rPr>
        <w:t xml:space="preserve">   </w:t>
      </w:r>
      <w:r>
        <w:rPr>
          <w:rFonts w:ascii="宋体" w:hAnsi="宋体" w:eastAsia="宋体" w:cs="宋体"/>
          <w:b/>
          <w:sz w:val="44"/>
        </w:rPr>
        <w:tab/>
      </w:r>
    </w:p>
    <w:p>
      <w:pPr>
        <w:jc w:val="center"/>
        <w:rPr>
          <w:rFonts w:hint="eastAsia" w:ascii="宋体" w:hAnsi="宋体" w:eastAsia="宋体" w:cs="宋体"/>
          <w:b/>
          <w:sz w:val="48"/>
          <w:szCs w:val="18"/>
          <w:lang w:eastAsia="zh-CN"/>
        </w:rPr>
      </w:pPr>
      <w:r>
        <w:rPr>
          <w:rFonts w:hint="eastAsia" w:ascii="宋体" w:hAnsi="宋体" w:eastAsia="宋体" w:cs="宋体"/>
          <w:b/>
          <w:sz w:val="48"/>
          <w:szCs w:val="18"/>
          <w:lang w:eastAsia="zh-CN"/>
        </w:rPr>
        <w:t>2020年东安县山子岭片区等21个老旧小区设计项目</w:t>
      </w:r>
    </w:p>
    <w:p>
      <w:pPr>
        <w:jc w:val="center"/>
        <w:rPr>
          <w:rFonts w:hint="eastAsia" w:ascii="宋体" w:hAnsi="宋体" w:eastAsia="宋体" w:cs="宋体"/>
          <w:b/>
          <w:sz w:val="48"/>
          <w:szCs w:val="18"/>
          <w:lang w:eastAsia="zh-CN"/>
        </w:rPr>
      </w:pPr>
    </w:p>
    <w:p>
      <w:pPr>
        <w:jc w:val="center"/>
        <w:rPr>
          <w:rFonts w:hint="eastAsia" w:ascii="宋体" w:hAnsi="宋体" w:eastAsia="宋体" w:cs="宋体"/>
          <w:b/>
          <w:sz w:val="48"/>
          <w:szCs w:val="18"/>
          <w:lang w:eastAsia="zh-CN"/>
        </w:rPr>
      </w:pPr>
    </w:p>
    <w:p>
      <w:pPr>
        <w:jc w:val="center"/>
        <w:rPr>
          <w:rFonts w:hint="eastAsia" w:ascii="宋体" w:hAnsi="宋体" w:eastAsia="宋体" w:cs="宋体"/>
          <w:b/>
          <w:sz w:val="48"/>
          <w:szCs w:val="18"/>
          <w:lang w:eastAsia="zh-CN"/>
        </w:rPr>
      </w:pPr>
    </w:p>
    <w:p>
      <w:pPr>
        <w:jc w:val="center"/>
        <w:rPr>
          <w:rFonts w:hint="eastAsia" w:ascii="宋体" w:hAnsi="宋体" w:eastAsia="宋体" w:cs="宋体"/>
          <w:b/>
          <w:sz w:val="48"/>
          <w:szCs w:val="18"/>
          <w:lang w:eastAsia="zh-CN"/>
        </w:rPr>
      </w:pPr>
    </w:p>
    <w:p>
      <w:pPr>
        <w:spacing w:line="600" w:lineRule="auto"/>
        <w:jc w:val="center"/>
        <w:rPr>
          <w:rFonts w:ascii="楷体_GB2312" w:hAnsi="楷体_GB2312" w:eastAsia="楷体_GB2312" w:cs="楷体_GB2312"/>
          <w:b/>
          <w:sz w:val="72"/>
        </w:rPr>
      </w:pPr>
      <w:r>
        <w:rPr>
          <w:rFonts w:ascii="Calibri" w:hAnsi="Calibri" w:eastAsia="Calibri" w:cs="Calibri"/>
          <w:b/>
          <w:sz w:val="72"/>
        </w:rPr>
        <w:t xml:space="preserve"> </w:t>
      </w:r>
      <w:r>
        <w:rPr>
          <w:rFonts w:hint="eastAsia" w:ascii="宋体" w:hAnsi="宋体" w:eastAsia="宋体" w:cs="宋体"/>
          <w:b/>
          <w:sz w:val="72"/>
          <w:lang w:eastAsia="zh-CN"/>
        </w:rPr>
        <w:t>交易</w:t>
      </w:r>
      <w:r>
        <w:rPr>
          <w:rFonts w:ascii="宋体" w:hAnsi="宋体" w:eastAsia="宋体" w:cs="宋体"/>
          <w:b/>
          <w:sz w:val="72"/>
        </w:rPr>
        <w:t>文件</w:t>
      </w:r>
    </w:p>
    <w:p>
      <w:pPr>
        <w:spacing w:line="600" w:lineRule="auto"/>
        <w:jc w:val="center"/>
        <w:rPr>
          <w:rFonts w:ascii="Times New Roman" w:hAnsi="Times New Roman" w:eastAsia="Times New Roman" w:cs="Times New Roman"/>
          <w:b/>
          <w:sz w:val="32"/>
        </w:rPr>
      </w:pPr>
    </w:p>
    <w:p>
      <w:pPr>
        <w:jc w:val="center"/>
        <w:rPr>
          <w:rFonts w:hint="default" w:ascii="宋体" w:hAnsi="宋体" w:eastAsia="宋体" w:cs="宋体"/>
          <w:b/>
          <w:sz w:val="32"/>
          <w:lang w:val="en-US" w:eastAsia="zh-CN"/>
        </w:rPr>
      </w:pPr>
      <w:r>
        <w:rPr>
          <w:rFonts w:hint="eastAsia" w:ascii="宋体" w:hAnsi="宋体" w:eastAsia="宋体" w:cs="宋体"/>
          <w:b/>
          <w:sz w:val="32"/>
          <w:lang w:eastAsia="zh-CN"/>
        </w:rPr>
        <w:t>交易</w:t>
      </w:r>
      <w:r>
        <w:rPr>
          <w:rFonts w:ascii="宋体" w:hAnsi="宋体" w:eastAsia="宋体" w:cs="宋体"/>
          <w:b/>
          <w:sz w:val="32"/>
        </w:rPr>
        <w:t>编号：</w:t>
      </w:r>
      <w:r>
        <w:rPr>
          <w:rFonts w:hint="eastAsia" w:ascii="宋体" w:hAnsi="宋体" w:eastAsia="宋体" w:cs="宋体"/>
          <w:b/>
          <w:bCs/>
          <w:sz w:val="32"/>
          <w:szCs w:val="32"/>
        </w:rPr>
        <w:t>YDZB-2020</w:t>
      </w:r>
      <w:r>
        <w:rPr>
          <w:rFonts w:hint="eastAsia" w:ascii="宋体" w:hAnsi="宋体" w:eastAsia="宋体" w:cs="宋体"/>
          <w:b/>
          <w:bCs/>
          <w:sz w:val="32"/>
          <w:szCs w:val="32"/>
          <w:lang w:val="en-US" w:eastAsia="zh-CN"/>
        </w:rPr>
        <w:t>0926</w:t>
      </w:r>
    </w:p>
    <w:p>
      <w:pPr>
        <w:spacing w:line="600" w:lineRule="auto"/>
        <w:jc w:val="center"/>
        <w:rPr>
          <w:rFonts w:ascii="黑体" w:hAnsi="黑体" w:eastAsia="黑体" w:cs="黑体"/>
          <w:b/>
          <w:sz w:val="32"/>
        </w:rPr>
      </w:pPr>
    </w:p>
    <w:p>
      <w:pPr>
        <w:jc w:val="center"/>
        <w:rPr>
          <w:rFonts w:ascii="Times New Roman" w:hAnsi="Times New Roman" w:eastAsia="Times New Roman" w:cs="Times New Roman"/>
          <w:b/>
          <w:sz w:val="32"/>
        </w:rPr>
      </w:pPr>
    </w:p>
    <w:p>
      <w:pPr>
        <w:rPr>
          <w:rFonts w:ascii="Calibri" w:hAnsi="Calibri" w:eastAsia="Calibri" w:cs="Calibri"/>
        </w:rPr>
      </w:pPr>
    </w:p>
    <w:p>
      <w:pPr>
        <w:rPr>
          <w:rFonts w:ascii="Calibri" w:hAnsi="Calibri" w:eastAsia="Calibri" w:cs="Calibri"/>
        </w:rPr>
      </w:pPr>
    </w:p>
    <w:p>
      <w:pPr>
        <w:ind w:firstLine="435"/>
        <w:rPr>
          <w:rFonts w:ascii="Calibri" w:hAnsi="Calibri" w:eastAsia="Calibri" w:cs="Calibri"/>
        </w:rPr>
      </w:pPr>
    </w:p>
    <w:p>
      <w:pPr>
        <w:rPr>
          <w:rFonts w:ascii="Calibri" w:hAnsi="Calibri" w:eastAsia="Calibri" w:cs="Calibri"/>
        </w:rPr>
      </w:pPr>
    </w:p>
    <w:p>
      <w:pPr>
        <w:rPr>
          <w:rFonts w:ascii="Calibri" w:hAnsi="Calibri" w:eastAsia="Calibri" w:cs="Calibri"/>
        </w:rPr>
      </w:pPr>
    </w:p>
    <w:p>
      <w:pPr>
        <w:ind w:firstLine="435"/>
        <w:rPr>
          <w:rFonts w:ascii="Calibri" w:hAnsi="Calibri" w:eastAsia="Calibri" w:cs="Calibri"/>
        </w:rPr>
      </w:pPr>
    </w:p>
    <w:p>
      <w:pPr>
        <w:ind w:firstLine="435"/>
        <w:rPr>
          <w:rFonts w:ascii="Calibri" w:hAnsi="Calibri" w:eastAsia="Calibri" w:cs="Calibri"/>
        </w:rPr>
      </w:pPr>
    </w:p>
    <w:p>
      <w:pPr>
        <w:ind w:firstLine="435"/>
        <w:rPr>
          <w:rFonts w:ascii="Calibri" w:hAnsi="Calibri" w:eastAsia="Calibri" w:cs="Calibri"/>
        </w:rPr>
      </w:pPr>
    </w:p>
    <w:p>
      <w:pPr>
        <w:ind w:firstLine="435"/>
        <w:rPr>
          <w:rFonts w:ascii="Calibri" w:hAnsi="Calibri" w:eastAsia="Calibri" w:cs="Calibri"/>
        </w:rPr>
      </w:pPr>
    </w:p>
    <w:p>
      <w:pPr>
        <w:rPr>
          <w:rFonts w:ascii="宋体" w:hAnsi="宋体" w:eastAsia="宋体" w:cs="宋体"/>
        </w:rPr>
      </w:pPr>
    </w:p>
    <w:p>
      <w:pPr>
        <w:ind w:firstLine="435"/>
        <w:jc w:val="center"/>
        <w:rPr>
          <w:rFonts w:ascii="宋体" w:hAnsi="宋体" w:eastAsia="宋体" w:cs="宋体"/>
          <w:b/>
        </w:rPr>
      </w:pPr>
    </w:p>
    <w:p>
      <w:pPr>
        <w:spacing w:line="360" w:lineRule="auto"/>
        <w:jc w:val="center"/>
        <w:rPr>
          <w:rFonts w:ascii="宋体" w:hAnsi="宋体" w:eastAsia="宋体" w:cs="宋体"/>
          <w:b/>
          <w:sz w:val="36"/>
        </w:rPr>
      </w:pPr>
      <w:r>
        <w:rPr>
          <w:rFonts w:hint="eastAsia" w:ascii="宋体" w:hAnsi="宋体" w:eastAsia="宋体" w:cs="宋体"/>
          <w:b/>
          <w:sz w:val="36"/>
          <w:lang w:eastAsia="zh-CN"/>
        </w:rPr>
        <w:t>项目业主</w:t>
      </w:r>
      <w:r>
        <w:rPr>
          <w:rFonts w:ascii="宋体" w:hAnsi="宋体" w:eastAsia="宋体" w:cs="宋体"/>
          <w:sz w:val="36"/>
        </w:rPr>
        <w:t>：</w:t>
      </w:r>
      <w:r>
        <w:rPr>
          <w:rFonts w:hint="eastAsia" w:ascii="宋体" w:hAnsi="宋体" w:eastAsia="宋体" w:cs="宋体"/>
          <w:b/>
          <w:sz w:val="36"/>
        </w:rPr>
        <w:t>东安县</w:t>
      </w:r>
      <w:r>
        <w:rPr>
          <w:rFonts w:hint="eastAsia" w:ascii="宋体" w:hAnsi="宋体" w:eastAsia="宋体" w:cs="宋体"/>
          <w:b/>
          <w:sz w:val="36"/>
          <w:lang w:eastAsia="zh-CN"/>
        </w:rPr>
        <w:t>住房和城乡建设局</w:t>
      </w:r>
    </w:p>
    <w:p>
      <w:pPr>
        <w:spacing w:line="360" w:lineRule="auto"/>
        <w:jc w:val="center"/>
        <w:rPr>
          <w:rFonts w:ascii="Calibri" w:hAnsi="Calibri" w:eastAsia="Calibri" w:cs="Calibri"/>
          <w:b/>
          <w:sz w:val="36"/>
        </w:rPr>
      </w:pPr>
      <w:r>
        <w:rPr>
          <w:rFonts w:hint="eastAsia" w:ascii="宋体" w:hAnsi="宋体" w:eastAsia="宋体" w:cs="宋体"/>
          <w:b/>
          <w:sz w:val="36"/>
          <w:lang w:eastAsia="zh-CN"/>
        </w:rPr>
        <w:t>交易</w:t>
      </w:r>
      <w:r>
        <w:rPr>
          <w:rFonts w:ascii="宋体" w:hAnsi="宋体" w:eastAsia="宋体" w:cs="宋体"/>
          <w:b/>
          <w:sz w:val="36"/>
        </w:rPr>
        <w:t>代理单位：湖南永东项目管理有限公司</w:t>
      </w:r>
    </w:p>
    <w:p>
      <w:pPr>
        <w:spacing w:line="360" w:lineRule="auto"/>
        <w:ind w:firstLine="640"/>
        <w:jc w:val="center"/>
        <w:rPr>
          <w:rFonts w:ascii="Calibri" w:hAnsi="Calibri" w:eastAsia="Calibri" w:cs="Calibri"/>
          <w:b/>
          <w:sz w:val="36"/>
        </w:rPr>
      </w:pPr>
      <w:r>
        <w:rPr>
          <w:rFonts w:ascii="宋体" w:hAnsi="宋体" w:eastAsia="宋体" w:cs="宋体"/>
          <w:b/>
          <w:sz w:val="36"/>
        </w:rPr>
        <w:t>二</w:t>
      </w:r>
      <w:r>
        <w:rPr>
          <w:rFonts w:ascii="Calibri" w:hAnsi="Calibri" w:eastAsia="Calibri" w:cs="Calibri"/>
          <w:b/>
          <w:sz w:val="36"/>
        </w:rPr>
        <w:t>Ο</w:t>
      </w:r>
      <w:r>
        <w:rPr>
          <w:rFonts w:ascii="宋体" w:hAnsi="宋体" w:eastAsia="宋体" w:cs="宋体"/>
          <w:b/>
          <w:sz w:val="36"/>
        </w:rPr>
        <w:t>二</w:t>
      </w:r>
      <w:r>
        <w:rPr>
          <w:rFonts w:ascii="Calibri" w:hAnsi="Calibri" w:eastAsia="Calibri" w:cs="Calibri"/>
          <w:b/>
          <w:sz w:val="36"/>
        </w:rPr>
        <w:t>Ο</w:t>
      </w:r>
      <w:r>
        <w:rPr>
          <w:rFonts w:ascii="宋体" w:hAnsi="宋体" w:eastAsia="宋体" w:cs="宋体"/>
          <w:b/>
          <w:sz w:val="36"/>
        </w:rPr>
        <w:t>年</w:t>
      </w:r>
      <w:r>
        <w:rPr>
          <w:rFonts w:hint="eastAsia" w:ascii="宋体" w:hAnsi="宋体" w:eastAsia="宋体" w:cs="宋体"/>
          <w:b/>
          <w:sz w:val="36"/>
          <w:lang w:eastAsia="zh-CN"/>
        </w:rPr>
        <w:t>九</w:t>
      </w:r>
      <w:r>
        <w:rPr>
          <w:rFonts w:ascii="宋体" w:hAnsi="宋体" w:eastAsia="宋体" w:cs="宋体"/>
          <w:b/>
          <w:sz w:val="36"/>
        </w:rPr>
        <w:t>月</w:t>
      </w:r>
    </w:p>
    <w:p>
      <w:pPr>
        <w:spacing w:line="360" w:lineRule="auto"/>
        <w:jc w:val="center"/>
        <w:rPr>
          <w:rFonts w:ascii="黑体" w:hAnsi="黑体" w:eastAsia="黑体" w:cs="黑体"/>
          <w:sz w:val="32"/>
        </w:rPr>
      </w:pPr>
    </w:p>
    <w:p>
      <w:pPr>
        <w:spacing w:line="360" w:lineRule="auto"/>
        <w:jc w:val="center"/>
        <w:rPr>
          <w:rFonts w:ascii="黑体" w:hAnsi="黑体" w:eastAsia="黑体" w:cs="黑体"/>
          <w:sz w:val="32"/>
        </w:rPr>
      </w:pPr>
    </w:p>
    <w:p>
      <w:pPr>
        <w:jc w:val="center"/>
        <w:rPr>
          <w:rFonts w:ascii="Calibri" w:hAnsi="Calibri" w:eastAsia="Calibri" w:cs="Calibri"/>
          <w:sz w:val="24"/>
        </w:rPr>
      </w:pPr>
      <w:r>
        <w:rPr>
          <w:rFonts w:ascii="宋体" w:hAnsi="宋体" w:eastAsia="宋体" w:cs="宋体"/>
          <w:sz w:val="24"/>
        </w:rPr>
        <w:t>目</w:t>
      </w:r>
      <w:r>
        <w:rPr>
          <w:rFonts w:ascii="Calibri" w:hAnsi="Calibri" w:eastAsia="Calibri" w:cs="Calibri"/>
          <w:sz w:val="24"/>
        </w:rPr>
        <w:t xml:space="preserve">      </w:t>
      </w:r>
      <w:r>
        <w:rPr>
          <w:rFonts w:ascii="宋体" w:hAnsi="宋体" w:eastAsia="宋体" w:cs="宋体"/>
          <w:sz w:val="24"/>
        </w:rPr>
        <w:t>录</w:t>
      </w:r>
    </w:p>
    <w:p>
      <w:pPr>
        <w:tabs>
          <w:tab w:val="right" w:leader="dot" w:pos="9240"/>
        </w:tabs>
        <w:spacing w:line="360" w:lineRule="auto"/>
        <w:rPr>
          <w:rFonts w:ascii="仿宋" w:hAnsi="仿宋" w:eastAsia="仿宋" w:cs="仿宋"/>
          <w:sz w:val="24"/>
        </w:rPr>
      </w:pPr>
    </w:p>
    <w:p>
      <w:pPr>
        <w:tabs>
          <w:tab w:val="right" w:leader="dot" w:pos="9240"/>
        </w:tabs>
        <w:spacing w:line="360" w:lineRule="auto"/>
        <w:rPr>
          <w:rFonts w:ascii="仿宋" w:hAnsi="仿宋" w:eastAsia="仿宋" w:cs="仿宋"/>
          <w:sz w:val="24"/>
        </w:rPr>
      </w:pPr>
      <w:r>
        <w:rPr>
          <w:rFonts w:ascii="仿宋" w:hAnsi="仿宋" w:eastAsia="仿宋" w:cs="仿宋"/>
          <w:sz w:val="24"/>
        </w:rPr>
        <w:t xml:space="preserve">第一部分  </w:t>
      </w:r>
      <w:r>
        <w:rPr>
          <w:rFonts w:hint="eastAsia" w:ascii="仿宋" w:hAnsi="仿宋" w:eastAsia="仿宋" w:cs="仿宋"/>
          <w:sz w:val="24"/>
          <w:lang w:eastAsia="zh-CN"/>
        </w:rPr>
        <w:t>交易公告</w:t>
      </w:r>
      <w:r>
        <w:rPr>
          <w:rFonts w:ascii="仿宋" w:hAnsi="仿宋" w:eastAsia="仿宋" w:cs="仿宋"/>
          <w:sz w:val="24"/>
        </w:rPr>
        <w:tab/>
      </w:r>
      <w:r>
        <w:rPr>
          <w:rFonts w:ascii="仿宋" w:hAnsi="仿宋" w:eastAsia="仿宋" w:cs="仿宋"/>
          <w:sz w:val="24"/>
        </w:rPr>
        <w:t>3</w:t>
      </w:r>
    </w:p>
    <w:p>
      <w:pPr>
        <w:tabs>
          <w:tab w:val="right" w:leader="dot" w:pos="9240"/>
        </w:tabs>
        <w:spacing w:line="360" w:lineRule="auto"/>
        <w:rPr>
          <w:rFonts w:ascii="仿宋" w:hAnsi="仿宋" w:eastAsia="仿宋" w:cs="仿宋"/>
          <w:sz w:val="24"/>
        </w:rPr>
      </w:pPr>
      <w:r>
        <w:rPr>
          <w:rFonts w:ascii="仿宋" w:hAnsi="仿宋" w:eastAsia="仿宋" w:cs="仿宋"/>
          <w:sz w:val="24"/>
        </w:rPr>
        <w:t xml:space="preserve">第二部分  </w:t>
      </w:r>
      <w:r>
        <w:rPr>
          <w:rFonts w:hint="eastAsia" w:ascii="仿宋" w:hAnsi="仿宋" w:eastAsia="仿宋" w:cs="仿宋"/>
          <w:sz w:val="24"/>
          <w:lang w:eastAsia="zh-CN"/>
        </w:rPr>
        <w:t>交易</w:t>
      </w:r>
      <w:r>
        <w:rPr>
          <w:rFonts w:ascii="仿宋" w:hAnsi="仿宋" w:eastAsia="仿宋" w:cs="仿宋"/>
          <w:sz w:val="24"/>
        </w:rPr>
        <w:t>人须知前附表</w:t>
      </w:r>
      <w:r>
        <w:rPr>
          <w:rFonts w:ascii="仿宋" w:hAnsi="仿宋" w:eastAsia="仿宋" w:cs="仿宋"/>
          <w:sz w:val="24"/>
        </w:rPr>
        <w:tab/>
      </w:r>
      <w:r>
        <w:rPr>
          <w:rFonts w:ascii="仿宋" w:hAnsi="仿宋" w:eastAsia="仿宋" w:cs="仿宋"/>
          <w:sz w:val="24"/>
        </w:rPr>
        <w:t>5</w:t>
      </w:r>
    </w:p>
    <w:p>
      <w:pPr>
        <w:tabs>
          <w:tab w:val="right" w:leader="dot" w:pos="9240"/>
        </w:tabs>
        <w:spacing w:line="360" w:lineRule="auto"/>
        <w:rPr>
          <w:rFonts w:ascii="仿宋" w:hAnsi="仿宋" w:eastAsia="仿宋" w:cs="仿宋"/>
          <w:sz w:val="24"/>
        </w:rPr>
      </w:pPr>
      <w:r>
        <w:rPr>
          <w:rFonts w:ascii="仿宋" w:hAnsi="仿宋" w:eastAsia="仿宋" w:cs="仿宋"/>
          <w:sz w:val="24"/>
        </w:rPr>
        <w:t xml:space="preserve">第三部分  </w:t>
      </w:r>
      <w:r>
        <w:rPr>
          <w:rFonts w:hint="eastAsia" w:ascii="仿宋" w:hAnsi="仿宋" w:eastAsia="仿宋" w:cs="仿宋"/>
          <w:sz w:val="24"/>
          <w:lang w:eastAsia="zh-CN"/>
        </w:rPr>
        <w:t>交易</w:t>
      </w:r>
      <w:r>
        <w:rPr>
          <w:rFonts w:ascii="仿宋" w:hAnsi="仿宋" w:eastAsia="仿宋" w:cs="仿宋"/>
          <w:sz w:val="24"/>
        </w:rPr>
        <w:t>人须知正文</w:t>
      </w:r>
      <w:r>
        <w:rPr>
          <w:rFonts w:ascii="仿宋" w:hAnsi="仿宋" w:eastAsia="仿宋" w:cs="仿宋"/>
          <w:sz w:val="24"/>
        </w:rPr>
        <w:tab/>
      </w:r>
      <w:r>
        <w:rPr>
          <w:rFonts w:ascii="仿宋" w:hAnsi="仿宋" w:eastAsia="仿宋" w:cs="仿宋"/>
          <w:sz w:val="24"/>
        </w:rPr>
        <w:t>8</w:t>
      </w:r>
    </w:p>
    <w:p>
      <w:pPr>
        <w:tabs>
          <w:tab w:val="right" w:leader="dot" w:pos="9240"/>
        </w:tabs>
        <w:spacing w:line="360" w:lineRule="auto"/>
        <w:rPr>
          <w:rFonts w:ascii="仿宋" w:hAnsi="仿宋" w:eastAsia="仿宋" w:cs="仿宋"/>
          <w:sz w:val="24"/>
        </w:rPr>
      </w:pPr>
      <w:r>
        <w:rPr>
          <w:rFonts w:ascii="仿宋" w:hAnsi="仿宋" w:eastAsia="仿宋" w:cs="仿宋"/>
          <w:sz w:val="24"/>
        </w:rPr>
        <w:t xml:space="preserve">第四部分  </w:t>
      </w:r>
      <w:r>
        <w:rPr>
          <w:rFonts w:hint="eastAsia" w:ascii="仿宋" w:hAnsi="仿宋" w:eastAsia="仿宋" w:cs="仿宋"/>
          <w:sz w:val="24"/>
          <w:lang w:eastAsia="zh-CN"/>
        </w:rPr>
        <w:t>交易</w:t>
      </w:r>
      <w:r>
        <w:rPr>
          <w:rFonts w:ascii="仿宋" w:hAnsi="仿宋" w:eastAsia="仿宋" w:cs="仿宋"/>
          <w:sz w:val="24"/>
        </w:rPr>
        <w:t>文件的编写与制作格式</w:t>
      </w:r>
      <w:r>
        <w:rPr>
          <w:rFonts w:ascii="仿宋" w:hAnsi="仿宋" w:eastAsia="仿宋" w:cs="仿宋"/>
          <w:sz w:val="24"/>
        </w:rPr>
        <w:tab/>
      </w:r>
      <w:r>
        <w:rPr>
          <w:rFonts w:ascii="仿宋" w:hAnsi="仿宋" w:eastAsia="仿宋" w:cs="仿宋"/>
          <w:sz w:val="24"/>
        </w:rPr>
        <w:t>12</w:t>
      </w:r>
    </w:p>
    <w:p>
      <w:pPr>
        <w:tabs>
          <w:tab w:val="right" w:leader="dot" w:pos="9240"/>
        </w:tabs>
        <w:spacing w:line="360" w:lineRule="auto"/>
        <w:rPr>
          <w:rFonts w:ascii="仿宋" w:hAnsi="仿宋" w:eastAsia="仿宋" w:cs="仿宋"/>
          <w:sz w:val="24"/>
        </w:rPr>
      </w:pPr>
      <w:r>
        <w:rPr>
          <w:rFonts w:ascii="仿宋" w:hAnsi="仿宋" w:eastAsia="仿宋" w:cs="仿宋"/>
          <w:sz w:val="24"/>
        </w:rPr>
        <w:t>第五部分  评审办法</w:t>
      </w:r>
      <w:r>
        <w:rPr>
          <w:rFonts w:ascii="仿宋" w:hAnsi="仿宋" w:eastAsia="仿宋" w:cs="仿宋"/>
          <w:sz w:val="24"/>
        </w:rPr>
        <w:tab/>
      </w:r>
      <w:r>
        <w:rPr>
          <w:rFonts w:ascii="仿宋" w:hAnsi="仿宋" w:eastAsia="仿宋" w:cs="仿宋"/>
          <w:sz w:val="24"/>
        </w:rPr>
        <w:t>22</w:t>
      </w:r>
    </w:p>
    <w:p>
      <w:pPr>
        <w:tabs>
          <w:tab w:val="right" w:leader="dot" w:pos="9240"/>
        </w:tabs>
        <w:spacing w:line="360" w:lineRule="auto"/>
        <w:rPr>
          <w:rFonts w:ascii="仿宋" w:hAnsi="仿宋" w:eastAsia="仿宋" w:cs="仿宋"/>
          <w:sz w:val="24"/>
        </w:rPr>
      </w:pPr>
      <w:r>
        <w:rPr>
          <w:rFonts w:ascii="仿宋" w:hAnsi="仿宋" w:eastAsia="仿宋" w:cs="仿宋"/>
          <w:sz w:val="24"/>
        </w:rPr>
        <w:t xml:space="preserve">第六部分  </w:t>
      </w:r>
      <w:r>
        <w:rPr>
          <w:rFonts w:hint="eastAsia" w:ascii="仿宋" w:hAnsi="仿宋" w:eastAsia="仿宋" w:cs="仿宋"/>
          <w:sz w:val="24"/>
          <w:lang w:eastAsia="zh-CN"/>
        </w:rPr>
        <w:t>合同范本</w:t>
      </w:r>
      <w:r>
        <w:rPr>
          <w:rFonts w:ascii="仿宋" w:hAnsi="仿宋" w:eastAsia="仿宋" w:cs="仿宋"/>
          <w:sz w:val="24"/>
        </w:rPr>
        <w:tab/>
      </w:r>
      <w:r>
        <w:rPr>
          <w:rFonts w:ascii="仿宋" w:hAnsi="仿宋" w:eastAsia="仿宋" w:cs="仿宋"/>
          <w:sz w:val="24"/>
        </w:rPr>
        <w:t>32</w:t>
      </w:r>
    </w:p>
    <w:p>
      <w:pPr>
        <w:tabs>
          <w:tab w:val="right" w:leader="dot" w:pos="9240"/>
        </w:tabs>
        <w:spacing w:line="360" w:lineRule="auto"/>
        <w:rPr>
          <w:rFonts w:ascii="Calibri" w:hAnsi="Calibri" w:eastAsia="Calibri" w:cs="Calibri"/>
        </w:rPr>
      </w:pPr>
      <w:r>
        <w:rPr>
          <w:rFonts w:ascii="仿宋" w:hAnsi="仿宋" w:eastAsia="仿宋" w:cs="仿宋"/>
          <w:sz w:val="24"/>
        </w:rPr>
        <w:t>第七部分  预算清单</w:t>
      </w:r>
      <w:r>
        <w:rPr>
          <w:rFonts w:ascii="仿宋" w:hAnsi="仿宋" w:eastAsia="仿宋" w:cs="仿宋"/>
          <w:sz w:val="24"/>
        </w:rPr>
        <w:tab/>
      </w:r>
      <w:r>
        <w:rPr>
          <w:rFonts w:ascii="仿宋" w:hAnsi="仿宋" w:eastAsia="仿宋" w:cs="仿宋"/>
          <w:sz w:val="24"/>
        </w:rPr>
        <w:t>3</w:t>
      </w:r>
      <w:r>
        <w:rPr>
          <w:rFonts w:ascii="Calibri" w:hAnsi="Calibri" w:eastAsia="Calibri" w:cs="Calibri"/>
        </w:rPr>
        <w:t>5</w:t>
      </w:r>
    </w:p>
    <w:p>
      <w:pPr>
        <w:tabs>
          <w:tab w:val="right" w:leader="dot" w:pos="9240"/>
        </w:tabs>
        <w:spacing w:line="360" w:lineRule="auto"/>
        <w:rPr>
          <w:rFonts w:ascii="Calibri" w:hAnsi="Calibri" w:eastAsia="Calibri" w:cs="Calibri"/>
        </w:rPr>
      </w:pPr>
    </w:p>
    <w:p>
      <w:pPr>
        <w:tabs>
          <w:tab w:val="right" w:leader="dot" w:pos="9240"/>
        </w:tabs>
        <w:spacing w:line="360" w:lineRule="auto"/>
        <w:rPr>
          <w:rFonts w:ascii="仿宋" w:hAnsi="仿宋" w:eastAsia="仿宋" w:cs="仿宋"/>
          <w:sz w:val="24"/>
        </w:rPr>
      </w:pPr>
    </w:p>
    <w:p>
      <w:pPr>
        <w:tabs>
          <w:tab w:val="right" w:leader="dot" w:pos="9240"/>
        </w:tabs>
        <w:spacing w:line="360" w:lineRule="auto"/>
        <w:rPr>
          <w:rFonts w:ascii="仿宋" w:hAnsi="仿宋" w:eastAsia="仿宋" w:cs="仿宋"/>
          <w:sz w:val="24"/>
        </w:rPr>
      </w:pPr>
    </w:p>
    <w:p>
      <w:pPr>
        <w:spacing w:line="360" w:lineRule="auto"/>
        <w:rPr>
          <w:rFonts w:ascii="Calibri" w:hAnsi="Calibri" w:eastAsia="Calibri" w:cs="Calibri"/>
          <w:sz w:val="24"/>
        </w:rPr>
      </w:pPr>
    </w:p>
    <w:p>
      <w:pPr>
        <w:spacing w:line="460" w:lineRule="auto"/>
        <w:jc w:val="center"/>
        <w:rPr>
          <w:rFonts w:ascii="Calibri" w:hAnsi="Calibri" w:eastAsia="Calibri" w:cs="Calibri"/>
          <w:sz w:val="24"/>
        </w:rPr>
      </w:pPr>
    </w:p>
    <w:p>
      <w:pPr>
        <w:spacing w:line="460" w:lineRule="auto"/>
        <w:jc w:val="center"/>
        <w:rPr>
          <w:rFonts w:ascii="Calibri" w:hAnsi="Calibri" w:eastAsia="Calibri" w:cs="Calibri"/>
          <w:sz w:val="24"/>
        </w:rPr>
      </w:pPr>
    </w:p>
    <w:p>
      <w:pPr>
        <w:spacing w:line="460" w:lineRule="auto"/>
        <w:jc w:val="center"/>
        <w:rPr>
          <w:rFonts w:ascii="Calibri" w:hAnsi="Calibri" w:eastAsia="Calibri" w:cs="Calibri"/>
          <w:sz w:val="24"/>
        </w:rPr>
      </w:pPr>
    </w:p>
    <w:p>
      <w:pPr>
        <w:spacing w:line="460" w:lineRule="auto"/>
        <w:jc w:val="center"/>
        <w:rPr>
          <w:rFonts w:ascii="Calibri" w:hAnsi="Calibri" w:eastAsia="Calibri" w:cs="Calibri"/>
          <w:sz w:val="24"/>
        </w:rPr>
      </w:pPr>
    </w:p>
    <w:p>
      <w:pPr>
        <w:spacing w:line="460" w:lineRule="auto"/>
        <w:jc w:val="center"/>
        <w:rPr>
          <w:rFonts w:ascii="Calibri" w:hAnsi="Calibri" w:eastAsia="Calibri" w:cs="Calibri"/>
          <w:sz w:val="24"/>
        </w:rPr>
      </w:pPr>
    </w:p>
    <w:p>
      <w:pPr>
        <w:spacing w:line="460" w:lineRule="auto"/>
        <w:jc w:val="center"/>
        <w:rPr>
          <w:rFonts w:ascii="Calibri" w:hAnsi="Calibri" w:eastAsia="Calibri" w:cs="Calibri"/>
          <w:sz w:val="24"/>
        </w:rPr>
      </w:pPr>
    </w:p>
    <w:p>
      <w:pPr>
        <w:spacing w:line="460" w:lineRule="auto"/>
        <w:jc w:val="center"/>
        <w:rPr>
          <w:rFonts w:ascii="Calibri" w:hAnsi="Calibri" w:eastAsia="Calibri" w:cs="Calibri"/>
          <w:sz w:val="24"/>
        </w:rPr>
      </w:pPr>
    </w:p>
    <w:p>
      <w:pPr>
        <w:spacing w:line="460" w:lineRule="auto"/>
        <w:jc w:val="center"/>
        <w:rPr>
          <w:rFonts w:ascii="Calibri" w:hAnsi="Calibri" w:eastAsia="Calibri" w:cs="Calibri"/>
          <w:sz w:val="24"/>
        </w:rPr>
      </w:pPr>
    </w:p>
    <w:p>
      <w:pPr>
        <w:spacing w:line="460" w:lineRule="auto"/>
        <w:jc w:val="center"/>
        <w:rPr>
          <w:rFonts w:ascii="Calibri" w:hAnsi="Calibri" w:eastAsia="Calibri" w:cs="Calibri"/>
          <w:sz w:val="24"/>
        </w:rPr>
      </w:pPr>
    </w:p>
    <w:p>
      <w:pPr>
        <w:spacing w:line="460" w:lineRule="auto"/>
        <w:jc w:val="center"/>
        <w:rPr>
          <w:rFonts w:ascii="Calibri" w:hAnsi="Calibri" w:eastAsia="Calibri" w:cs="Calibri"/>
          <w:sz w:val="24"/>
        </w:rPr>
      </w:pPr>
    </w:p>
    <w:p>
      <w:pPr>
        <w:spacing w:line="460" w:lineRule="auto"/>
        <w:jc w:val="center"/>
        <w:rPr>
          <w:rFonts w:ascii="Calibri" w:hAnsi="Calibri" w:eastAsia="Calibri" w:cs="Calibri"/>
          <w:sz w:val="24"/>
        </w:rPr>
      </w:pPr>
    </w:p>
    <w:p>
      <w:pPr>
        <w:keepNext/>
        <w:numPr>
          <w:ilvl w:val="0"/>
          <w:numId w:val="1"/>
        </w:numPr>
        <w:spacing w:line="360" w:lineRule="auto"/>
        <w:jc w:val="center"/>
        <w:rPr>
          <w:rFonts w:hint="eastAsia" w:ascii="宋体" w:hAnsi="宋体" w:eastAsia="宋体" w:cs="宋体"/>
          <w:b/>
          <w:sz w:val="32"/>
        </w:rPr>
      </w:pPr>
      <w:r>
        <w:rPr>
          <w:rFonts w:hint="eastAsia" w:ascii="宋体" w:hAnsi="宋体" w:eastAsia="宋体" w:cs="宋体"/>
          <w:b/>
          <w:sz w:val="32"/>
          <w:lang w:eastAsia="zh-CN"/>
        </w:rPr>
        <w:t>交易</w:t>
      </w:r>
      <w:r>
        <w:rPr>
          <w:rFonts w:hint="eastAsia" w:ascii="宋体" w:hAnsi="宋体" w:eastAsia="宋体" w:cs="宋体"/>
          <w:b/>
          <w:sz w:val="32"/>
        </w:rPr>
        <w:t>公告</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845" w:firstLineChars="302"/>
        <w:jc w:val="left"/>
        <w:textAlignment w:val="auto"/>
        <w:rPr>
          <w:rFonts w:hint="eastAsia" w:ascii="宋体" w:hAnsi="宋体" w:eastAsia="宋体" w:cs="宋体"/>
          <w:sz w:val="28"/>
          <w:lang w:eastAsia="zh-CN"/>
        </w:rPr>
      </w:pPr>
      <w:r>
        <w:rPr>
          <w:rFonts w:hint="eastAsia" w:ascii="宋体" w:hAnsi="宋体" w:eastAsia="宋体" w:cs="宋体"/>
          <w:sz w:val="28"/>
          <w:lang w:eastAsia="zh-CN"/>
        </w:rPr>
        <w:t>本交易项目</w:t>
      </w:r>
      <w:r>
        <w:rPr>
          <w:rFonts w:hint="eastAsia" w:ascii="宋体" w:hAnsi="宋体" w:eastAsia="宋体" w:cs="宋体"/>
          <w:sz w:val="28"/>
          <w:u w:val="single"/>
          <w:lang w:eastAsia="zh-CN"/>
        </w:rPr>
        <w:t>2020年东安县山子岭片区等21个老旧小区设计</w:t>
      </w:r>
      <w:r>
        <w:rPr>
          <w:rFonts w:hint="eastAsia" w:ascii="宋体" w:hAnsi="宋体" w:eastAsia="宋体" w:cs="宋体"/>
          <w:sz w:val="28"/>
          <w:u w:val="none"/>
          <w:lang w:eastAsia="zh-CN"/>
        </w:rPr>
        <w:t>（项目名称）</w:t>
      </w:r>
      <w:r>
        <w:rPr>
          <w:rFonts w:hint="eastAsia" w:ascii="宋体" w:hAnsi="宋体" w:eastAsia="宋体" w:cs="宋体"/>
          <w:sz w:val="28"/>
          <w:lang w:eastAsia="zh-CN"/>
        </w:rPr>
        <w:t>资金已落实，建设资金来源为中央预算内资金（湘财预【</w:t>
      </w:r>
      <w:r>
        <w:rPr>
          <w:rFonts w:hint="eastAsia" w:ascii="宋体" w:hAnsi="宋体" w:eastAsia="宋体" w:cs="宋体"/>
          <w:sz w:val="28"/>
          <w:lang w:val="en-US" w:eastAsia="zh-CN"/>
        </w:rPr>
        <w:t>2019</w:t>
      </w:r>
      <w:r>
        <w:rPr>
          <w:rFonts w:hint="eastAsia" w:ascii="宋体" w:hAnsi="宋体" w:eastAsia="宋体" w:cs="宋体"/>
          <w:sz w:val="28"/>
          <w:lang w:eastAsia="zh-CN"/>
        </w:rPr>
        <w:t>】</w:t>
      </w:r>
      <w:r>
        <w:rPr>
          <w:rFonts w:hint="eastAsia" w:ascii="宋体" w:hAnsi="宋体" w:eastAsia="宋体" w:cs="宋体"/>
          <w:sz w:val="28"/>
          <w:lang w:val="en-US" w:eastAsia="zh-CN"/>
        </w:rPr>
        <w:t>235号），</w:t>
      </w:r>
      <w:r>
        <w:rPr>
          <w:rFonts w:hint="eastAsia" w:ascii="宋体" w:hAnsi="宋体" w:eastAsia="宋体" w:cs="宋体"/>
          <w:sz w:val="28"/>
          <w:lang w:eastAsia="zh-CN"/>
        </w:rPr>
        <w:t>本项目业主为东安县住房和城乡建设局。根据《东安县人民政府办公室关于印发《东安县国家规模标准以下使用国有资金投资工程建设项目交易管理办法》（东政办发[2017]32号）、《关于调整国家规模标准以下使用国有资金投资工程建设项目相关事项的通知》（东发改招【2019】1号）等文件规定的通知，湖南永东项目管理有限公司受发包人的委托，对本项目进行公开简易交易。</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845" w:firstLineChars="302"/>
        <w:jc w:val="left"/>
        <w:textAlignment w:val="auto"/>
        <w:rPr>
          <w:rFonts w:hint="eastAsia" w:ascii="宋体" w:hAnsi="宋体" w:eastAsia="宋体" w:cs="宋体"/>
          <w:sz w:val="28"/>
          <w:lang w:eastAsia="zh-CN"/>
        </w:rPr>
      </w:pPr>
      <w:r>
        <w:rPr>
          <w:rFonts w:hint="eastAsia" w:ascii="宋体" w:hAnsi="宋体" w:eastAsia="宋体" w:cs="宋体"/>
          <w:sz w:val="28"/>
          <w:lang w:eastAsia="zh-CN"/>
        </w:rPr>
        <w:t>有关发包事项现公告如下：</w:t>
      </w:r>
    </w:p>
    <w:p>
      <w:pPr>
        <w:spacing w:line="320" w:lineRule="exact"/>
        <w:ind w:firstLine="420" w:firstLineChars="200"/>
        <w:rPr>
          <w:rFonts w:hint="eastAsia" w:ascii="宋体" w:hAnsi="宋体"/>
          <w:szCs w:val="21"/>
        </w:rPr>
      </w:pP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1项目概况与招标范围</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1.1项目名称：</w:t>
      </w:r>
      <w:r>
        <w:rPr>
          <w:rFonts w:hint="eastAsia" w:ascii="宋体" w:hAnsi="宋体" w:eastAsia="宋体" w:cs="宋体"/>
          <w:sz w:val="28"/>
          <w:lang w:eastAsia="zh-CN"/>
        </w:rPr>
        <w:t>2020年东安县山子岭片区等21个老旧小区设计项目</w:t>
      </w:r>
      <w:r>
        <w:rPr>
          <w:rFonts w:hint="eastAsia" w:ascii="宋体" w:hAnsi="宋体" w:eastAsia="宋体" w:cs="宋体"/>
          <w:sz w:val="28"/>
        </w:rPr>
        <w:t>。</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1.2项目建设地点：</w:t>
      </w:r>
      <w:r>
        <w:rPr>
          <w:rFonts w:hint="eastAsia" w:ascii="宋体" w:hAnsi="宋体" w:eastAsia="宋体" w:cs="宋体"/>
          <w:sz w:val="28"/>
          <w:lang w:eastAsia="zh-CN"/>
        </w:rPr>
        <w:t>东安</w:t>
      </w:r>
      <w:r>
        <w:rPr>
          <w:rFonts w:hint="eastAsia" w:ascii="宋体" w:hAnsi="宋体" w:eastAsia="宋体" w:cs="宋体"/>
          <w:sz w:val="28"/>
        </w:rPr>
        <w:t>县</w:t>
      </w:r>
      <w:r>
        <w:rPr>
          <w:rFonts w:hint="eastAsia" w:ascii="宋体" w:hAnsi="宋体" w:eastAsia="宋体" w:cs="宋体"/>
          <w:sz w:val="28"/>
          <w:lang w:eastAsia="zh-CN"/>
        </w:rPr>
        <w:t>各老旧小区</w:t>
      </w:r>
      <w:r>
        <w:rPr>
          <w:rFonts w:hint="eastAsia" w:ascii="宋体" w:hAnsi="宋体" w:eastAsia="宋体" w:cs="宋体"/>
          <w:sz w:val="28"/>
        </w:rPr>
        <w:t>。</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1.3投资规模：</w:t>
      </w:r>
      <w:r>
        <w:rPr>
          <w:rFonts w:hint="eastAsia" w:ascii="宋体" w:hAnsi="宋体" w:eastAsia="宋体" w:cs="宋体"/>
          <w:sz w:val="28"/>
          <w:lang w:eastAsia="zh-CN"/>
        </w:rPr>
        <w:t>约</w:t>
      </w:r>
      <w:r>
        <w:rPr>
          <w:rFonts w:hint="eastAsia" w:ascii="宋体" w:hAnsi="宋体" w:eastAsia="宋体" w:cs="宋体"/>
          <w:sz w:val="28"/>
          <w:lang w:val="en-US" w:eastAsia="zh-CN"/>
        </w:rPr>
        <w:t>4200</w:t>
      </w:r>
      <w:r>
        <w:rPr>
          <w:rFonts w:hint="eastAsia" w:ascii="宋体" w:hAnsi="宋体" w:eastAsia="宋体" w:cs="宋体"/>
          <w:sz w:val="28"/>
        </w:rPr>
        <w:t>万元</w:t>
      </w:r>
      <w:r>
        <w:rPr>
          <w:rFonts w:hint="eastAsia" w:ascii="宋体" w:hAnsi="宋体" w:eastAsia="宋体" w:cs="宋体"/>
          <w:sz w:val="28"/>
          <w:lang w:eastAsia="zh-CN"/>
        </w:rPr>
        <w:t>（最终以财政评审金额为准）</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1.4设计内容：东安县康馨苑小区、前进街片区、老白牙市镇政府家属区、山子岭片区、老教委宿舍小区、宏达家园、新世纪小区、鑫龙家园、春江花园、县人民医院及疾控中心家属区等21个老旧小区的设计，所包括的施工图设计、设计变更、现场技术服务等一切设计工作和按相关规定及要求需进行的评审工作。</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5</w:t>
      </w:r>
      <w:r>
        <w:rPr>
          <w:rFonts w:hint="eastAsia" w:ascii="宋体" w:hAnsi="宋体" w:eastAsia="宋体" w:cs="宋体"/>
          <w:sz w:val="28"/>
        </w:rPr>
        <w:t>标段划分：本次招标分</w:t>
      </w:r>
      <w:r>
        <w:rPr>
          <w:rFonts w:hint="eastAsia" w:ascii="宋体" w:hAnsi="宋体" w:eastAsia="宋体" w:cs="宋体"/>
          <w:sz w:val="28"/>
          <w:lang w:val="en-US" w:eastAsia="zh-CN"/>
        </w:rPr>
        <w:t>3</w:t>
      </w:r>
      <w:r>
        <w:rPr>
          <w:rFonts w:hint="eastAsia" w:ascii="宋体" w:hAnsi="宋体" w:eastAsia="宋体" w:cs="宋体"/>
          <w:sz w:val="28"/>
        </w:rPr>
        <w:t>个标段招标。</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b/>
          <w:bCs/>
          <w:sz w:val="28"/>
          <w:lang w:eastAsia="zh-CN"/>
        </w:rPr>
      </w:pPr>
      <w:r>
        <w:rPr>
          <w:rFonts w:hint="eastAsia" w:ascii="宋体" w:hAnsi="宋体" w:eastAsia="宋体" w:cs="宋体"/>
          <w:b/>
          <w:bCs/>
          <w:sz w:val="28"/>
          <w:lang w:eastAsia="zh-CN"/>
        </w:rPr>
        <w:t>注：交易人可以就本项目上述标段中的3个标段交易，但最多允许中标1个标段。</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lang w:val="en-US" w:eastAsia="zh-CN"/>
        </w:rPr>
      </w:pPr>
      <w:r>
        <w:rPr>
          <w:rFonts w:hint="eastAsia" w:ascii="宋体" w:hAnsi="宋体" w:eastAsia="宋体" w:cs="宋体"/>
          <w:sz w:val="28"/>
          <w:lang w:eastAsia="zh-CN"/>
        </w:rPr>
        <w:t>一标段：康馨苑小区及小区外配套道路工程等</w:t>
      </w:r>
      <w:r>
        <w:rPr>
          <w:rFonts w:hint="eastAsia" w:ascii="宋体" w:hAnsi="宋体" w:eastAsia="宋体" w:cs="宋体"/>
          <w:sz w:val="28"/>
          <w:lang w:val="en-US" w:eastAsia="zh-CN"/>
        </w:rPr>
        <w:t>3个老旧小区设计；</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二标段：山子岭片区（财政局家属区等12个）老旧小区设计；</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lang w:val="en-US" w:eastAsia="zh-CN"/>
        </w:rPr>
        <w:t>三标段：老教委宿舍小区等6个老旧小区设计。</w:t>
      </w:r>
    </w:p>
    <w:p>
      <w:pPr>
        <w:spacing w:line="264" w:lineRule="auto"/>
        <w:jc w:val="left"/>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6</w:t>
      </w:r>
      <w:r>
        <w:rPr>
          <w:rFonts w:hint="eastAsia" w:ascii="宋体" w:hAnsi="宋体" w:eastAsia="宋体" w:cs="宋体"/>
          <w:sz w:val="28"/>
        </w:rPr>
        <w:t>设计费用（合理定价）：</w:t>
      </w:r>
    </w:p>
    <w:p>
      <w:pPr>
        <w:spacing w:line="264" w:lineRule="auto"/>
        <w:jc w:val="left"/>
        <w:rPr>
          <w:rFonts w:hint="eastAsia" w:ascii="宋体" w:hAnsi="宋体" w:eastAsia="宋体" w:cs="宋体"/>
          <w:sz w:val="28"/>
          <w:lang w:val="en-US" w:eastAsia="zh-CN"/>
        </w:rPr>
      </w:pPr>
      <w:r>
        <w:rPr>
          <w:rFonts w:hint="eastAsia" w:ascii="宋体" w:hAnsi="宋体" w:eastAsia="宋体" w:cs="宋体"/>
          <w:sz w:val="28"/>
          <w:lang w:val="en-US" w:eastAsia="zh-CN"/>
        </w:rPr>
        <w:t>一标段控制价：人民币212532元；</w:t>
      </w:r>
    </w:p>
    <w:p>
      <w:pPr>
        <w:spacing w:line="264" w:lineRule="auto"/>
        <w:jc w:val="left"/>
        <w:rPr>
          <w:rFonts w:hint="default" w:ascii="宋体" w:hAnsi="宋体" w:eastAsia="宋体" w:cs="宋体"/>
          <w:sz w:val="28"/>
          <w:lang w:val="en-US" w:eastAsia="zh-CN"/>
        </w:rPr>
      </w:pPr>
      <w:r>
        <w:rPr>
          <w:rFonts w:hint="eastAsia" w:ascii="宋体" w:hAnsi="宋体" w:eastAsia="宋体" w:cs="宋体"/>
          <w:sz w:val="28"/>
          <w:lang w:val="en-US" w:eastAsia="zh-CN"/>
        </w:rPr>
        <w:t>二标段控制价：人民币341474.6元；</w:t>
      </w:r>
    </w:p>
    <w:p>
      <w:pPr>
        <w:spacing w:line="264" w:lineRule="auto"/>
        <w:jc w:val="left"/>
        <w:rPr>
          <w:rFonts w:hint="eastAsia" w:ascii="宋体" w:hAnsi="宋体" w:eastAsia="宋体" w:cs="宋体"/>
          <w:sz w:val="28"/>
        </w:rPr>
      </w:pPr>
      <w:r>
        <w:rPr>
          <w:rFonts w:hint="eastAsia" w:ascii="宋体" w:hAnsi="宋体" w:eastAsia="宋体" w:cs="宋体"/>
          <w:sz w:val="28"/>
          <w:lang w:val="en-US" w:eastAsia="zh-CN"/>
        </w:rPr>
        <w:t>三标段控制价：人民币375054元。</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1.</w:t>
      </w:r>
      <w:r>
        <w:rPr>
          <w:rFonts w:hint="eastAsia" w:ascii="宋体" w:hAnsi="宋体" w:eastAsia="宋体" w:cs="宋体"/>
          <w:sz w:val="28"/>
          <w:lang w:val="en-US" w:eastAsia="zh-CN"/>
        </w:rPr>
        <w:t>7</w:t>
      </w:r>
      <w:r>
        <w:rPr>
          <w:rFonts w:hint="eastAsia" w:ascii="宋体" w:hAnsi="宋体" w:eastAsia="宋体" w:cs="宋体"/>
          <w:sz w:val="28"/>
        </w:rPr>
        <w:t>设计工期：</w:t>
      </w:r>
      <w:r>
        <w:rPr>
          <w:rFonts w:hint="eastAsia" w:ascii="宋体" w:hAnsi="宋体" w:eastAsia="宋体" w:cs="宋体"/>
          <w:sz w:val="28"/>
          <w:lang w:val="en-US" w:eastAsia="zh-CN"/>
        </w:rPr>
        <w:t>3</w:t>
      </w:r>
      <w:r>
        <w:rPr>
          <w:rFonts w:hint="eastAsia" w:ascii="宋体" w:hAnsi="宋体" w:eastAsia="宋体" w:cs="宋体"/>
          <w:sz w:val="28"/>
        </w:rPr>
        <w:t>0</w:t>
      </w:r>
      <w:r>
        <w:rPr>
          <w:rFonts w:ascii="宋体" w:hAnsi="宋体" w:eastAsia="宋体" w:cs="宋体"/>
          <w:sz w:val="28"/>
        </w:rPr>
        <w:t>天（日历</w:t>
      </w:r>
      <w:r>
        <w:rPr>
          <w:rFonts w:hint="eastAsia" w:ascii="宋体" w:hAnsi="宋体" w:eastAsia="宋体" w:cs="宋体"/>
          <w:sz w:val="28"/>
        </w:rPr>
        <w:t>天</w:t>
      </w:r>
      <w:r>
        <w:rPr>
          <w:rFonts w:ascii="宋体" w:hAnsi="宋体" w:eastAsia="宋体" w:cs="宋体"/>
          <w:sz w:val="28"/>
        </w:rPr>
        <w:t>）</w:t>
      </w:r>
      <w:r>
        <w:rPr>
          <w:rFonts w:hint="eastAsia" w:ascii="宋体" w:hAnsi="宋体" w:eastAsia="宋体" w:cs="宋体"/>
          <w:sz w:val="28"/>
        </w:rPr>
        <w:t>。</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1</w:t>
      </w:r>
      <w:r>
        <w:rPr>
          <w:rFonts w:ascii="宋体" w:hAnsi="宋体" w:eastAsia="宋体" w:cs="宋体"/>
          <w:sz w:val="28"/>
        </w:rPr>
        <w:t>.</w:t>
      </w:r>
      <w:r>
        <w:rPr>
          <w:rFonts w:hint="eastAsia" w:ascii="宋体" w:hAnsi="宋体" w:eastAsia="宋体" w:cs="宋体"/>
          <w:sz w:val="28"/>
          <w:lang w:val="en-US" w:eastAsia="zh-CN"/>
        </w:rPr>
        <w:t>8</w:t>
      </w:r>
      <w:r>
        <w:rPr>
          <w:rFonts w:ascii="宋体" w:hAnsi="宋体" w:eastAsia="宋体" w:cs="宋体"/>
          <w:sz w:val="28"/>
        </w:rPr>
        <w:t>质量标准：</w:t>
      </w:r>
      <w:r>
        <w:rPr>
          <w:rFonts w:hint="eastAsia" w:ascii="宋体" w:hAnsi="宋体" w:eastAsia="宋体" w:cs="宋体"/>
          <w:sz w:val="28"/>
        </w:rPr>
        <w:t>满足实际施工需要并通过主管部门及业主评审。</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2</w:t>
      </w:r>
      <w:r>
        <w:rPr>
          <w:rFonts w:hint="eastAsia" w:ascii="宋体" w:hAnsi="宋体" w:eastAsia="宋体" w:cs="宋体"/>
          <w:sz w:val="28"/>
          <w:lang w:eastAsia="zh-CN"/>
        </w:rPr>
        <w:t>交易</w:t>
      </w:r>
      <w:r>
        <w:rPr>
          <w:rFonts w:hint="eastAsia" w:ascii="宋体" w:hAnsi="宋体" w:eastAsia="宋体" w:cs="宋体"/>
          <w:sz w:val="28"/>
        </w:rPr>
        <w:t>人资格要求</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2.1交易人资格要求具有独立法人资格，持有有效的营业执照，并在人员、资金等方面具备相应的能力</w:t>
      </w:r>
      <w:r>
        <w:rPr>
          <w:rFonts w:hint="eastAsia" w:ascii="宋体" w:hAnsi="宋体" w:eastAsia="宋体" w:cs="宋体"/>
          <w:sz w:val="28"/>
          <w:lang w:eastAsia="zh-CN"/>
        </w:rPr>
        <w:t>；</w:t>
      </w:r>
      <w:r>
        <w:rPr>
          <w:rFonts w:hint="eastAsia" w:ascii="宋体" w:hAnsi="宋体" w:eastAsia="宋体" w:cs="宋体"/>
          <w:sz w:val="28"/>
        </w:rPr>
        <w:t>湖南省外企业须按照湘建建【2015】190号文件要求办理省外入湘企业基本情况登记（以“湖南省住房和城乡建设网”查询为准）或具有入湘施工登记证（处于有效期内）。</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2</w:t>
      </w:r>
      <w:r>
        <w:rPr>
          <w:rFonts w:hint="eastAsia" w:ascii="宋体" w:hAnsi="宋体" w:eastAsia="宋体" w:cs="宋体"/>
          <w:sz w:val="28"/>
          <w:lang w:val="en-US" w:eastAsia="zh-CN"/>
        </w:rPr>
        <w:t>.2</w:t>
      </w:r>
      <w:r>
        <w:rPr>
          <w:rFonts w:hint="eastAsia" w:ascii="宋体" w:hAnsi="宋体" w:eastAsia="宋体" w:cs="宋体"/>
          <w:sz w:val="28"/>
        </w:rPr>
        <w:t>、交易人</w:t>
      </w:r>
      <w:r>
        <w:rPr>
          <w:rFonts w:hint="eastAsia" w:ascii="宋体" w:hAnsi="宋体" w:eastAsia="宋体" w:cs="宋体"/>
          <w:sz w:val="28"/>
          <w:lang w:eastAsia="zh-CN"/>
        </w:rPr>
        <w:t>资质证书业务</w:t>
      </w:r>
      <w:r>
        <w:rPr>
          <w:rFonts w:hint="eastAsia" w:ascii="宋体" w:hAnsi="宋体" w:eastAsia="宋体" w:cs="宋体"/>
          <w:sz w:val="28"/>
        </w:rPr>
        <w:t>范围需具备工程设计市政行业</w:t>
      </w:r>
      <w:r>
        <w:rPr>
          <w:rFonts w:hint="eastAsia" w:ascii="宋体" w:hAnsi="宋体" w:eastAsia="宋体" w:cs="宋体"/>
          <w:sz w:val="28"/>
          <w:lang w:val="en-US" w:eastAsia="zh-CN"/>
        </w:rPr>
        <w:t>(道路工程)</w:t>
      </w:r>
      <w:r>
        <w:rPr>
          <w:rFonts w:hint="eastAsia" w:ascii="宋体" w:hAnsi="宋体" w:eastAsia="宋体" w:cs="宋体"/>
          <w:sz w:val="28"/>
        </w:rPr>
        <w:t xml:space="preserve">专业丙级及以上等相关内容。 </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lang w:val="en-US" w:eastAsia="zh-CN"/>
        </w:rPr>
        <w:t>2.3拟任</w:t>
      </w:r>
      <w:r>
        <w:rPr>
          <w:rFonts w:hint="eastAsia" w:ascii="宋体" w:hAnsi="宋体" w:eastAsia="宋体" w:cs="宋体"/>
          <w:sz w:val="28"/>
        </w:rPr>
        <w:t>项目负责人需具备中级</w:t>
      </w:r>
      <w:r>
        <w:rPr>
          <w:rFonts w:hint="eastAsia" w:ascii="宋体" w:hAnsi="宋体" w:eastAsia="宋体" w:cs="宋体"/>
          <w:sz w:val="28"/>
          <w:lang w:eastAsia="zh-CN"/>
        </w:rPr>
        <w:t>及以上</w:t>
      </w:r>
      <w:r>
        <w:rPr>
          <w:rFonts w:hint="eastAsia" w:ascii="宋体" w:hAnsi="宋体" w:eastAsia="宋体" w:cs="宋体"/>
          <w:sz w:val="28"/>
        </w:rPr>
        <w:t>技术职称，且为本公司</w:t>
      </w:r>
      <w:r>
        <w:rPr>
          <w:rFonts w:hint="eastAsia" w:ascii="宋体" w:hAnsi="宋体" w:eastAsia="宋体" w:cs="宋体"/>
          <w:sz w:val="28"/>
          <w:lang w:eastAsia="zh-CN"/>
        </w:rPr>
        <w:t>在职</w:t>
      </w:r>
      <w:r>
        <w:rPr>
          <w:rFonts w:hint="eastAsia" w:ascii="宋体" w:hAnsi="宋体" w:eastAsia="宋体" w:cs="宋体"/>
          <w:sz w:val="28"/>
        </w:rPr>
        <w:t>人员。</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2.</w:t>
      </w:r>
      <w:r>
        <w:rPr>
          <w:rFonts w:hint="eastAsia" w:ascii="宋体" w:hAnsi="宋体" w:eastAsia="宋体" w:cs="宋体"/>
          <w:sz w:val="28"/>
          <w:lang w:val="en-US" w:eastAsia="zh-CN"/>
        </w:rPr>
        <w:t>4本项目</w:t>
      </w:r>
      <w:r>
        <w:rPr>
          <w:rFonts w:hint="eastAsia" w:ascii="宋体" w:hAnsi="宋体" w:eastAsia="宋体" w:cs="宋体"/>
          <w:sz w:val="28"/>
        </w:rPr>
        <w:t>不接受联合体</w:t>
      </w:r>
      <w:r>
        <w:rPr>
          <w:rFonts w:hint="eastAsia" w:ascii="宋体" w:hAnsi="宋体" w:eastAsia="宋体" w:cs="宋体"/>
          <w:sz w:val="28"/>
          <w:lang w:eastAsia="zh-CN"/>
        </w:rPr>
        <w:t>交易</w:t>
      </w:r>
      <w:r>
        <w:rPr>
          <w:rFonts w:hint="eastAsia" w:ascii="宋体" w:hAnsi="宋体" w:eastAsia="宋体" w:cs="宋体"/>
          <w:sz w:val="28"/>
        </w:rPr>
        <w:t>。</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bookmarkStart w:id="0" w:name="_Toc490727160"/>
      <w:bookmarkStart w:id="1" w:name="_Toc479954919"/>
      <w:bookmarkStart w:id="2" w:name="_Toc488760728"/>
      <w:r>
        <w:rPr>
          <w:rFonts w:hint="eastAsia" w:ascii="宋体" w:hAnsi="宋体" w:eastAsia="宋体" w:cs="宋体"/>
          <w:sz w:val="28"/>
        </w:rPr>
        <w:t>3</w:t>
      </w:r>
      <w:bookmarkStart w:id="3" w:name="_Toc300677964"/>
      <w:bookmarkStart w:id="4" w:name="_Toc429827491"/>
      <w:bookmarkStart w:id="5" w:name="_Toc18450"/>
      <w:bookmarkStart w:id="6" w:name="_Toc32216"/>
      <w:r>
        <w:rPr>
          <w:rFonts w:hint="eastAsia" w:ascii="宋体" w:hAnsi="宋体" w:eastAsia="宋体" w:cs="宋体"/>
          <w:sz w:val="28"/>
          <w:lang w:eastAsia="zh-CN"/>
        </w:rPr>
        <w:t>交易</w:t>
      </w:r>
      <w:r>
        <w:rPr>
          <w:rFonts w:hint="eastAsia" w:ascii="宋体" w:hAnsi="宋体" w:eastAsia="宋体" w:cs="宋体"/>
          <w:sz w:val="28"/>
        </w:rPr>
        <w:t>文件的获取</w:t>
      </w:r>
      <w:bookmarkEnd w:id="0"/>
      <w:bookmarkEnd w:id="1"/>
      <w:bookmarkEnd w:id="2"/>
      <w:bookmarkEnd w:id="3"/>
      <w:bookmarkEnd w:id="4"/>
      <w:bookmarkEnd w:id="5"/>
      <w:bookmarkEnd w:id="6"/>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3.1凡有意参加本项目</w:t>
      </w:r>
      <w:r>
        <w:rPr>
          <w:rFonts w:hint="eastAsia" w:ascii="宋体" w:hAnsi="宋体" w:eastAsia="宋体" w:cs="宋体"/>
          <w:sz w:val="28"/>
          <w:lang w:eastAsia="zh-CN"/>
        </w:rPr>
        <w:t>交易</w:t>
      </w:r>
      <w:r>
        <w:rPr>
          <w:rFonts w:hint="eastAsia" w:ascii="宋体" w:hAnsi="宋体" w:eastAsia="宋体" w:cs="宋体"/>
          <w:sz w:val="28"/>
        </w:rPr>
        <w:t>者，请各</w:t>
      </w:r>
      <w:r>
        <w:rPr>
          <w:rFonts w:hint="eastAsia" w:ascii="宋体" w:hAnsi="宋体" w:eastAsia="宋体" w:cs="宋体"/>
          <w:sz w:val="28"/>
          <w:lang w:eastAsia="zh-CN"/>
        </w:rPr>
        <w:t>交易</w:t>
      </w:r>
      <w:r>
        <w:rPr>
          <w:rFonts w:hint="eastAsia" w:ascii="宋体" w:hAnsi="宋体" w:eastAsia="宋体" w:cs="宋体"/>
          <w:sz w:val="28"/>
        </w:rPr>
        <w:t>人于</w:t>
      </w:r>
      <w:r>
        <w:rPr>
          <w:rFonts w:hint="eastAsia" w:ascii="宋体" w:hAnsi="宋体" w:eastAsia="宋体" w:cs="宋体"/>
          <w:sz w:val="28"/>
          <w:lang w:eastAsia="zh-CN"/>
        </w:rPr>
        <w:t>交易</w:t>
      </w:r>
      <w:r>
        <w:rPr>
          <w:rFonts w:hint="eastAsia" w:ascii="宋体" w:hAnsi="宋体" w:eastAsia="宋体" w:cs="宋体"/>
          <w:sz w:val="28"/>
        </w:rPr>
        <w:t>截止之日前通过</w:t>
      </w:r>
      <w:r>
        <w:rPr>
          <w:rFonts w:hint="eastAsia" w:ascii="宋体" w:hAnsi="宋体" w:eastAsia="宋体" w:cs="宋体"/>
          <w:sz w:val="28"/>
          <w:lang w:eastAsia="zh-CN"/>
        </w:rPr>
        <w:t>东安县政府网</w:t>
      </w:r>
      <w:r>
        <w:rPr>
          <w:rFonts w:hint="eastAsia" w:ascii="宋体" w:hAnsi="宋体" w:eastAsia="宋体" w:cs="宋体"/>
          <w:sz w:val="28"/>
        </w:rPr>
        <w:t>（http://www.da.gov.cn/）下载招标文件。网络下载的招标文件与书面招标文件具有同等法律效力。</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3.2招标文件及资料售价</w:t>
      </w:r>
      <w:r>
        <w:rPr>
          <w:rFonts w:hint="eastAsia" w:ascii="宋体" w:hAnsi="宋体" w:eastAsia="宋体" w:cs="宋体"/>
          <w:sz w:val="28"/>
          <w:lang w:val="en-US" w:eastAsia="zh-CN"/>
        </w:rPr>
        <w:t>4</w:t>
      </w:r>
      <w:r>
        <w:rPr>
          <w:rFonts w:hint="eastAsia" w:ascii="宋体" w:hAnsi="宋体" w:eastAsia="宋体" w:cs="宋体"/>
          <w:sz w:val="28"/>
        </w:rPr>
        <w:t>00元，由</w:t>
      </w:r>
      <w:r>
        <w:rPr>
          <w:rFonts w:hint="eastAsia" w:ascii="宋体" w:hAnsi="宋体" w:eastAsia="宋体" w:cs="宋体"/>
          <w:sz w:val="28"/>
          <w:lang w:eastAsia="zh-CN"/>
        </w:rPr>
        <w:t>交易</w:t>
      </w:r>
      <w:r>
        <w:rPr>
          <w:rFonts w:hint="eastAsia" w:ascii="宋体" w:hAnsi="宋体" w:eastAsia="宋体" w:cs="宋体"/>
          <w:sz w:val="28"/>
        </w:rPr>
        <w:t>人在递交</w:t>
      </w:r>
      <w:r>
        <w:rPr>
          <w:rFonts w:hint="eastAsia" w:ascii="宋体" w:hAnsi="宋体" w:eastAsia="宋体" w:cs="宋体"/>
          <w:sz w:val="28"/>
          <w:lang w:eastAsia="zh-CN"/>
        </w:rPr>
        <w:t>交易</w:t>
      </w:r>
      <w:r>
        <w:rPr>
          <w:rFonts w:hint="eastAsia" w:ascii="宋体" w:hAnsi="宋体" w:eastAsia="宋体" w:cs="宋体"/>
          <w:sz w:val="28"/>
        </w:rPr>
        <w:t>文件时交纳。</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ascii="宋体" w:hAnsi="宋体" w:eastAsia="宋体" w:cs="宋体"/>
          <w:sz w:val="28"/>
        </w:rPr>
      </w:pPr>
      <w:bookmarkStart w:id="7" w:name="_Toc490727161"/>
      <w:r>
        <w:rPr>
          <w:rFonts w:hint="eastAsia" w:ascii="宋体" w:hAnsi="宋体" w:eastAsia="宋体" w:cs="宋体"/>
          <w:sz w:val="28"/>
        </w:rPr>
        <w:t>4</w:t>
      </w:r>
      <w:r>
        <w:rPr>
          <w:rFonts w:hint="eastAsia" w:ascii="宋体" w:hAnsi="宋体" w:eastAsia="宋体" w:cs="宋体"/>
          <w:sz w:val="28"/>
          <w:lang w:eastAsia="zh-CN"/>
        </w:rPr>
        <w:t>交易</w:t>
      </w:r>
      <w:r>
        <w:rPr>
          <w:rFonts w:ascii="宋体" w:hAnsi="宋体" w:eastAsia="宋体" w:cs="宋体"/>
          <w:sz w:val="28"/>
        </w:rPr>
        <w:t>文件的递交</w:t>
      </w:r>
      <w:bookmarkEnd w:id="7"/>
    </w:p>
    <w:p>
      <w:pPr>
        <w:keepLines w:val="0"/>
        <w:pageBreakBefore w:val="0"/>
        <w:widowControl w:val="0"/>
        <w:tabs>
          <w:tab w:val="left" w:pos="4125"/>
        </w:tabs>
        <w:kinsoku/>
        <w:wordWrap/>
        <w:overflowPunct/>
        <w:topLinePunct w:val="0"/>
        <w:autoSpaceDE/>
        <w:autoSpaceDN/>
        <w:bidi w:val="0"/>
        <w:adjustRightInd/>
        <w:snapToGrid/>
        <w:spacing w:line="500" w:lineRule="exact"/>
        <w:ind w:left="279" w:leftChars="133" w:firstLine="8" w:firstLineChars="3"/>
        <w:textAlignment w:val="auto"/>
        <w:rPr>
          <w:rFonts w:hint="eastAsia" w:ascii="宋体" w:hAnsi="宋体" w:eastAsia="宋体" w:cs="宋体"/>
          <w:sz w:val="28"/>
        </w:rPr>
      </w:pPr>
      <w:r>
        <w:rPr>
          <w:rFonts w:hint="eastAsia" w:ascii="宋体" w:hAnsi="宋体" w:eastAsia="宋体" w:cs="宋体"/>
          <w:sz w:val="28"/>
        </w:rPr>
        <w:t>4</w:t>
      </w:r>
      <w:r>
        <w:rPr>
          <w:rFonts w:ascii="宋体" w:hAnsi="宋体" w:eastAsia="宋体" w:cs="宋体"/>
          <w:sz w:val="28"/>
        </w:rPr>
        <w:t>.1</w:t>
      </w:r>
      <w:r>
        <w:rPr>
          <w:rFonts w:hint="eastAsia" w:ascii="宋体" w:hAnsi="宋体" w:eastAsia="宋体" w:cs="宋体"/>
          <w:sz w:val="28"/>
        </w:rPr>
        <w:t xml:space="preserve"> </w:t>
      </w:r>
      <w:r>
        <w:rPr>
          <w:rFonts w:hint="eastAsia" w:ascii="宋体" w:hAnsi="宋体" w:eastAsia="宋体" w:cs="宋体"/>
          <w:sz w:val="28"/>
          <w:lang w:eastAsia="zh-CN"/>
        </w:rPr>
        <w:t>交易</w:t>
      </w:r>
      <w:r>
        <w:rPr>
          <w:rFonts w:ascii="宋体" w:hAnsi="宋体" w:eastAsia="宋体" w:cs="宋体"/>
          <w:sz w:val="28"/>
        </w:rPr>
        <w:t>文件递交的截止时间（</w:t>
      </w:r>
      <w:r>
        <w:rPr>
          <w:rFonts w:hint="eastAsia" w:ascii="宋体" w:hAnsi="宋体" w:eastAsia="宋体" w:cs="宋体"/>
          <w:sz w:val="28"/>
          <w:lang w:eastAsia="zh-CN"/>
        </w:rPr>
        <w:t>交易</w:t>
      </w:r>
      <w:r>
        <w:rPr>
          <w:rFonts w:ascii="宋体" w:hAnsi="宋体" w:eastAsia="宋体" w:cs="宋体"/>
          <w:sz w:val="28"/>
        </w:rPr>
        <w:t>截止时间，下同）</w:t>
      </w:r>
      <w:r>
        <w:rPr>
          <w:rFonts w:hint="eastAsia" w:ascii="宋体" w:hAnsi="宋体" w:eastAsia="宋体" w:cs="宋体"/>
          <w:sz w:val="28"/>
        </w:rPr>
        <w:t>：20</w:t>
      </w:r>
      <w:r>
        <w:rPr>
          <w:rFonts w:hint="eastAsia" w:ascii="宋体" w:hAnsi="宋体" w:eastAsia="宋体" w:cs="宋体"/>
          <w:sz w:val="28"/>
          <w:lang w:val="en-US" w:eastAsia="zh-CN"/>
        </w:rPr>
        <w:t>20</w:t>
      </w:r>
      <w:r>
        <w:rPr>
          <w:rFonts w:hint="eastAsia" w:ascii="宋体" w:hAnsi="宋体" w:eastAsia="宋体" w:cs="宋体"/>
          <w:sz w:val="28"/>
        </w:rPr>
        <w:t xml:space="preserve">年 </w:t>
      </w:r>
      <w:r>
        <w:rPr>
          <w:rFonts w:hint="eastAsia" w:ascii="宋体" w:hAnsi="宋体" w:eastAsia="宋体" w:cs="宋体"/>
          <w:sz w:val="28"/>
          <w:lang w:val="en-US" w:eastAsia="zh-CN"/>
        </w:rPr>
        <w:t>10</w:t>
      </w:r>
      <w:r>
        <w:rPr>
          <w:rFonts w:hint="eastAsia" w:ascii="宋体" w:hAnsi="宋体" w:eastAsia="宋体" w:cs="宋体"/>
          <w:sz w:val="28"/>
        </w:rPr>
        <w:t>月</w:t>
      </w:r>
      <w:r>
        <w:rPr>
          <w:rFonts w:hint="eastAsia" w:ascii="宋体" w:hAnsi="宋体" w:eastAsia="宋体" w:cs="宋体"/>
          <w:sz w:val="28"/>
          <w:lang w:val="en-US" w:eastAsia="zh-CN"/>
        </w:rPr>
        <w:t>14</w:t>
      </w:r>
      <w:r>
        <w:rPr>
          <w:rFonts w:hint="eastAsia" w:ascii="宋体" w:hAnsi="宋体" w:eastAsia="宋体" w:cs="宋体"/>
          <w:sz w:val="28"/>
        </w:rPr>
        <w:t>日</w:t>
      </w:r>
      <w:r>
        <w:rPr>
          <w:rFonts w:hint="eastAsia" w:ascii="宋体" w:hAnsi="宋体" w:eastAsia="宋体" w:cs="宋体"/>
          <w:sz w:val="28"/>
          <w:lang w:val="en-US" w:eastAsia="zh-CN"/>
        </w:rPr>
        <w:t>09</w:t>
      </w:r>
      <w:r>
        <w:rPr>
          <w:rFonts w:hint="eastAsia" w:ascii="宋体" w:hAnsi="宋体" w:eastAsia="宋体" w:cs="宋体"/>
          <w:sz w:val="28"/>
        </w:rPr>
        <w:t>时</w:t>
      </w:r>
      <w:r>
        <w:rPr>
          <w:rFonts w:hint="eastAsia" w:ascii="宋体" w:hAnsi="宋体" w:eastAsia="宋体" w:cs="宋体"/>
          <w:sz w:val="28"/>
          <w:lang w:val="en-US" w:eastAsia="zh-CN"/>
        </w:rPr>
        <w:t>00分。</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 xml:space="preserve">4.2 </w:t>
      </w:r>
      <w:r>
        <w:rPr>
          <w:rFonts w:hint="eastAsia" w:ascii="宋体" w:hAnsi="宋体" w:eastAsia="宋体" w:cs="宋体"/>
          <w:sz w:val="28"/>
          <w:lang w:eastAsia="zh-CN"/>
        </w:rPr>
        <w:t>交易</w:t>
      </w:r>
      <w:r>
        <w:rPr>
          <w:rFonts w:hint="eastAsia" w:ascii="宋体" w:hAnsi="宋体" w:eastAsia="宋体" w:cs="宋体"/>
          <w:sz w:val="28"/>
        </w:rPr>
        <w:t>文件递交的地点：</w:t>
      </w:r>
      <w:r>
        <w:rPr>
          <w:rFonts w:hint="eastAsia" w:ascii="宋体" w:hAnsi="宋体" w:eastAsia="宋体" w:cs="宋体"/>
          <w:sz w:val="28"/>
          <w:lang w:eastAsia="zh-CN"/>
        </w:rPr>
        <w:t>东安县住房和城乡建设局开标室</w:t>
      </w:r>
      <w:r>
        <w:rPr>
          <w:rFonts w:ascii="宋体" w:hAnsi="宋体" w:eastAsia="宋体" w:cs="宋体"/>
          <w:sz w:val="28"/>
        </w:rPr>
        <w:t>。</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ascii="宋体" w:hAnsi="宋体" w:eastAsia="宋体" w:cs="宋体"/>
          <w:sz w:val="28"/>
        </w:rPr>
      </w:pPr>
      <w:r>
        <w:rPr>
          <w:rFonts w:hint="eastAsia" w:ascii="宋体" w:hAnsi="宋体" w:eastAsia="宋体" w:cs="宋体"/>
          <w:sz w:val="28"/>
        </w:rPr>
        <w:t>4</w:t>
      </w:r>
      <w:r>
        <w:rPr>
          <w:rFonts w:ascii="宋体" w:hAnsi="宋体" w:eastAsia="宋体" w:cs="宋体"/>
          <w:sz w:val="28"/>
        </w:rPr>
        <w:t>.2 逾期送达的或者未送达指定地点</w:t>
      </w:r>
      <w:r>
        <w:rPr>
          <w:rFonts w:hint="eastAsia" w:ascii="宋体" w:hAnsi="宋体" w:eastAsia="宋体" w:cs="宋体"/>
          <w:sz w:val="28"/>
          <w:lang w:eastAsia="zh-CN"/>
        </w:rPr>
        <w:t>或未按要求密封和加些标记</w:t>
      </w:r>
      <w:r>
        <w:rPr>
          <w:rFonts w:ascii="宋体" w:hAnsi="宋体" w:eastAsia="宋体" w:cs="宋体"/>
          <w:sz w:val="28"/>
        </w:rPr>
        <w:t>的</w:t>
      </w:r>
      <w:r>
        <w:rPr>
          <w:rFonts w:hint="eastAsia" w:ascii="宋体" w:hAnsi="宋体" w:eastAsia="宋体" w:cs="宋体"/>
          <w:sz w:val="28"/>
          <w:lang w:eastAsia="zh-CN"/>
        </w:rPr>
        <w:t>交易响应</w:t>
      </w:r>
      <w:r>
        <w:rPr>
          <w:rFonts w:ascii="宋体" w:hAnsi="宋体" w:eastAsia="宋体" w:cs="宋体"/>
          <w:sz w:val="28"/>
        </w:rPr>
        <w:t>文件，招标人不予受理。</w:t>
      </w:r>
      <w:bookmarkStart w:id="8" w:name="_Toc246996906"/>
      <w:bookmarkStart w:id="9" w:name="_Toc364693429"/>
      <w:bookmarkStart w:id="10" w:name="_Toc179632533"/>
      <w:bookmarkStart w:id="11" w:name="_Toc490727162"/>
      <w:bookmarkStart w:id="12" w:name="_Toc246996163"/>
      <w:bookmarkStart w:id="13" w:name="_Toc247085677"/>
      <w:bookmarkStart w:id="14" w:name="_Toc414007114"/>
      <w:bookmarkStart w:id="15" w:name="_Toc488760730"/>
      <w:bookmarkStart w:id="16" w:name="_Toc157499355"/>
      <w:bookmarkStart w:id="17" w:name="_Toc490727163"/>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5资格审查办法及入围方式</w:t>
      </w:r>
      <w:bookmarkEnd w:id="8"/>
      <w:bookmarkEnd w:id="9"/>
      <w:bookmarkEnd w:id="10"/>
      <w:bookmarkEnd w:id="11"/>
      <w:bookmarkEnd w:id="12"/>
      <w:bookmarkEnd w:id="13"/>
      <w:bookmarkEnd w:id="14"/>
      <w:bookmarkEnd w:id="15"/>
      <w:bookmarkEnd w:id="16"/>
      <w:bookmarkStart w:id="18" w:name="_Toc391665700"/>
      <w:bookmarkStart w:id="19" w:name="_Toc414007115"/>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bookmarkStart w:id="20" w:name="_Toc488760731"/>
      <w:r>
        <w:rPr>
          <w:rFonts w:hint="eastAsia" w:ascii="宋体" w:hAnsi="宋体" w:eastAsia="宋体" w:cs="宋体"/>
          <w:sz w:val="28"/>
        </w:rPr>
        <w:t>本项目采用湘建建[2013]282号文中推荐的“合理定价评审抽取法”。本项目开标时如果</w:t>
      </w:r>
      <w:r>
        <w:rPr>
          <w:rFonts w:hint="eastAsia" w:ascii="宋体" w:hAnsi="宋体" w:eastAsia="宋体" w:cs="宋体"/>
          <w:sz w:val="28"/>
          <w:lang w:eastAsia="zh-CN"/>
        </w:rPr>
        <w:t>交易</w:t>
      </w:r>
      <w:r>
        <w:rPr>
          <w:rFonts w:hint="eastAsia" w:ascii="宋体" w:hAnsi="宋体" w:eastAsia="宋体" w:cs="宋体"/>
          <w:sz w:val="28"/>
        </w:rPr>
        <w:t>申请人数量超过9家（不含9家），随机抽取9家</w:t>
      </w:r>
      <w:r>
        <w:rPr>
          <w:rFonts w:hint="eastAsia" w:ascii="宋体" w:hAnsi="宋体" w:eastAsia="宋体" w:cs="宋体"/>
          <w:sz w:val="28"/>
          <w:lang w:eastAsia="zh-CN"/>
        </w:rPr>
        <w:t>交易</w:t>
      </w:r>
      <w:r>
        <w:rPr>
          <w:rFonts w:hint="eastAsia" w:ascii="宋体" w:hAnsi="宋体" w:eastAsia="宋体" w:cs="宋体"/>
          <w:sz w:val="28"/>
        </w:rPr>
        <w:t>申请人进入开标、评标、定标阶段，其余</w:t>
      </w:r>
      <w:r>
        <w:rPr>
          <w:rFonts w:hint="eastAsia" w:ascii="宋体" w:hAnsi="宋体" w:eastAsia="宋体" w:cs="宋体"/>
          <w:sz w:val="28"/>
          <w:lang w:eastAsia="zh-CN"/>
        </w:rPr>
        <w:t>交易</w:t>
      </w:r>
      <w:r>
        <w:rPr>
          <w:rFonts w:hint="eastAsia" w:ascii="宋体" w:hAnsi="宋体" w:eastAsia="宋体" w:cs="宋体"/>
          <w:sz w:val="28"/>
        </w:rPr>
        <w:t>申请人不参加开标、评标、定标；</w:t>
      </w:r>
      <w:r>
        <w:rPr>
          <w:rFonts w:hint="eastAsia" w:ascii="宋体" w:hAnsi="宋体" w:eastAsia="宋体" w:cs="宋体"/>
          <w:sz w:val="28"/>
          <w:lang w:eastAsia="zh-CN"/>
        </w:rPr>
        <w:t>交易</w:t>
      </w:r>
      <w:r>
        <w:rPr>
          <w:rFonts w:hint="eastAsia" w:ascii="宋体" w:hAnsi="宋体" w:eastAsia="宋体" w:cs="宋体"/>
          <w:sz w:val="28"/>
        </w:rPr>
        <w:t>申请人数量不超过9家时，</w:t>
      </w:r>
      <w:r>
        <w:rPr>
          <w:rFonts w:hint="eastAsia" w:ascii="宋体" w:hAnsi="宋体" w:eastAsia="宋体" w:cs="宋体"/>
          <w:sz w:val="28"/>
          <w:lang w:eastAsia="zh-CN"/>
        </w:rPr>
        <w:t>交易</w:t>
      </w:r>
      <w:r>
        <w:rPr>
          <w:rFonts w:hint="eastAsia" w:ascii="宋体" w:hAnsi="宋体" w:eastAsia="宋体" w:cs="宋体"/>
          <w:sz w:val="28"/>
        </w:rPr>
        <w:t>文件递交截止时间到后，全部进入开标、评标、定标阶段。本项目资格审查方式为资格后审。</w:t>
      </w:r>
      <w:bookmarkEnd w:id="20"/>
    </w:p>
    <w:bookmarkEnd w:id="17"/>
    <w:bookmarkEnd w:id="18"/>
    <w:bookmarkEnd w:id="19"/>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bookmarkStart w:id="21" w:name="_Toc490727164"/>
      <w:bookmarkStart w:id="22" w:name="_Toc391665701"/>
      <w:r>
        <w:rPr>
          <w:rFonts w:hint="eastAsia" w:ascii="宋体" w:hAnsi="宋体" w:eastAsia="宋体" w:cs="宋体"/>
          <w:sz w:val="28"/>
          <w:lang w:val="en-US" w:eastAsia="zh-CN"/>
        </w:rPr>
        <w:t>6</w:t>
      </w:r>
      <w:r>
        <w:rPr>
          <w:rFonts w:ascii="宋体" w:hAnsi="宋体" w:eastAsia="宋体" w:cs="宋体"/>
          <w:sz w:val="28"/>
        </w:rPr>
        <w:t>招标文件澄清及答疑</w:t>
      </w:r>
      <w:bookmarkEnd w:id="21"/>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lang w:val="en-US" w:eastAsia="zh-CN"/>
        </w:rPr>
        <w:t>6</w:t>
      </w:r>
      <w:r>
        <w:rPr>
          <w:rFonts w:hint="eastAsia" w:ascii="宋体" w:hAnsi="宋体" w:eastAsia="宋体" w:cs="宋体"/>
          <w:sz w:val="28"/>
        </w:rPr>
        <w:t>.1</w:t>
      </w:r>
      <w:r>
        <w:rPr>
          <w:rFonts w:ascii="宋体" w:hAnsi="宋体" w:eastAsia="宋体" w:cs="宋体"/>
          <w:sz w:val="28"/>
        </w:rPr>
        <w:t>招标人对招标文件的澄清与修改影响到</w:t>
      </w:r>
      <w:r>
        <w:rPr>
          <w:rFonts w:hint="eastAsia" w:ascii="宋体" w:hAnsi="宋体" w:eastAsia="宋体" w:cs="宋体"/>
          <w:sz w:val="28"/>
          <w:lang w:eastAsia="zh-CN"/>
        </w:rPr>
        <w:t>交易</w:t>
      </w:r>
      <w:r>
        <w:rPr>
          <w:rFonts w:ascii="宋体" w:hAnsi="宋体" w:eastAsia="宋体" w:cs="宋体"/>
          <w:sz w:val="28"/>
        </w:rPr>
        <w:t>文件编制的，将于</w:t>
      </w:r>
      <w:r>
        <w:rPr>
          <w:rFonts w:hint="eastAsia" w:ascii="宋体" w:hAnsi="宋体" w:eastAsia="宋体" w:cs="宋体"/>
          <w:sz w:val="28"/>
          <w:lang w:eastAsia="zh-CN"/>
        </w:rPr>
        <w:t>交易</w:t>
      </w:r>
      <w:r>
        <w:rPr>
          <w:rFonts w:ascii="宋体" w:hAnsi="宋体" w:eastAsia="宋体" w:cs="宋体"/>
          <w:sz w:val="28"/>
        </w:rPr>
        <w:t>截止时间</w:t>
      </w:r>
      <w:r>
        <w:rPr>
          <w:rFonts w:hint="eastAsia" w:ascii="宋体" w:hAnsi="宋体" w:eastAsia="宋体" w:cs="宋体"/>
          <w:sz w:val="28"/>
          <w:lang w:val="en-US" w:eastAsia="zh-CN"/>
        </w:rPr>
        <w:t>2</w:t>
      </w:r>
      <w:r>
        <w:rPr>
          <w:rFonts w:ascii="宋体" w:hAnsi="宋体" w:eastAsia="宋体" w:cs="宋体"/>
          <w:sz w:val="28"/>
        </w:rPr>
        <w:t>日前</w:t>
      </w:r>
      <w:r>
        <w:rPr>
          <w:rFonts w:hint="eastAsia" w:ascii="宋体" w:hAnsi="宋体" w:eastAsia="宋体" w:cs="宋体"/>
          <w:sz w:val="28"/>
        </w:rPr>
        <w:t>在发布本公告的相同媒介发布</w:t>
      </w:r>
      <w:r>
        <w:rPr>
          <w:rFonts w:ascii="宋体" w:hAnsi="宋体" w:eastAsia="宋体" w:cs="宋体"/>
          <w:sz w:val="28"/>
        </w:rPr>
        <w:t>。</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lang w:val="en-US" w:eastAsia="zh-CN"/>
        </w:rPr>
        <w:t>6</w:t>
      </w:r>
      <w:r>
        <w:rPr>
          <w:rFonts w:hint="eastAsia" w:ascii="宋体" w:hAnsi="宋体" w:eastAsia="宋体" w:cs="宋体"/>
          <w:sz w:val="28"/>
        </w:rPr>
        <w:t>.2</w:t>
      </w:r>
      <w:r>
        <w:rPr>
          <w:rFonts w:hint="eastAsia" w:ascii="宋体" w:hAnsi="宋体" w:eastAsia="宋体" w:cs="宋体"/>
          <w:sz w:val="28"/>
          <w:lang w:eastAsia="zh-CN"/>
        </w:rPr>
        <w:t>交易</w:t>
      </w:r>
      <w:r>
        <w:rPr>
          <w:rFonts w:ascii="宋体" w:hAnsi="宋体" w:eastAsia="宋体" w:cs="宋体"/>
          <w:sz w:val="28"/>
        </w:rPr>
        <w:t>人若对招标文件有疑问的，应在</w:t>
      </w:r>
      <w:r>
        <w:rPr>
          <w:rFonts w:hint="eastAsia" w:ascii="宋体" w:hAnsi="宋体" w:eastAsia="宋体" w:cs="宋体"/>
          <w:sz w:val="28"/>
          <w:lang w:eastAsia="zh-CN"/>
        </w:rPr>
        <w:t>交易</w:t>
      </w:r>
      <w:r>
        <w:rPr>
          <w:rFonts w:ascii="宋体" w:hAnsi="宋体" w:eastAsia="宋体" w:cs="宋体"/>
          <w:sz w:val="28"/>
        </w:rPr>
        <w:t>截止时间</w:t>
      </w:r>
      <w:r>
        <w:rPr>
          <w:rFonts w:hint="eastAsia" w:ascii="宋体" w:hAnsi="宋体" w:eastAsia="宋体" w:cs="宋体"/>
          <w:sz w:val="28"/>
          <w:lang w:val="en-US" w:eastAsia="zh-CN"/>
        </w:rPr>
        <w:t>2</w:t>
      </w:r>
      <w:r>
        <w:rPr>
          <w:rFonts w:ascii="宋体" w:hAnsi="宋体" w:eastAsia="宋体" w:cs="宋体"/>
          <w:sz w:val="28"/>
        </w:rPr>
        <w:t>天前将疑问发送至</w:t>
      </w:r>
      <w:r>
        <w:rPr>
          <w:rFonts w:hint="eastAsia" w:ascii="宋体" w:hAnsi="宋体" w:eastAsia="宋体" w:cs="宋体"/>
          <w:sz w:val="28"/>
          <w:lang w:eastAsia="zh-CN"/>
        </w:rPr>
        <w:t>湖南永东项目管理有限公司</w:t>
      </w:r>
      <w:r>
        <w:rPr>
          <w:rFonts w:ascii="宋体" w:hAnsi="宋体" w:eastAsia="宋体" w:cs="宋体"/>
          <w:sz w:val="28"/>
        </w:rPr>
        <w:t>邮箱（</w:t>
      </w:r>
      <w:r>
        <w:rPr>
          <w:rFonts w:ascii="宋体" w:hAnsi="宋体" w:eastAsia="宋体" w:cs="宋体"/>
          <w:sz w:val="28"/>
        </w:rPr>
        <w:fldChar w:fldCharType="begin"/>
      </w:r>
      <w:r>
        <w:rPr>
          <w:rFonts w:ascii="宋体" w:hAnsi="宋体" w:eastAsia="宋体" w:cs="宋体"/>
          <w:sz w:val="28"/>
        </w:rPr>
        <w:instrText xml:space="preserve"> HYPERLINK "mailto:272442185@qq.com" </w:instrText>
      </w:r>
      <w:r>
        <w:rPr>
          <w:rFonts w:ascii="宋体" w:hAnsi="宋体" w:eastAsia="宋体" w:cs="宋体"/>
          <w:sz w:val="28"/>
        </w:rPr>
        <w:fldChar w:fldCharType="separate"/>
      </w:r>
      <w:r>
        <w:rPr>
          <w:rFonts w:hint="eastAsia" w:ascii="宋体" w:hAnsi="宋体" w:eastAsia="宋体" w:cs="宋体"/>
          <w:sz w:val="28"/>
          <w:lang w:val="en-US" w:eastAsia="zh-CN"/>
        </w:rPr>
        <w:t>1586164900</w:t>
      </w:r>
      <w:r>
        <w:rPr>
          <w:rFonts w:hint="eastAsia" w:ascii="宋体" w:hAnsi="宋体" w:eastAsia="宋体" w:cs="宋体"/>
          <w:sz w:val="28"/>
        </w:rPr>
        <w:t>@qq.com</w:t>
      </w:r>
      <w:r>
        <w:rPr>
          <w:rFonts w:ascii="宋体" w:hAnsi="宋体" w:eastAsia="宋体" w:cs="宋体"/>
          <w:sz w:val="28"/>
        </w:rPr>
        <w:fldChar w:fldCharType="end"/>
      </w:r>
      <w:r>
        <w:rPr>
          <w:rFonts w:ascii="宋体" w:hAnsi="宋体" w:eastAsia="宋体" w:cs="宋体"/>
          <w:sz w:val="28"/>
        </w:rPr>
        <w:t>），答复内容</w:t>
      </w:r>
      <w:r>
        <w:rPr>
          <w:rFonts w:hint="eastAsia" w:ascii="宋体" w:hAnsi="宋体" w:eastAsia="宋体" w:cs="宋体"/>
          <w:sz w:val="28"/>
        </w:rPr>
        <w:t>将在发布本公告的相同媒介发布</w:t>
      </w:r>
      <w:r>
        <w:rPr>
          <w:rFonts w:ascii="宋体" w:hAnsi="宋体" w:eastAsia="宋体" w:cs="宋体"/>
          <w:sz w:val="28"/>
        </w:rPr>
        <w:t>。</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30"/>
          <w:szCs w:val="30"/>
        </w:rPr>
      </w:pPr>
      <w:r>
        <w:rPr>
          <w:rFonts w:hint="eastAsia" w:ascii="宋体" w:hAnsi="宋体" w:eastAsia="宋体" w:cs="宋体"/>
          <w:sz w:val="28"/>
          <w:lang w:val="en-US" w:eastAsia="zh-CN"/>
        </w:rPr>
        <w:t>6</w:t>
      </w:r>
      <w:r>
        <w:rPr>
          <w:rFonts w:hint="eastAsia" w:ascii="宋体" w:hAnsi="宋体" w:eastAsia="宋体" w:cs="宋体"/>
          <w:sz w:val="28"/>
        </w:rPr>
        <w:t>.3</w:t>
      </w:r>
      <w:r>
        <w:rPr>
          <w:rFonts w:ascii="宋体" w:hAnsi="宋体" w:eastAsia="宋体" w:cs="宋体"/>
          <w:sz w:val="28"/>
        </w:rPr>
        <w:t xml:space="preserve"> 招标文件的</w:t>
      </w:r>
      <w:r>
        <w:rPr>
          <w:rFonts w:ascii="宋体" w:hAnsi="宋体" w:eastAsia="宋体" w:cs="宋体"/>
          <w:sz w:val="30"/>
          <w:szCs w:val="30"/>
        </w:rPr>
        <w:t>澄清及答疑敬请所有</w:t>
      </w:r>
      <w:r>
        <w:rPr>
          <w:rFonts w:hint="eastAsia" w:ascii="宋体" w:hAnsi="宋体" w:eastAsia="宋体" w:cs="宋体"/>
          <w:sz w:val="30"/>
          <w:szCs w:val="30"/>
          <w:lang w:eastAsia="zh-CN"/>
        </w:rPr>
        <w:t>交易</w:t>
      </w:r>
      <w:r>
        <w:rPr>
          <w:rFonts w:ascii="宋体" w:hAnsi="宋体" w:eastAsia="宋体" w:cs="宋体"/>
          <w:sz w:val="30"/>
          <w:szCs w:val="30"/>
        </w:rPr>
        <w:t>人关注，如有遗漏招标人概不负责。</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bookmarkStart w:id="23" w:name="_Toc490727165"/>
      <w:r>
        <w:rPr>
          <w:rFonts w:hint="eastAsia" w:ascii="宋体" w:hAnsi="宋体" w:eastAsia="宋体" w:cs="宋体"/>
          <w:sz w:val="28"/>
          <w:lang w:val="en-US" w:eastAsia="zh-CN"/>
        </w:rPr>
        <w:t>7</w:t>
      </w:r>
      <w:r>
        <w:rPr>
          <w:rFonts w:hint="eastAsia" w:ascii="宋体" w:hAnsi="宋体" w:eastAsia="宋体" w:cs="宋体"/>
          <w:sz w:val="28"/>
        </w:rPr>
        <w:t>参加开标会议人员</w:t>
      </w:r>
      <w:bookmarkEnd w:id="22"/>
      <w:bookmarkEnd w:id="23"/>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企业法定代表人或授权委托人（</w:t>
      </w:r>
      <w:r>
        <w:rPr>
          <w:rFonts w:hint="eastAsia" w:ascii="宋体" w:hAnsi="宋体" w:eastAsia="宋体" w:cs="宋体"/>
          <w:sz w:val="28"/>
          <w:lang w:eastAsia="zh-CN"/>
        </w:rPr>
        <w:t>不要求</w:t>
      </w:r>
      <w:r>
        <w:rPr>
          <w:rFonts w:hint="eastAsia" w:ascii="宋体" w:hAnsi="宋体" w:eastAsia="宋体" w:cs="宋体"/>
          <w:sz w:val="28"/>
        </w:rPr>
        <w:t>为本单位在职人员）持本人身份证原件到场参加</w:t>
      </w:r>
      <w:r>
        <w:rPr>
          <w:rFonts w:hint="eastAsia" w:ascii="宋体" w:hAnsi="宋体" w:eastAsia="宋体" w:cs="宋体"/>
          <w:sz w:val="28"/>
          <w:lang w:eastAsia="zh-CN"/>
        </w:rPr>
        <w:t>交易</w:t>
      </w:r>
      <w:r>
        <w:rPr>
          <w:rFonts w:hint="eastAsia" w:ascii="宋体" w:hAnsi="宋体" w:eastAsia="宋体" w:cs="宋体"/>
          <w:sz w:val="28"/>
        </w:rPr>
        <w:t>，否则，招标人不予受理,</w:t>
      </w:r>
      <w:r>
        <w:rPr>
          <w:rFonts w:hint="eastAsia" w:ascii="宋体" w:hAnsi="宋体" w:eastAsia="宋体" w:cs="宋体"/>
          <w:sz w:val="28"/>
          <w:lang w:eastAsia="zh-CN"/>
        </w:rPr>
        <w:t>交易</w:t>
      </w:r>
      <w:r>
        <w:rPr>
          <w:rFonts w:hint="eastAsia" w:ascii="宋体" w:hAnsi="宋体" w:eastAsia="宋体" w:cs="宋体"/>
          <w:sz w:val="28"/>
        </w:rPr>
        <w:t>无效。</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bookmarkStart w:id="24" w:name="_Toc364693431"/>
      <w:bookmarkStart w:id="25" w:name="_Toc490727166"/>
      <w:bookmarkStart w:id="26" w:name="_Toc391665702"/>
      <w:r>
        <w:rPr>
          <w:rFonts w:hint="eastAsia" w:ascii="宋体" w:hAnsi="宋体" w:eastAsia="宋体" w:cs="宋体"/>
          <w:sz w:val="28"/>
          <w:lang w:val="en-US" w:eastAsia="zh-CN"/>
        </w:rPr>
        <w:t>8</w:t>
      </w:r>
      <w:r>
        <w:rPr>
          <w:rFonts w:hint="eastAsia" w:ascii="宋体" w:hAnsi="宋体" w:eastAsia="宋体" w:cs="宋体"/>
          <w:sz w:val="28"/>
        </w:rPr>
        <w:t>发布公告的媒介</w:t>
      </w:r>
      <w:bookmarkEnd w:id="24"/>
      <w:bookmarkEnd w:id="25"/>
      <w:bookmarkEnd w:id="26"/>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hint="eastAsia" w:ascii="宋体" w:hAnsi="宋体" w:eastAsia="宋体" w:cs="宋体"/>
          <w:sz w:val="28"/>
        </w:rPr>
      </w:pPr>
      <w:r>
        <w:rPr>
          <w:rFonts w:hint="eastAsia" w:ascii="宋体" w:hAnsi="宋体" w:eastAsia="宋体" w:cs="宋体"/>
          <w:sz w:val="28"/>
        </w:rPr>
        <w:t>本次招标公告在</w:t>
      </w:r>
      <w:r>
        <w:rPr>
          <w:rFonts w:hint="eastAsia" w:ascii="宋体" w:hAnsi="宋体" w:eastAsia="宋体" w:cs="宋体"/>
          <w:sz w:val="28"/>
          <w:lang w:eastAsia="zh-CN"/>
        </w:rPr>
        <w:t>东安</w:t>
      </w:r>
      <w:r>
        <w:rPr>
          <w:rFonts w:hint="eastAsia" w:ascii="宋体" w:hAnsi="宋体" w:eastAsia="宋体" w:cs="宋体"/>
          <w:sz w:val="28"/>
        </w:rPr>
        <w:t>县政府网（http://www.da.gov.cn/）发布。</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outlineLvl w:val="9"/>
        <w:rPr>
          <w:rFonts w:hint="eastAsia" w:ascii="宋体" w:hAnsi="宋体" w:eastAsia="宋体" w:cs="宋体"/>
          <w:sz w:val="28"/>
          <w:lang w:val="en-US" w:eastAsia="zh-CN"/>
        </w:rPr>
      </w:pPr>
      <w:r>
        <w:rPr>
          <w:rFonts w:hint="eastAsia" w:ascii="宋体" w:hAnsi="宋体" w:eastAsia="宋体" w:cs="宋体"/>
          <w:sz w:val="28"/>
          <w:lang w:val="en-US" w:eastAsia="zh-CN"/>
        </w:rPr>
        <w:t>9</w:t>
      </w:r>
      <w:r>
        <w:rPr>
          <w:rFonts w:hint="eastAsia" w:ascii="宋体" w:hAnsi="宋体" w:cs="宋体"/>
          <w:color w:val="000000"/>
          <w:sz w:val="28"/>
          <w:szCs w:val="28"/>
        </w:rPr>
        <w:t>本次招标监督机构为</w:t>
      </w:r>
      <w:r>
        <w:rPr>
          <w:rFonts w:hint="eastAsia" w:ascii="宋体" w:hAnsi="宋体" w:cs="宋体"/>
          <w:color w:val="000000"/>
          <w:sz w:val="28"/>
          <w:szCs w:val="28"/>
          <w:lang w:val="en-US" w:eastAsia="zh-CN"/>
        </w:rPr>
        <w:t>行业</w:t>
      </w:r>
      <w:r>
        <w:rPr>
          <w:rFonts w:hint="eastAsia" w:ascii="宋体" w:hAnsi="宋体" w:cs="宋体"/>
          <w:color w:val="000000"/>
          <w:sz w:val="28"/>
          <w:szCs w:val="28"/>
        </w:rPr>
        <w:t>监管</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ascii="宋体" w:hAnsi="宋体" w:eastAsia="宋体" w:cs="宋体"/>
          <w:sz w:val="28"/>
        </w:rPr>
      </w:pPr>
      <w:bookmarkStart w:id="27" w:name="_Toc391665703"/>
      <w:bookmarkStart w:id="28" w:name="_Toc179632534"/>
      <w:bookmarkStart w:id="29" w:name="_Toc246996164"/>
      <w:bookmarkStart w:id="30" w:name="_Toc247085678"/>
      <w:bookmarkStart w:id="31" w:name="_Toc364693432"/>
      <w:bookmarkStart w:id="32" w:name="_Toc144974485"/>
      <w:bookmarkStart w:id="33" w:name="_Toc152045517"/>
      <w:bookmarkStart w:id="34" w:name="_Toc246996907"/>
      <w:bookmarkStart w:id="35" w:name="_Toc490727168"/>
      <w:bookmarkStart w:id="36" w:name="_Toc152042293"/>
      <w:r>
        <w:rPr>
          <w:rFonts w:hint="eastAsia" w:ascii="宋体" w:hAnsi="宋体" w:eastAsia="宋体" w:cs="宋体"/>
          <w:sz w:val="28"/>
          <w:lang w:val="en-US" w:eastAsia="zh-CN"/>
        </w:rPr>
        <w:t>10</w:t>
      </w:r>
      <w:r>
        <w:rPr>
          <w:rFonts w:ascii="宋体" w:hAnsi="宋体" w:eastAsia="宋体" w:cs="宋体"/>
          <w:sz w:val="28"/>
        </w:rPr>
        <w:t>联系方式</w:t>
      </w:r>
      <w:bookmarkEnd w:id="27"/>
      <w:bookmarkEnd w:id="28"/>
      <w:bookmarkEnd w:id="29"/>
      <w:bookmarkEnd w:id="30"/>
      <w:bookmarkEnd w:id="31"/>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宋体" w:hAnsi="宋体" w:cs="宋体"/>
          <w:sz w:val="28"/>
          <w:szCs w:val="28"/>
        </w:rPr>
      </w:pPr>
      <w:r>
        <w:rPr>
          <w:rFonts w:hint="eastAsia" w:ascii="宋体" w:hAnsi="宋体" w:cs="宋体"/>
          <w:color w:val="000000"/>
          <w:sz w:val="28"/>
          <w:szCs w:val="28"/>
        </w:rPr>
        <w:t xml:space="preserve">招 标 人： </w:t>
      </w:r>
      <w:r>
        <w:rPr>
          <w:rFonts w:hint="eastAsia" w:ascii="宋体" w:hAnsi="宋体" w:cs="宋体"/>
          <w:color w:val="000000"/>
          <w:sz w:val="28"/>
          <w:szCs w:val="28"/>
          <w:lang w:eastAsia="zh-CN"/>
        </w:rPr>
        <w:t>东安县住房和城乡建设局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宋体" w:hAnsi="宋体" w:cs="宋体"/>
          <w:sz w:val="28"/>
          <w:szCs w:val="28"/>
        </w:rPr>
      </w:pPr>
      <w:r>
        <w:rPr>
          <w:rFonts w:hint="eastAsia" w:ascii="宋体" w:hAnsi="宋体" w:cs="宋体"/>
          <w:sz w:val="28"/>
          <w:szCs w:val="28"/>
        </w:rPr>
        <w:t xml:space="preserve">联 系 人： </w:t>
      </w:r>
      <w:r>
        <w:rPr>
          <w:rFonts w:hint="eastAsia" w:ascii="宋体" w:hAnsi="宋体" w:cs="宋体"/>
          <w:sz w:val="28"/>
          <w:szCs w:val="28"/>
          <w:lang w:val="en-US" w:eastAsia="zh-CN"/>
        </w:rPr>
        <w:t>龙</w:t>
      </w:r>
      <w:r>
        <w:rPr>
          <w:rFonts w:hint="eastAsia" w:ascii="宋体" w:hAnsi="宋体" w:cs="宋体"/>
          <w:sz w:val="28"/>
          <w:szCs w:val="28"/>
        </w:rPr>
        <w:t xml:space="preserve">先生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cs="宋体"/>
          <w:sz w:val="28"/>
          <w:szCs w:val="28"/>
          <w:lang w:val="en-US" w:eastAsia="zh-CN"/>
        </w:rPr>
      </w:pPr>
      <w:r>
        <w:rPr>
          <w:rFonts w:hint="eastAsia" w:ascii="宋体" w:hAnsi="宋体" w:cs="宋体"/>
          <w:color w:val="000000"/>
          <w:sz w:val="28"/>
          <w:szCs w:val="28"/>
        </w:rPr>
        <w:t xml:space="preserve">电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 xml:space="preserve"> 话</w:t>
      </w:r>
      <w:r>
        <w:rPr>
          <w:rFonts w:hint="eastAsia" w:ascii="宋体" w:hAnsi="宋体" w:cs="宋体"/>
          <w:sz w:val="28"/>
          <w:szCs w:val="28"/>
        </w:rPr>
        <w:t>：</w:t>
      </w:r>
      <w:r>
        <w:rPr>
          <w:rFonts w:hint="eastAsia" w:ascii="宋体" w:hAnsi="宋体" w:cs="宋体"/>
          <w:sz w:val="28"/>
          <w:szCs w:val="28"/>
          <w:lang w:val="en-US" w:eastAsia="zh-CN"/>
        </w:rPr>
        <w:t>15575274206</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宋体" w:hAnsi="宋体" w:cs="宋体"/>
          <w:sz w:val="28"/>
          <w:szCs w:val="28"/>
        </w:rPr>
      </w:pPr>
      <w:r>
        <w:rPr>
          <w:rFonts w:hint="eastAsia" w:ascii="宋体" w:hAnsi="宋体" w:cs="宋体"/>
          <w:sz w:val="28"/>
          <w:szCs w:val="28"/>
        </w:rPr>
        <w:t xml:space="preserve">联 系 人： </w:t>
      </w:r>
      <w:r>
        <w:rPr>
          <w:rFonts w:hint="eastAsia" w:ascii="宋体" w:hAnsi="宋体" w:cs="宋体"/>
          <w:sz w:val="28"/>
          <w:szCs w:val="28"/>
          <w:lang w:eastAsia="zh-CN"/>
        </w:rPr>
        <w:t>叶</w:t>
      </w:r>
      <w:r>
        <w:rPr>
          <w:rFonts w:hint="eastAsia" w:ascii="宋体" w:hAnsi="宋体" w:cs="宋体"/>
          <w:sz w:val="28"/>
          <w:szCs w:val="28"/>
        </w:rPr>
        <w:t xml:space="preserve">先生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lang w:val="en-US" w:eastAsia="zh-CN"/>
        </w:rPr>
      </w:pPr>
      <w:r>
        <w:rPr>
          <w:rFonts w:hint="eastAsia" w:ascii="宋体" w:hAnsi="宋体" w:cs="宋体"/>
          <w:color w:val="000000"/>
          <w:sz w:val="28"/>
          <w:szCs w:val="28"/>
        </w:rPr>
        <w:t xml:space="preserve">电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 xml:space="preserve"> 话</w:t>
      </w:r>
      <w:r>
        <w:rPr>
          <w:rFonts w:hint="eastAsia" w:ascii="宋体" w:hAnsi="宋体" w:cs="宋体"/>
          <w:sz w:val="28"/>
          <w:szCs w:val="28"/>
        </w:rPr>
        <w:t>：</w:t>
      </w:r>
      <w:r>
        <w:rPr>
          <w:rFonts w:hint="eastAsia" w:ascii="宋体" w:hAnsi="宋体" w:cs="宋体"/>
          <w:sz w:val="28"/>
          <w:szCs w:val="28"/>
          <w:lang w:val="en-US" w:eastAsia="zh-CN"/>
        </w:rPr>
        <w:t>13789231319</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宋体" w:hAnsi="宋体" w:cs="宋体"/>
          <w:color w:val="000000"/>
          <w:sz w:val="28"/>
          <w:szCs w:val="28"/>
        </w:rPr>
      </w:pPr>
      <w:r>
        <w:rPr>
          <w:rFonts w:hint="eastAsia" w:ascii="宋体" w:hAnsi="宋体" w:cs="宋体"/>
          <w:color w:val="000000"/>
          <w:sz w:val="28"/>
          <w:szCs w:val="28"/>
        </w:rPr>
        <w:t>招标代理机构：湖南永东项目管理有限公司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宋体" w:hAnsi="宋体" w:cs="宋体"/>
          <w:color w:val="000000"/>
          <w:sz w:val="28"/>
          <w:szCs w:val="28"/>
        </w:rPr>
      </w:pPr>
      <w:r>
        <w:rPr>
          <w:rFonts w:hint="eastAsia" w:ascii="宋体" w:hAnsi="宋体" w:cs="宋体"/>
          <w:color w:val="000000"/>
          <w:sz w:val="28"/>
          <w:szCs w:val="28"/>
        </w:rPr>
        <w:t>联系人：唐先生</w:t>
      </w:r>
      <w:r>
        <w:rPr>
          <w:rFonts w:hint="eastAsia" w:ascii="宋体" w:hAnsi="宋体" w:cs="宋体"/>
          <w:color w:val="000000"/>
          <w:sz w:val="28"/>
          <w:szCs w:val="28"/>
        </w:rPr>
        <w:tab/>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ascii="宋体" w:hAnsi="宋体" w:cs="宋体"/>
          <w:color w:val="000000"/>
          <w:sz w:val="28"/>
          <w:szCs w:val="28"/>
        </w:rPr>
      </w:pPr>
      <w:r>
        <w:rPr>
          <w:rFonts w:hint="eastAsia" w:ascii="宋体" w:hAnsi="宋体" w:cs="宋体"/>
          <w:color w:val="000000"/>
          <w:sz w:val="28"/>
          <w:szCs w:val="28"/>
        </w:rPr>
        <w:t xml:space="preserve">电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 xml:space="preserve"> 话：13487483285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cs="宋体"/>
          <w:color w:val="000000"/>
          <w:sz w:val="28"/>
          <w:szCs w:val="28"/>
        </w:rPr>
      </w:pPr>
      <w:r>
        <w:rPr>
          <w:rFonts w:hint="eastAsia" w:ascii="宋体" w:hAnsi="宋体" w:cs="宋体"/>
          <w:color w:val="000000"/>
          <w:sz w:val="28"/>
          <w:szCs w:val="28"/>
        </w:rPr>
        <w:t xml:space="preserve">邮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 xml:space="preserve"> 箱：1586164900@qq.com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宋体" w:hAnsi="宋体" w:cs="宋体"/>
          <w:color w:val="000000"/>
          <w:sz w:val="28"/>
          <w:szCs w:val="28"/>
        </w:rPr>
      </w:pPr>
    </w:p>
    <w:p>
      <w:pPr>
        <w:spacing w:line="460" w:lineRule="auto"/>
        <w:jc w:val="center"/>
        <w:rPr>
          <w:rFonts w:ascii="Calibri" w:hAnsi="Calibri" w:eastAsia="Calibri" w:cs="Calibri"/>
          <w:b/>
          <w:sz w:val="24"/>
        </w:rPr>
      </w:pPr>
      <w:r>
        <w:rPr>
          <w:rFonts w:ascii="Calibri" w:hAnsi="Calibri" w:eastAsia="Calibri" w:cs="Calibri"/>
          <w:b/>
          <w:sz w:val="24"/>
        </w:rPr>
        <w:t xml:space="preserve"> </w:t>
      </w:r>
    </w:p>
    <w:p>
      <w:pPr>
        <w:ind w:left="210" w:leftChars="100" w:right="210" w:rightChars="100" w:firstLine="2864" w:firstLineChars="1364"/>
        <w:rPr>
          <w:rFonts w:ascii="宋体" w:hAnsi="宋体" w:eastAsia="宋体" w:cs="宋体"/>
        </w:rPr>
      </w:pPr>
      <w:r>
        <w:rPr>
          <w:rFonts w:hint="eastAsia" w:ascii="宋体" w:hAnsi="宋体" w:eastAsia="宋体" w:cs="宋体"/>
        </w:rPr>
        <w:t xml:space="preserve">   </w:t>
      </w:r>
    </w:p>
    <w:p>
      <w:pPr>
        <w:ind w:left="210" w:leftChars="100" w:right="210" w:rightChars="100" w:firstLine="2864" w:firstLineChars="1364"/>
        <w:rPr>
          <w:rFonts w:ascii="宋体" w:hAnsi="宋体" w:eastAsia="宋体" w:cs="宋体"/>
        </w:rPr>
      </w:pPr>
    </w:p>
    <w:p>
      <w:pPr>
        <w:ind w:left="210" w:leftChars="100" w:right="210" w:rightChars="100" w:firstLine="560"/>
        <w:rPr>
          <w:rFonts w:ascii="宋体" w:hAnsi="宋体" w:cs="宋体"/>
          <w:b/>
          <w:bCs/>
          <w:szCs w:val="21"/>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spacing w:line="360" w:lineRule="auto"/>
        <w:rPr>
          <w:rFonts w:ascii="宋体" w:hAnsi="宋体" w:eastAsia="宋体" w:cs="宋体"/>
        </w:rPr>
      </w:pPr>
    </w:p>
    <w:p>
      <w:pPr>
        <w:spacing w:line="360" w:lineRule="auto"/>
        <w:ind w:firstLine="407"/>
        <w:rPr>
          <w:rFonts w:ascii="宋体" w:hAnsi="宋体" w:eastAsia="宋体" w:cs="宋体"/>
        </w:rPr>
      </w:pPr>
    </w:p>
    <w:p>
      <w:pPr>
        <w:spacing w:line="360" w:lineRule="auto"/>
        <w:ind w:firstLine="407"/>
        <w:rPr>
          <w:rFonts w:ascii="宋体" w:hAnsi="宋体" w:eastAsia="宋体" w:cs="宋体"/>
        </w:rPr>
      </w:pPr>
    </w:p>
    <w:p>
      <w:pPr>
        <w:keepNext/>
        <w:spacing w:line="360" w:lineRule="auto"/>
        <w:jc w:val="center"/>
        <w:rPr>
          <w:rFonts w:ascii="Calibri" w:hAnsi="Calibri" w:eastAsia="Calibri" w:cs="Calibri"/>
          <w:b/>
          <w:sz w:val="32"/>
        </w:rPr>
      </w:pPr>
      <w:r>
        <w:rPr>
          <w:rFonts w:ascii="宋体" w:hAnsi="宋体" w:eastAsia="宋体" w:cs="宋体"/>
          <w:b/>
          <w:sz w:val="32"/>
        </w:rPr>
        <w:t>第二部分</w:t>
      </w:r>
      <w:r>
        <w:rPr>
          <w:rFonts w:ascii="Calibri" w:hAnsi="Calibri" w:eastAsia="Calibri" w:cs="Calibri"/>
          <w:b/>
          <w:sz w:val="32"/>
        </w:rPr>
        <w:t xml:space="preserve">  </w:t>
      </w:r>
      <w:r>
        <w:rPr>
          <w:rFonts w:hint="eastAsia" w:ascii="宋体" w:hAnsi="宋体" w:eastAsia="宋体" w:cs="宋体"/>
          <w:b/>
          <w:sz w:val="32"/>
          <w:lang w:eastAsia="zh-CN"/>
        </w:rPr>
        <w:t>交易</w:t>
      </w:r>
      <w:r>
        <w:rPr>
          <w:rFonts w:ascii="宋体" w:hAnsi="宋体" w:eastAsia="宋体" w:cs="宋体"/>
          <w:b/>
          <w:sz w:val="32"/>
        </w:rPr>
        <w:t>人须知</w:t>
      </w:r>
      <w:r>
        <w:rPr>
          <w:rFonts w:ascii="仿宋" w:hAnsi="仿宋" w:eastAsia="仿宋" w:cs="仿宋"/>
          <w:b/>
          <w:sz w:val="32"/>
        </w:rPr>
        <w:t>前附表</w:t>
      </w:r>
    </w:p>
    <w:tbl>
      <w:tblPr>
        <w:tblStyle w:val="10"/>
        <w:tblW w:w="10030" w:type="dxa"/>
        <w:jc w:val="center"/>
        <w:tblLayout w:type="fixed"/>
        <w:tblCellMar>
          <w:top w:w="0" w:type="dxa"/>
          <w:left w:w="10" w:type="dxa"/>
          <w:bottom w:w="0" w:type="dxa"/>
          <w:right w:w="10" w:type="dxa"/>
        </w:tblCellMar>
      </w:tblPr>
      <w:tblGrid>
        <w:gridCol w:w="706"/>
        <w:gridCol w:w="1666"/>
        <w:gridCol w:w="7658"/>
      </w:tblGrid>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ascii="宋体" w:hAnsi="宋体" w:eastAsia="宋体" w:cs="宋体"/>
              </w:rPr>
            </w:pPr>
            <w:r>
              <w:rPr>
                <w:rFonts w:ascii="宋体" w:hAnsi="宋体" w:eastAsia="宋体" w:cs="宋体"/>
                <w:b/>
                <w:sz w:val="24"/>
              </w:rPr>
              <w:t>序号</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pPr>
            <w:r>
              <w:rPr>
                <w:rFonts w:ascii="宋体" w:hAnsi="宋体" w:eastAsia="宋体" w:cs="宋体"/>
                <w:b/>
                <w:sz w:val="24"/>
              </w:rPr>
              <w:t>内</w:t>
            </w:r>
            <w:r>
              <w:rPr>
                <w:rFonts w:ascii="仿宋_GB2312" w:hAnsi="仿宋_GB2312" w:eastAsia="仿宋_GB2312" w:cs="仿宋_GB2312"/>
                <w:b/>
                <w:sz w:val="24"/>
              </w:rPr>
              <w:t xml:space="preserve">    </w:t>
            </w:r>
            <w:r>
              <w:rPr>
                <w:rFonts w:ascii="宋体" w:hAnsi="宋体" w:eastAsia="宋体" w:cs="宋体"/>
                <w:b/>
                <w:sz w:val="24"/>
              </w:rPr>
              <w:t>容</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pPr>
            <w:r>
              <w:rPr>
                <w:rFonts w:ascii="宋体" w:hAnsi="宋体" w:eastAsia="宋体" w:cs="宋体"/>
                <w:b/>
                <w:sz w:val="24"/>
              </w:rPr>
              <w:t>说</w:t>
            </w:r>
            <w:r>
              <w:rPr>
                <w:rFonts w:ascii="仿宋_GB2312" w:hAnsi="仿宋_GB2312" w:eastAsia="仿宋_GB2312" w:cs="仿宋_GB2312"/>
                <w:b/>
                <w:sz w:val="24"/>
              </w:rPr>
              <w:t xml:space="preserve">  </w:t>
            </w:r>
            <w:r>
              <w:rPr>
                <w:rFonts w:ascii="宋体" w:hAnsi="宋体" w:eastAsia="宋体" w:cs="宋体"/>
                <w:b/>
                <w:sz w:val="24"/>
              </w:rPr>
              <w:t>明</w:t>
            </w:r>
            <w:r>
              <w:rPr>
                <w:rFonts w:ascii="仿宋_GB2312" w:hAnsi="仿宋_GB2312" w:eastAsia="仿宋_GB2312" w:cs="仿宋_GB2312"/>
                <w:b/>
                <w:sz w:val="24"/>
              </w:rPr>
              <w:t xml:space="preserve">  </w:t>
            </w:r>
            <w:r>
              <w:rPr>
                <w:rFonts w:ascii="宋体" w:hAnsi="宋体" w:eastAsia="宋体" w:cs="宋体"/>
                <w:b/>
                <w:sz w:val="24"/>
              </w:rPr>
              <w:t>与</w:t>
            </w:r>
            <w:r>
              <w:rPr>
                <w:rFonts w:ascii="仿宋_GB2312" w:hAnsi="仿宋_GB2312" w:eastAsia="仿宋_GB2312" w:cs="仿宋_GB2312"/>
                <w:b/>
                <w:sz w:val="24"/>
              </w:rPr>
              <w:t xml:space="preserve">  </w:t>
            </w:r>
            <w:r>
              <w:rPr>
                <w:rFonts w:ascii="宋体" w:hAnsi="宋体" w:eastAsia="宋体" w:cs="宋体"/>
                <w:b/>
                <w:sz w:val="24"/>
              </w:rPr>
              <w:t>要</w:t>
            </w:r>
            <w:r>
              <w:rPr>
                <w:rFonts w:ascii="仿宋_GB2312" w:hAnsi="仿宋_GB2312" w:eastAsia="仿宋_GB2312" w:cs="仿宋_GB2312"/>
                <w:b/>
                <w:sz w:val="24"/>
              </w:rPr>
              <w:t xml:space="preserve">  </w:t>
            </w:r>
            <w:r>
              <w:rPr>
                <w:rFonts w:ascii="宋体" w:hAnsi="宋体" w:eastAsia="宋体" w:cs="宋体"/>
                <w:b/>
                <w:sz w:val="24"/>
              </w:rPr>
              <w:t>求</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pPr>
            <w:r>
              <w:rPr>
                <w:rFonts w:ascii="仿宋_GB2312" w:hAnsi="仿宋_GB2312" w:eastAsia="仿宋_GB2312" w:cs="仿宋_GB2312"/>
                <w:sz w:val="24"/>
              </w:rPr>
              <w:t>1</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sz w:val="24"/>
              </w:rPr>
            </w:pPr>
            <w:r>
              <w:rPr>
                <w:rFonts w:ascii="宋体" w:hAnsi="宋体" w:eastAsia="宋体" w:cs="宋体"/>
                <w:sz w:val="24"/>
              </w:rPr>
              <w:t>工程概况</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hint="eastAsia" w:ascii="宋体" w:hAnsi="宋体" w:eastAsia="宋体" w:cs="宋体"/>
                <w:sz w:val="24"/>
                <w:lang w:eastAsia="zh-CN"/>
              </w:rPr>
            </w:pPr>
            <w:r>
              <w:rPr>
                <w:rFonts w:ascii="宋体" w:hAnsi="宋体" w:eastAsia="宋体" w:cs="宋体"/>
                <w:sz w:val="24"/>
              </w:rPr>
              <w:t>项目名称：</w:t>
            </w:r>
            <w:r>
              <w:rPr>
                <w:rFonts w:hint="eastAsia" w:eastAsia="宋体"/>
                <w:sz w:val="24"/>
                <w:szCs w:val="24"/>
                <w:lang w:eastAsia="zh-CN"/>
              </w:rPr>
              <w:t>2020年东安县山子岭片区等21个老旧小区设计项目</w:t>
            </w:r>
          </w:p>
        </w:tc>
      </w:tr>
      <w:tr>
        <w:tblPrEx>
          <w:tblCellMar>
            <w:top w:w="0" w:type="dxa"/>
            <w:left w:w="10" w:type="dxa"/>
            <w:bottom w:w="0" w:type="dxa"/>
            <w:right w:w="10" w:type="dxa"/>
          </w:tblCellMar>
        </w:tblPrEx>
        <w:trPr>
          <w:trHeight w:val="127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宋体" w:hAnsi="宋体" w:eastAsia="宋体" w:cs="宋体"/>
                <w:sz w:val="24"/>
                <w:lang w:eastAsia="zh-CN"/>
              </w:rPr>
            </w:pPr>
            <w:r>
              <w:rPr>
                <w:rFonts w:hint="eastAsia" w:ascii="宋体" w:hAnsi="宋体" w:eastAsia="宋体" w:cs="宋体"/>
                <w:sz w:val="24"/>
                <w:lang w:eastAsia="zh-CN"/>
              </w:rPr>
              <w:t>项目业主</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7"/>
              <w:tabs>
                <w:tab w:val="left" w:pos="1057"/>
              </w:tabs>
              <w:spacing w:before="1" w:line="244" w:lineRule="auto"/>
              <w:ind w:right="825"/>
              <w:jc w:val="both"/>
              <w:rPr>
                <w:rFonts w:hint="eastAsia"/>
                <w:lang w:val="en-US" w:eastAsia="zh-CN"/>
              </w:rPr>
            </w:pPr>
            <w:r>
              <w:rPr>
                <w:rFonts w:hint="eastAsia"/>
                <w:lang w:val="en-US" w:eastAsia="zh-CN"/>
              </w:rPr>
              <w:t>名称：东安县住房和城乡建设局</w:t>
            </w:r>
          </w:p>
          <w:p>
            <w:pPr>
              <w:pStyle w:val="17"/>
              <w:tabs>
                <w:tab w:val="left" w:pos="1057"/>
              </w:tabs>
              <w:spacing w:before="1" w:line="244" w:lineRule="auto"/>
              <w:ind w:right="825"/>
              <w:jc w:val="both"/>
              <w:rPr>
                <w:rFonts w:hint="eastAsia"/>
                <w:lang w:val="en-US" w:eastAsia="zh-CN"/>
              </w:rPr>
            </w:pPr>
            <w:r>
              <w:rPr>
                <w:rFonts w:hint="eastAsia"/>
                <w:lang w:val="en-US" w:eastAsia="zh-CN"/>
              </w:rPr>
              <w:t>地址：东安县女英东路</w:t>
            </w:r>
          </w:p>
          <w:p>
            <w:pPr>
              <w:pStyle w:val="17"/>
              <w:spacing w:line="265" w:lineRule="exact"/>
              <w:jc w:val="both"/>
              <w:rPr>
                <w:rFonts w:hint="eastAsia"/>
                <w:lang w:val="en-US" w:eastAsia="zh-CN"/>
              </w:rPr>
            </w:pPr>
            <w:r>
              <w:rPr>
                <w:rFonts w:hint="eastAsia"/>
                <w:lang w:val="en-US" w:eastAsia="zh-CN"/>
              </w:rPr>
              <w:t>联系人：龙先生</w:t>
            </w:r>
          </w:p>
          <w:p>
            <w:pPr>
              <w:spacing w:line="264" w:lineRule="auto"/>
              <w:jc w:val="both"/>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电 话：15575274206</w:t>
            </w:r>
          </w:p>
          <w:p>
            <w:pPr>
              <w:pStyle w:val="17"/>
              <w:spacing w:line="265" w:lineRule="exact"/>
              <w:jc w:val="both"/>
              <w:rPr>
                <w:rFonts w:hint="eastAsia" w:ascii="宋体" w:hAnsi="宋体" w:eastAsia="宋体" w:cs="宋体"/>
                <w:sz w:val="21"/>
                <w:szCs w:val="22"/>
                <w:lang w:val="en-US" w:eastAsia="zh-CN" w:bidi="zh-CN"/>
              </w:rPr>
            </w:pPr>
            <w:r>
              <w:rPr>
                <w:rFonts w:hint="eastAsia" w:ascii="宋体" w:hAnsi="宋体" w:eastAsia="宋体" w:cs="宋体"/>
                <w:sz w:val="21"/>
                <w:szCs w:val="22"/>
                <w:lang w:val="en-US" w:eastAsia="zh-CN" w:bidi="zh-CN"/>
              </w:rPr>
              <w:t xml:space="preserve">联系人： 叶先生             </w:t>
            </w:r>
          </w:p>
          <w:p>
            <w:pPr>
              <w:pStyle w:val="17"/>
              <w:spacing w:line="265" w:lineRule="exact"/>
              <w:jc w:val="both"/>
            </w:pPr>
            <w:r>
              <w:rPr>
                <w:rFonts w:hint="eastAsia" w:ascii="宋体" w:hAnsi="宋体" w:eastAsia="宋体" w:cs="宋体"/>
                <w:sz w:val="21"/>
                <w:szCs w:val="22"/>
                <w:lang w:val="en-US" w:eastAsia="zh-CN" w:bidi="zh-CN"/>
              </w:rPr>
              <w:t>电话：13789231319</w:t>
            </w:r>
          </w:p>
        </w:tc>
      </w:tr>
      <w:tr>
        <w:tblPrEx>
          <w:tblCellMar>
            <w:top w:w="0" w:type="dxa"/>
            <w:left w:w="10" w:type="dxa"/>
            <w:bottom w:w="0" w:type="dxa"/>
            <w:right w:w="10" w:type="dxa"/>
          </w:tblCellMar>
        </w:tblPrEx>
        <w:trPr>
          <w:trHeight w:val="133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宋体" w:hAnsi="宋体" w:eastAsia="宋体" w:cs="宋体"/>
                <w:sz w:val="24"/>
                <w:lang w:eastAsia="zh-CN"/>
              </w:rPr>
            </w:pPr>
            <w:r>
              <w:rPr>
                <w:rFonts w:hint="eastAsia" w:ascii="宋体" w:hAnsi="宋体" w:eastAsia="宋体" w:cs="宋体"/>
                <w:sz w:val="24"/>
                <w:lang w:eastAsia="zh-CN"/>
              </w:rPr>
              <w:t>代理机构</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7"/>
              <w:tabs>
                <w:tab w:val="left" w:pos="1057"/>
              </w:tabs>
              <w:spacing w:before="1" w:line="244" w:lineRule="auto"/>
              <w:ind w:right="825"/>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招标代理机构：湖南永东项目管理有限公司</w:t>
            </w:r>
          </w:p>
          <w:p>
            <w:pPr>
              <w:pStyle w:val="17"/>
              <w:tabs>
                <w:tab w:val="left" w:pos="1057"/>
              </w:tabs>
              <w:spacing w:before="1" w:line="244" w:lineRule="auto"/>
              <w:ind w:right="825"/>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联系人：唐纯勇</w:t>
            </w:r>
          </w:p>
          <w:p>
            <w:pPr>
              <w:pStyle w:val="17"/>
              <w:tabs>
                <w:tab w:val="left" w:pos="1057"/>
              </w:tabs>
              <w:spacing w:before="1" w:line="244" w:lineRule="auto"/>
              <w:ind w:right="825"/>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电话：13487483285</w:t>
            </w:r>
          </w:p>
          <w:p>
            <w:pPr>
              <w:pStyle w:val="17"/>
              <w:tabs>
                <w:tab w:val="left" w:pos="1057"/>
              </w:tabs>
              <w:spacing w:before="1" w:line="244" w:lineRule="auto"/>
              <w:ind w:right="825"/>
              <w:jc w:val="both"/>
              <w:rPr>
                <w:rFonts w:hint="eastAsia"/>
                <w:lang w:eastAsia="zh-CN"/>
              </w:rPr>
            </w:pPr>
            <w:r>
              <w:rPr>
                <w:rFonts w:hint="eastAsia" w:ascii="宋体" w:hAnsi="宋体" w:eastAsia="宋体" w:cs="宋体"/>
                <w:sz w:val="24"/>
                <w:szCs w:val="22"/>
                <w:lang w:val="en-US" w:eastAsia="zh-CN" w:bidi="ar-SA"/>
              </w:rPr>
              <w:t>邮箱：1586164900@qq.com</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sz w:val="24"/>
              </w:rPr>
            </w:pPr>
            <w:r>
              <w:rPr>
                <w:rFonts w:ascii="宋体" w:hAnsi="宋体" w:eastAsia="宋体" w:cs="宋体"/>
                <w:sz w:val="24"/>
              </w:rPr>
              <w:t>资质与合格</w:t>
            </w:r>
          </w:p>
          <w:p>
            <w:pPr>
              <w:spacing w:line="264" w:lineRule="auto"/>
              <w:jc w:val="center"/>
              <w:rPr>
                <w:rFonts w:ascii="宋体" w:hAnsi="宋体" w:eastAsia="宋体" w:cs="宋体"/>
                <w:sz w:val="24"/>
              </w:rPr>
            </w:pPr>
            <w:r>
              <w:rPr>
                <w:rFonts w:ascii="宋体" w:hAnsi="宋体" w:eastAsia="宋体" w:cs="宋体"/>
                <w:sz w:val="24"/>
              </w:rPr>
              <w:t>条件的要求</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
              </w:numPr>
              <w:spacing w:line="264" w:lineRule="auto"/>
              <w:jc w:val="both"/>
              <w:rPr>
                <w:rFonts w:hint="eastAsia" w:ascii="宋体" w:hAnsi="宋体" w:eastAsia="宋体" w:cs="宋体"/>
                <w:sz w:val="24"/>
                <w:lang w:val="en-US" w:eastAsia="zh-CN"/>
              </w:rPr>
            </w:pPr>
            <w:r>
              <w:rPr>
                <w:rFonts w:hint="eastAsia" w:ascii="宋体" w:hAnsi="宋体" w:eastAsia="宋体" w:cs="宋体"/>
                <w:sz w:val="24"/>
                <w:lang w:eastAsia="zh-CN"/>
              </w:rPr>
              <w:t>交易</w:t>
            </w:r>
            <w:r>
              <w:rPr>
                <w:rFonts w:hint="eastAsia" w:ascii="宋体" w:hAnsi="宋体" w:eastAsia="宋体" w:cs="宋体"/>
                <w:sz w:val="24"/>
              </w:rPr>
              <w:t>人资格要求具有独立法人资格，持有有效的营业执照，并在人员、资金等方面具备相应的能力。</w:t>
            </w:r>
          </w:p>
          <w:p>
            <w:pPr>
              <w:numPr>
                <w:ilvl w:val="0"/>
                <w:numId w:val="2"/>
              </w:numPr>
              <w:spacing w:line="264" w:lineRule="auto"/>
              <w:jc w:val="both"/>
              <w:rPr>
                <w:rFonts w:ascii="宋体" w:hAnsi="宋体" w:eastAsia="宋体" w:cs="宋体"/>
                <w:sz w:val="24"/>
              </w:rPr>
            </w:pPr>
            <w:r>
              <w:rPr>
                <w:rFonts w:hint="eastAsia" w:ascii="宋体" w:hAnsi="宋体" w:eastAsia="宋体" w:cs="宋体"/>
                <w:sz w:val="24"/>
                <w:lang w:eastAsia="zh-CN"/>
              </w:rPr>
              <w:t>交易人营业执照经营范围</w:t>
            </w:r>
            <w:r>
              <w:rPr>
                <w:rFonts w:hint="eastAsia" w:ascii="宋体" w:hAnsi="宋体" w:eastAsia="宋体" w:cs="宋体"/>
                <w:sz w:val="24"/>
              </w:rPr>
              <w:t>需具备</w:t>
            </w:r>
            <w:r>
              <w:rPr>
                <w:rFonts w:hint="eastAsia" w:ascii="宋体" w:hAnsi="宋体" w:eastAsia="宋体" w:cs="宋体"/>
                <w:sz w:val="24"/>
                <w:lang w:eastAsia="zh-CN"/>
              </w:rPr>
              <w:t>工程设计市政行业（道路工程</w:t>
            </w:r>
            <w:bookmarkStart w:id="37" w:name="_GoBack"/>
            <w:bookmarkEnd w:id="37"/>
            <w:r>
              <w:rPr>
                <w:rFonts w:hint="eastAsia" w:ascii="宋体" w:hAnsi="宋体" w:eastAsia="宋体" w:cs="宋体"/>
                <w:sz w:val="24"/>
                <w:lang w:eastAsia="zh-CN"/>
              </w:rPr>
              <w:t>）专业丙级及以上等相关内容。</w:t>
            </w:r>
          </w:p>
          <w:p>
            <w:pPr>
              <w:numPr>
                <w:ilvl w:val="0"/>
                <w:numId w:val="2"/>
              </w:numPr>
              <w:spacing w:line="264" w:lineRule="auto"/>
              <w:jc w:val="both"/>
              <w:rPr>
                <w:rFonts w:ascii="宋体" w:hAnsi="宋体" w:eastAsia="宋体" w:cs="宋体"/>
                <w:sz w:val="24"/>
              </w:rPr>
            </w:pPr>
            <w:r>
              <w:rPr>
                <w:rFonts w:hint="eastAsia" w:ascii="宋体" w:hAnsi="宋体" w:eastAsia="宋体" w:cs="宋体"/>
                <w:sz w:val="24"/>
                <w:lang w:eastAsia="zh-CN"/>
              </w:rPr>
              <w:t>项目负责人必须有中级技术职称，且为本公司人员。</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sz w:val="24"/>
              </w:rPr>
            </w:pPr>
            <w:r>
              <w:rPr>
                <w:rFonts w:hint="eastAsia" w:ascii="宋体" w:hAnsi="宋体" w:eastAsia="宋体" w:cs="宋体"/>
                <w:sz w:val="24"/>
                <w:lang w:eastAsia="zh-CN"/>
              </w:rPr>
              <w:t>交易</w:t>
            </w:r>
            <w:r>
              <w:rPr>
                <w:rFonts w:ascii="宋体" w:hAnsi="宋体" w:eastAsia="宋体" w:cs="宋体"/>
                <w:sz w:val="24"/>
              </w:rPr>
              <w:t>范围</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hint="eastAsia"/>
                <w:color w:val="auto"/>
                <w:sz w:val="24"/>
                <w:szCs w:val="24"/>
                <w:lang w:eastAsia="zh-CN"/>
              </w:rPr>
            </w:pPr>
            <w:r>
              <w:rPr>
                <w:rFonts w:hint="eastAsia"/>
                <w:color w:val="auto"/>
                <w:sz w:val="24"/>
                <w:szCs w:val="24"/>
                <w:lang w:eastAsia="zh-CN"/>
              </w:rPr>
              <w:t>2020年东安县山子岭片区等21个老旧小区设计项目包括三个标段。</w:t>
            </w:r>
          </w:p>
          <w:p>
            <w:pPr>
              <w:spacing w:line="264" w:lineRule="auto"/>
              <w:jc w:val="both"/>
              <w:rPr>
                <w:rFonts w:hint="eastAsia"/>
                <w:b/>
                <w:bCs/>
                <w:color w:val="auto"/>
                <w:sz w:val="24"/>
                <w:szCs w:val="24"/>
                <w:lang w:eastAsia="zh-CN"/>
              </w:rPr>
            </w:pPr>
            <w:r>
              <w:rPr>
                <w:rFonts w:hint="eastAsia"/>
                <w:b/>
                <w:bCs/>
                <w:color w:val="auto"/>
                <w:sz w:val="24"/>
                <w:szCs w:val="24"/>
                <w:lang w:eastAsia="zh-CN"/>
              </w:rPr>
              <w:t>注：交易人可以就本项目上述标段中的3个标段交易，但最多允许中标1个标段。</w:t>
            </w:r>
          </w:p>
          <w:p>
            <w:pPr>
              <w:spacing w:line="264" w:lineRule="auto"/>
              <w:jc w:val="both"/>
              <w:rPr>
                <w:rFonts w:hint="eastAsia"/>
                <w:color w:val="auto"/>
                <w:sz w:val="24"/>
                <w:szCs w:val="24"/>
                <w:lang w:val="en-US" w:eastAsia="zh-CN"/>
              </w:rPr>
            </w:pPr>
            <w:r>
              <w:rPr>
                <w:rFonts w:hint="eastAsia"/>
                <w:color w:val="auto"/>
                <w:sz w:val="24"/>
                <w:szCs w:val="24"/>
                <w:lang w:eastAsia="zh-CN"/>
              </w:rPr>
              <w:t>一标段：康馨苑小区及小区外配套道路工程等</w:t>
            </w:r>
            <w:r>
              <w:rPr>
                <w:rFonts w:hint="eastAsia"/>
                <w:color w:val="auto"/>
                <w:sz w:val="24"/>
                <w:szCs w:val="24"/>
                <w:lang w:val="en-US" w:eastAsia="zh-CN"/>
              </w:rPr>
              <w:t>3个老旧小区设计；</w:t>
            </w:r>
          </w:p>
          <w:p>
            <w:pPr>
              <w:spacing w:line="264" w:lineRule="auto"/>
              <w:jc w:val="both"/>
              <w:rPr>
                <w:rFonts w:hint="eastAsia"/>
                <w:color w:val="auto"/>
                <w:sz w:val="24"/>
                <w:szCs w:val="24"/>
                <w:lang w:val="en-US" w:eastAsia="zh-CN"/>
              </w:rPr>
            </w:pPr>
            <w:r>
              <w:rPr>
                <w:rFonts w:hint="eastAsia"/>
                <w:color w:val="auto"/>
                <w:sz w:val="24"/>
                <w:szCs w:val="24"/>
                <w:lang w:val="en-US" w:eastAsia="zh-CN"/>
              </w:rPr>
              <w:t>二标段：山子岭片区（财政局家属区等12个）老旧小区设计；</w:t>
            </w:r>
          </w:p>
          <w:p>
            <w:pPr>
              <w:spacing w:line="264" w:lineRule="auto"/>
              <w:jc w:val="both"/>
              <w:rPr>
                <w:rFonts w:hint="default"/>
                <w:color w:val="auto"/>
                <w:sz w:val="24"/>
                <w:szCs w:val="24"/>
                <w:lang w:val="en-US" w:eastAsia="zh-CN"/>
              </w:rPr>
            </w:pPr>
            <w:r>
              <w:rPr>
                <w:rFonts w:hint="eastAsia"/>
                <w:color w:val="auto"/>
                <w:sz w:val="24"/>
                <w:szCs w:val="24"/>
                <w:lang w:val="en-US" w:eastAsia="zh-CN"/>
              </w:rPr>
              <w:t>三标段：老教委宿舍小区等6个老旧小区设计。</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sz w:val="24"/>
              </w:rPr>
            </w:pPr>
            <w:r>
              <w:rPr>
                <w:rFonts w:ascii="宋体" w:hAnsi="宋体" w:eastAsia="宋体" w:cs="宋体"/>
                <w:sz w:val="24"/>
              </w:rPr>
              <w:t>资金来源</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hint="eastAsia" w:eastAsia="宋体"/>
                <w:color w:val="auto"/>
                <w:sz w:val="24"/>
                <w:szCs w:val="24"/>
                <w:lang w:val="en-US" w:eastAsia="zh-CN"/>
              </w:rPr>
            </w:pPr>
            <w:r>
              <w:rPr>
                <w:rFonts w:hint="eastAsia" w:ascii="宋体" w:hAnsi="宋体" w:eastAsia="宋体" w:cs="宋体"/>
                <w:sz w:val="24"/>
                <w:lang w:eastAsia="zh-CN"/>
              </w:rPr>
              <w:t>中央预算内</w:t>
            </w:r>
            <w:r>
              <w:rPr>
                <w:rFonts w:hint="eastAsia" w:ascii="宋体" w:hAnsi="宋体" w:eastAsia="宋体" w:cs="宋体"/>
                <w:sz w:val="24"/>
              </w:rPr>
              <w:t>资金</w:t>
            </w:r>
            <w:r>
              <w:rPr>
                <w:rFonts w:hint="eastAsia" w:ascii="宋体" w:hAnsi="宋体" w:eastAsia="宋体" w:cs="宋体"/>
                <w:sz w:val="24"/>
                <w:lang w:eastAsia="zh-CN"/>
              </w:rPr>
              <w:t>，已落实。</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7</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sz w:val="24"/>
              </w:rPr>
            </w:pPr>
            <w:r>
              <w:rPr>
                <w:rFonts w:ascii="宋体" w:hAnsi="宋体" w:eastAsia="宋体" w:cs="宋体"/>
                <w:sz w:val="24"/>
              </w:rPr>
              <w:t>付款方式</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ascii="宋体" w:hAnsi="宋体" w:eastAsia="宋体" w:cs="宋体"/>
                <w:sz w:val="24"/>
              </w:rPr>
            </w:pPr>
            <w:r>
              <w:rPr>
                <w:rFonts w:hint="eastAsia"/>
                <w:color w:val="auto"/>
                <w:sz w:val="24"/>
                <w:szCs w:val="24"/>
                <w:lang w:val="en-US" w:eastAsia="zh-CN"/>
              </w:rPr>
              <w:t>乙方提交的2020年东安县山子岭片区等21个老旧小区设计项目方案完成后，待财政资金到位一次性付清全部款项。</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eastAsiaTheme="minorEastAsia"/>
                <w:lang w:val="en-US" w:eastAsia="zh-CN"/>
              </w:rPr>
            </w:pPr>
            <w:r>
              <w:rPr>
                <w:rFonts w:hint="eastAsia"/>
                <w:lang w:val="en-US" w:eastAsia="zh-CN"/>
              </w:rPr>
              <w:t>8</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rPr>
            </w:pPr>
            <w:r>
              <w:rPr>
                <w:rFonts w:ascii="宋体" w:hAnsi="宋体" w:eastAsia="宋体" w:cs="宋体"/>
                <w:sz w:val="24"/>
              </w:rPr>
              <w:t>合理价</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hint="eastAsia"/>
                <w:color w:val="auto"/>
                <w:sz w:val="24"/>
                <w:szCs w:val="24"/>
                <w:lang w:val="en-US" w:eastAsia="zh-CN"/>
              </w:rPr>
            </w:pPr>
            <w:r>
              <w:rPr>
                <w:rFonts w:hint="eastAsia"/>
                <w:color w:val="auto"/>
                <w:sz w:val="24"/>
                <w:szCs w:val="24"/>
                <w:lang w:val="en-US" w:eastAsia="zh-CN"/>
              </w:rPr>
              <w:t>一标段控制价：人民币212532元；</w:t>
            </w:r>
          </w:p>
          <w:p>
            <w:pPr>
              <w:spacing w:line="264" w:lineRule="auto"/>
              <w:jc w:val="both"/>
              <w:rPr>
                <w:rFonts w:hint="default"/>
                <w:color w:val="auto"/>
                <w:sz w:val="24"/>
                <w:szCs w:val="24"/>
                <w:lang w:val="en-US" w:eastAsia="zh-CN"/>
              </w:rPr>
            </w:pPr>
            <w:r>
              <w:rPr>
                <w:rFonts w:hint="eastAsia"/>
                <w:color w:val="auto"/>
                <w:sz w:val="24"/>
                <w:szCs w:val="24"/>
                <w:lang w:val="en-US" w:eastAsia="zh-CN"/>
              </w:rPr>
              <w:t>二标段控制价：人民币341474.6元；</w:t>
            </w:r>
          </w:p>
          <w:p>
            <w:pPr>
              <w:spacing w:line="264" w:lineRule="auto"/>
              <w:jc w:val="both"/>
            </w:pPr>
            <w:r>
              <w:rPr>
                <w:rFonts w:hint="eastAsia"/>
                <w:color w:val="auto"/>
                <w:sz w:val="24"/>
                <w:szCs w:val="24"/>
                <w:lang w:val="en-US" w:eastAsia="zh-CN"/>
              </w:rPr>
              <w:t>三标段控制价：人民币375054元。</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eastAsiaTheme="minorEastAsia"/>
                <w:lang w:eastAsia="zh-CN"/>
              </w:rPr>
            </w:pPr>
            <w:r>
              <w:rPr>
                <w:rFonts w:hint="eastAsia" w:ascii="仿宋_GB2312" w:hAnsi="仿宋_GB2312" w:eastAsia="仿宋_GB2312" w:cs="仿宋_GB2312"/>
                <w:sz w:val="24"/>
                <w:lang w:val="en-US" w:eastAsia="zh-CN"/>
              </w:rPr>
              <w:t>9</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宋体" w:hAnsi="宋体" w:eastAsia="宋体" w:cs="宋体"/>
                <w:lang w:eastAsia="zh-CN"/>
              </w:rPr>
            </w:pPr>
            <w:r>
              <w:rPr>
                <w:rFonts w:hint="eastAsia" w:ascii="宋体" w:hAnsi="宋体" w:eastAsia="宋体" w:cs="宋体"/>
                <w:sz w:val="24"/>
                <w:lang w:eastAsia="zh-CN"/>
              </w:rPr>
              <w:t>是否接受联合体交易</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ascii="宋体" w:hAnsi="宋体" w:eastAsia="宋体" w:cs="宋体"/>
              </w:rPr>
            </w:pPr>
            <w:r>
              <w:rPr>
                <w:rFonts w:hint="eastAsia" w:ascii="宋体" w:hAnsi="宋体" w:eastAsia="宋体" w:cs="宋体"/>
                <w:sz w:val="24"/>
                <w:lang w:eastAsia="zh-CN"/>
              </w:rPr>
              <w:t>不接受</w:t>
            </w:r>
            <w:r>
              <w:rPr>
                <w:rFonts w:ascii="宋体" w:hAnsi="宋体" w:eastAsia="宋体" w:cs="宋体"/>
                <w:sz w:val="24"/>
              </w:rPr>
              <w:t>。</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default" w:eastAsiaTheme="minorEastAsia"/>
                <w:lang w:val="en-US" w:eastAsia="zh-CN"/>
              </w:rPr>
            </w:pPr>
            <w:r>
              <w:rPr>
                <w:rFonts w:hint="eastAsia" w:ascii="仿宋_GB2312" w:hAnsi="仿宋_GB2312" w:eastAsia="仿宋_GB2312" w:cs="仿宋_GB2312"/>
                <w:sz w:val="24"/>
                <w:lang w:val="en-US" w:eastAsia="zh-CN"/>
              </w:rPr>
              <w:t>10</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宋体" w:hAnsi="宋体" w:eastAsia="宋体" w:cs="宋体"/>
                <w:lang w:eastAsia="zh-CN"/>
              </w:rPr>
            </w:pPr>
            <w:r>
              <w:rPr>
                <w:rFonts w:hint="eastAsia" w:ascii="宋体" w:hAnsi="宋体" w:eastAsia="宋体" w:cs="宋体"/>
                <w:lang w:eastAsia="zh-CN"/>
              </w:rPr>
              <w:t>踏勘现场</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ascii="宋体" w:hAnsi="宋体" w:eastAsia="宋体" w:cs="宋体"/>
              </w:rPr>
            </w:pPr>
            <w:r>
              <w:rPr>
                <w:rFonts w:hint="eastAsia" w:ascii="宋体" w:hAnsi="宋体" w:eastAsia="宋体" w:cs="宋体"/>
                <w:sz w:val="24"/>
                <w:lang w:eastAsia="zh-CN"/>
              </w:rPr>
              <w:t>不组织</w:t>
            </w:r>
            <w:r>
              <w:rPr>
                <w:rFonts w:ascii="宋体" w:hAnsi="宋体" w:eastAsia="宋体" w:cs="宋体"/>
                <w:sz w:val="24"/>
              </w:rPr>
              <w:t>。</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宋体" w:hAnsi="宋体" w:eastAsia="宋体" w:cs="宋体"/>
                <w:lang w:eastAsia="zh-CN"/>
              </w:rPr>
            </w:pPr>
            <w:r>
              <w:rPr>
                <w:rFonts w:hint="eastAsia" w:ascii="宋体" w:hAnsi="宋体" w:eastAsia="宋体" w:cs="宋体"/>
                <w:sz w:val="24"/>
                <w:lang w:eastAsia="zh-CN"/>
              </w:rPr>
              <w:t>交易预备会</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hint="eastAsia" w:ascii="宋体" w:hAnsi="宋体" w:eastAsia="宋体" w:cs="宋体"/>
                <w:sz w:val="24"/>
                <w:lang w:eastAsia="zh-CN"/>
              </w:rPr>
            </w:pPr>
            <w:r>
              <w:rPr>
                <w:rFonts w:hint="eastAsia" w:ascii="宋体" w:hAnsi="宋体" w:eastAsia="宋体" w:cs="宋体"/>
                <w:sz w:val="24"/>
                <w:lang w:eastAsia="zh-CN"/>
              </w:rPr>
              <w:t>不召开。</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default" w:eastAsiaTheme="minorEastAsia"/>
                <w:lang w:val="en-US" w:eastAsia="zh-CN"/>
              </w:rPr>
            </w:pPr>
            <w:r>
              <w:rPr>
                <w:rFonts w:hint="eastAsia" w:ascii="仿宋_GB2312" w:hAnsi="仿宋_GB2312" w:eastAsia="仿宋_GB2312" w:cs="仿宋_GB2312"/>
                <w:sz w:val="24"/>
                <w:lang w:val="en-US" w:eastAsia="zh-CN"/>
              </w:rPr>
              <w:t>12</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宋体" w:hAnsi="宋体" w:eastAsia="宋体" w:cs="宋体"/>
                <w:lang w:eastAsia="zh-CN"/>
              </w:rPr>
            </w:pPr>
            <w:r>
              <w:rPr>
                <w:rFonts w:hint="eastAsia" w:ascii="宋体" w:hAnsi="宋体" w:eastAsia="宋体" w:cs="宋体"/>
                <w:sz w:val="24"/>
                <w:lang w:eastAsia="zh-CN"/>
              </w:rPr>
              <w:t>建设地点</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hint="eastAsia" w:eastAsiaTheme="minorEastAsia"/>
                <w:lang w:eastAsia="zh-CN"/>
              </w:rPr>
            </w:pPr>
            <w:r>
              <w:rPr>
                <w:rFonts w:hint="eastAsia" w:ascii="宋体" w:hAnsi="宋体" w:eastAsia="宋体" w:cs="宋体"/>
                <w:sz w:val="24"/>
              </w:rPr>
              <w:t>东安县康馨苑小区、前进街片区、老白牙市镇政府家属区、山子岭片区、老教委宿舍小区、宏达家园、新世纪小区、鑫龙家园、春江花园、县人民医院及疾控中心家属区等21个老旧小区</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eastAsia="仿宋_GB2312"/>
                <w:lang w:val="en-US" w:eastAsia="zh-CN"/>
              </w:rPr>
            </w:pP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3</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宋体" w:hAnsi="宋体" w:eastAsia="宋体" w:cs="宋体"/>
                <w:lang w:eastAsia="zh-CN"/>
              </w:rPr>
            </w:pPr>
            <w:r>
              <w:rPr>
                <w:rFonts w:hint="eastAsia" w:ascii="宋体" w:hAnsi="宋体" w:eastAsia="宋体" w:cs="宋体"/>
                <w:sz w:val="24"/>
                <w:lang w:eastAsia="zh-CN"/>
              </w:rPr>
              <w:t>构成交易响应文件栋其他材料</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7"/>
              <w:numPr>
                <w:ilvl w:val="0"/>
                <w:numId w:val="0"/>
              </w:numPr>
              <w:tabs>
                <w:tab w:val="left" w:pos="955"/>
              </w:tabs>
              <w:spacing w:before="0" w:after="0" w:line="240" w:lineRule="auto"/>
              <w:ind w:right="0" w:rightChars="0"/>
              <w:jc w:val="both"/>
              <w:rPr>
                <w:rFonts w:hint="eastAsia" w:ascii="宋体" w:hAnsi="宋体" w:eastAsia="宋体" w:cs="宋体"/>
                <w:sz w:val="24"/>
                <w:szCs w:val="22"/>
                <w:lang w:val="en-US" w:eastAsia="zh-CN" w:bidi="ar-SA"/>
              </w:rPr>
            </w:pPr>
            <w:r>
              <w:rPr>
                <w:rFonts w:hint="eastAsia" w:cs="宋体"/>
                <w:sz w:val="24"/>
                <w:szCs w:val="22"/>
                <w:lang w:val="en-US" w:eastAsia="zh-CN" w:bidi="ar-SA"/>
              </w:rPr>
              <w:t>开标时要求提供的证书及证明原件如下：</w:t>
            </w:r>
          </w:p>
          <w:p>
            <w:pPr>
              <w:pStyle w:val="17"/>
              <w:numPr>
                <w:ilvl w:val="0"/>
                <w:numId w:val="0"/>
              </w:numPr>
              <w:tabs>
                <w:tab w:val="left" w:pos="955"/>
              </w:tabs>
              <w:spacing w:before="0" w:after="0" w:line="240" w:lineRule="auto"/>
              <w:ind w:left="424" w:leftChars="0" w:right="0" w:rightChars="0"/>
              <w:jc w:val="both"/>
              <w:rPr>
                <w:rFonts w:hint="eastAsia" w:ascii="宋体" w:hAnsi="宋体" w:eastAsia="宋体" w:cs="宋体"/>
                <w:sz w:val="24"/>
                <w:szCs w:val="22"/>
                <w:lang w:val="en-US" w:eastAsia="zh-CN" w:bidi="ar-SA"/>
              </w:rPr>
            </w:pPr>
            <w:r>
              <w:rPr>
                <w:rFonts w:hint="eastAsia" w:cs="宋体"/>
                <w:sz w:val="24"/>
                <w:szCs w:val="22"/>
                <w:lang w:val="en-US" w:eastAsia="zh-CN" w:bidi="ar-SA"/>
              </w:rPr>
              <w:t>（1）</w:t>
            </w:r>
            <w:r>
              <w:rPr>
                <w:rFonts w:hint="eastAsia" w:ascii="宋体" w:hAnsi="宋体" w:eastAsia="宋体" w:cs="宋体"/>
                <w:sz w:val="24"/>
                <w:szCs w:val="22"/>
                <w:lang w:val="en-US" w:eastAsia="zh-CN" w:bidi="ar-SA"/>
              </w:rPr>
              <w:t>营业执照副本；</w:t>
            </w:r>
          </w:p>
          <w:p>
            <w:pPr>
              <w:pStyle w:val="17"/>
              <w:numPr>
                <w:ilvl w:val="0"/>
                <w:numId w:val="0"/>
              </w:numPr>
              <w:tabs>
                <w:tab w:val="left" w:pos="955"/>
              </w:tabs>
              <w:spacing w:before="2" w:after="0" w:line="244" w:lineRule="auto"/>
              <w:ind w:left="425" w:leftChars="0" w:right="93" w:rightChars="0"/>
              <w:jc w:val="both"/>
              <w:rPr>
                <w:rFonts w:hint="eastAsia" w:ascii="宋体" w:hAnsi="宋体" w:eastAsia="宋体" w:cs="宋体"/>
                <w:sz w:val="24"/>
                <w:szCs w:val="22"/>
                <w:lang w:val="en-US" w:eastAsia="zh-CN" w:bidi="ar-SA"/>
              </w:rPr>
            </w:pPr>
            <w:r>
              <w:rPr>
                <w:rFonts w:hint="eastAsia" w:cs="宋体"/>
                <w:sz w:val="24"/>
                <w:szCs w:val="22"/>
                <w:lang w:val="en-US" w:eastAsia="zh-CN" w:bidi="ar-SA"/>
              </w:rPr>
              <w:t>（2）</w:t>
            </w:r>
            <w:r>
              <w:rPr>
                <w:rFonts w:hint="eastAsia" w:ascii="宋体" w:hAnsi="宋体" w:eastAsia="宋体" w:cs="宋体"/>
                <w:sz w:val="24"/>
                <w:szCs w:val="22"/>
                <w:lang w:val="en-US" w:eastAsia="zh-CN" w:bidi="ar-SA"/>
              </w:rPr>
              <w:t>资质等级证书副本（资质证书提供复印件的应加盖</w:t>
            </w:r>
            <w:r>
              <w:rPr>
                <w:rFonts w:hint="eastAsia" w:cs="宋体"/>
                <w:sz w:val="24"/>
                <w:szCs w:val="22"/>
                <w:lang w:val="en-US" w:eastAsia="zh-CN" w:bidi="ar-SA"/>
              </w:rPr>
              <w:t>交易</w:t>
            </w:r>
            <w:r>
              <w:rPr>
                <w:rFonts w:hint="eastAsia" w:ascii="宋体" w:hAnsi="宋体" w:eastAsia="宋体" w:cs="宋体"/>
                <w:sz w:val="24"/>
                <w:szCs w:val="22"/>
                <w:lang w:val="en-US" w:eastAsia="zh-CN" w:bidi="ar-SA"/>
              </w:rPr>
              <w:t>单位公章，并可通过扫描二维码查询）；</w:t>
            </w:r>
          </w:p>
          <w:p>
            <w:pPr>
              <w:pStyle w:val="17"/>
              <w:numPr>
                <w:ilvl w:val="0"/>
                <w:numId w:val="0"/>
              </w:numPr>
              <w:tabs>
                <w:tab w:val="left" w:pos="955"/>
              </w:tabs>
              <w:spacing w:before="2" w:after="0" w:line="244" w:lineRule="auto"/>
              <w:ind w:left="425" w:leftChars="0" w:right="93" w:rightChars="0"/>
              <w:jc w:val="both"/>
              <w:rPr>
                <w:rFonts w:hint="eastAsia" w:ascii="宋体" w:hAnsi="宋体" w:eastAsia="宋体" w:cs="宋体"/>
                <w:sz w:val="24"/>
                <w:szCs w:val="22"/>
                <w:lang w:val="en-US" w:eastAsia="zh-CN" w:bidi="ar-SA"/>
              </w:rPr>
            </w:pPr>
            <w:r>
              <w:rPr>
                <w:rFonts w:hint="eastAsia" w:cs="宋体"/>
                <w:sz w:val="24"/>
                <w:szCs w:val="22"/>
                <w:lang w:val="en-US" w:eastAsia="zh-CN" w:bidi="ar-SA"/>
              </w:rPr>
              <w:t>（3）</w:t>
            </w:r>
            <w:r>
              <w:rPr>
                <w:rFonts w:hint="eastAsia" w:ascii="宋体" w:hAnsi="宋体" w:eastAsia="宋体" w:cs="宋体"/>
                <w:sz w:val="24"/>
                <w:szCs w:val="22"/>
                <w:lang w:val="en-US" w:eastAsia="zh-CN" w:bidi="ar-SA"/>
              </w:rPr>
              <w:t>入湘企业基本情况登记资料（仅省外企业提供）；</w:t>
            </w:r>
          </w:p>
          <w:p>
            <w:pPr>
              <w:pStyle w:val="17"/>
              <w:numPr>
                <w:ilvl w:val="0"/>
                <w:numId w:val="0"/>
              </w:numPr>
              <w:tabs>
                <w:tab w:val="left" w:pos="955"/>
              </w:tabs>
              <w:spacing w:before="2" w:after="0" w:line="244" w:lineRule="auto"/>
              <w:ind w:left="425" w:leftChars="0" w:right="93" w:rightChars="0"/>
              <w:jc w:val="both"/>
              <w:rPr>
                <w:rFonts w:hint="eastAsia" w:ascii="宋体" w:hAnsi="宋体" w:eastAsia="宋体" w:cs="宋体"/>
                <w:sz w:val="24"/>
                <w:szCs w:val="22"/>
                <w:lang w:val="en-US" w:eastAsia="zh-CN" w:bidi="ar-SA"/>
              </w:rPr>
            </w:pPr>
            <w:r>
              <w:rPr>
                <w:rFonts w:hint="eastAsia" w:cs="宋体"/>
                <w:sz w:val="24"/>
                <w:szCs w:val="22"/>
                <w:lang w:val="en-US" w:eastAsia="zh-CN" w:bidi="ar-SA"/>
              </w:rPr>
              <w:t>（4）</w:t>
            </w:r>
            <w:r>
              <w:rPr>
                <w:rFonts w:hint="eastAsia" w:ascii="宋体" w:hAnsi="宋体" w:eastAsia="宋体" w:cs="宋体"/>
                <w:sz w:val="24"/>
                <w:szCs w:val="22"/>
                <w:lang w:val="en-US" w:eastAsia="zh-CN" w:bidi="ar-SA"/>
              </w:rPr>
              <w:t xml:space="preserve">拟任项目负责人需具备中级及以上技术职称，且为本公司在职人员（提供2020 年 </w:t>
            </w:r>
            <w:r>
              <w:rPr>
                <w:rFonts w:hint="eastAsia" w:cs="宋体"/>
                <w:sz w:val="24"/>
                <w:szCs w:val="22"/>
                <w:lang w:val="en-US" w:eastAsia="zh-CN" w:bidi="ar-SA"/>
              </w:rPr>
              <w:t>6</w:t>
            </w:r>
            <w:r>
              <w:rPr>
                <w:rFonts w:hint="eastAsia" w:ascii="宋体" w:hAnsi="宋体" w:eastAsia="宋体" w:cs="宋体"/>
                <w:sz w:val="24"/>
                <w:szCs w:val="22"/>
                <w:lang w:val="en-US" w:eastAsia="zh-CN" w:bidi="ar-SA"/>
              </w:rPr>
              <w:t xml:space="preserve"> 月至</w:t>
            </w:r>
            <w:r>
              <w:rPr>
                <w:rFonts w:hint="eastAsia" w:cs="宋体"/>
                <w:sz w:val="24"/>
                <w:szCs w:val="22"/>
                <w:lang w:val="en-US" w:eastAsia="zh-CN" w:bidi="ar-SA"/>
              </w:rPr>
              <w:t>交易</w:t>
            </w:r>
            <w:r>
              <w:rPr>
                <w:rFonts w:hint="eastAsia" w:ascii="宋体" w:hAnsi="宋体" w:eastAsia="宋体" w:cs="宋体"/>
                <w:sz w:val="24"/>
                <w:szCs w:val="22"/>
                <w:lang w:val="en-US" w:eastAsia="zh-CN" w:bidi="ar-SA"/>
              </w:rPr>
              <w:t>截止时间前连续</w:t>
            </w:r>
            <w:r>
              <w:rPr>
                <w:rFonts w:hint="eastAsia" w:cs="宋体"/>
                <w:sz w:val="24"/>
                <w:szCs w:val="22"/>
                <w:lang w:val="en-US" w:eastAsia="zh-CN" w:bidi="ar-SA"/>
              </w:rPr>
              <w:t>3</w:t>
            </w:r>
            <w:r>
              <w:rPr>
                <w:rFonts w:hint="eastAsia" w:ascii="宋体" w:hAnsi="宋体" w:eastAsia="宋体" w:cs="宋体"/>
                <w:sz w:val="24"/>
                <w:szCs w:val="22"/>
                <w:lang w:val="en-US" w:eastAsia="zh-CN" w:bidi="ar-SA"/>
              </w:rPr>
              <w:t>个月的劳动保障部门出具的养老保险证明,并提供养老保险金查询网址、账号和密码，如无法查询或者显示不是</w:t>
            </w:r>
            <w:r>
              <w:rPr>
                <w:rFonts w:hint="eastAsia" w:cs="宋体"/>
                <w:sz w:val="24"/>
                <w:szCs w:val="22"/>
                <w:lang w:val="en-US" w:eastAsia="zh-CN" w:bidi="ar-SA"/>
              </w:rPr>
              <w:t>交易</w:t>
            </w:r>
            <w:r>
              <w:rPr>
                <w:rFonts w:hint="eastAsia" w:ascii="宋体" w:hAnsi="宋体" w:eastAsia="宋体" w:cs="宋体"/>
                <w:sz w:val="24"/>
                <w:szCs w:val="22"/>
                <w:lang w:val="en-US" w:eastAsia="zh-CN" w:bidi="ar-SA"/>
              </w:rPr>
              <w:t>人本单位的，一律按不合格</w:t>
            </w:r>
            <w:r>
              <w:rPr>
                <w:rFonts w:hint="eastAsia" w:cs="宋体"/>
                <w:sz w:val="24"/>
                <w:szCs w:val="22"/>
                <w:lang w:val="en-US" w:eastAsia="zh-CN" w:bidi="ar-SA"/>
              </w:rPr>
              <w:t>交易</w:t>
            </w:r>
            <w:r>
              <w:rPr>
                <w:rFonts w:hint="eastAsia" w:ascii="宋体" w:hAnsi="宋体" w:eastAsia="宋体" w:cs="宋体"/>
                <w:sz w:val="24"/>
                <w:szCs w:val="22"/>
                <w:lang w:val="en-US" w:eastAsia="zh-CN" w:bidi="ar-SA"/>
              </w:rPr>
              <w:t>人处理）。</w:t>
            </w:r>
          </w:p>
          <w:p>
            <w:pPr>
              <w:pStyle w:val="17"/>
              <w:numPr>
                <w:ilvl w:val="0"/>
                <w:numId w:val="0"/>
              </w:numPr>
              <w:tabs>
                <w:tab w:val="left" w:pos="955"/>
              </w:tabs>
              <w:spacing w:before="2" w:after="0" w:line="244" w:lineRule="auto"/>
              <w:ind w:left="425" w:leftChars="0" w:right="93" w:rightChars="0"/>
              <w:jc w:val="both"/>
              <w:rPr>
                <w:rFonts w:hint="eastAsia" w:ascii="宋体" w:hAnsi="宋体" w:eastAsia="宋体" w:cs="宋体"/>
                <w:sz w:val="24"/>
                <w:szCs w:val="22"/>
                <w:lang w:val="en-US" w:eastAsia="zh-CN" w:bidi="ar-SA"/>
              </w:rPr>
            </w:pPr>
            <w:r>
              <w:rPr>
                <w:rFonts w:hint="eastAsia" w:cs="宋体"/>
                <w:sz w:val="24"/>
                <w:szCs w:val="22"/>
                <w:lang w:val="en-US" w:eastAsia="zh-CN" w:bidi="ar-SA"/>
              </w:rPr>
              <w:t>（5）</w:t>
            </w:r>
            <w:r>
              <w:rPr>
                <w:rFonts w:hint="eastAsia" w:ascii="宋体" w:hAnsi="宋体" w:eastAsia="宋体" w:cs="宋体"/>
                <w:sz w:val="24"/>
                <w:szCs w:val="22"/>
                <w:lang w:val="en-US" w:eastAsia="zh-CN" w:bidi="ar-SA"/>
              </w:rPr>
              <w:t>单位基本开户许可证（其中已按银发[2019]41 号文规定</w:t>
            </w:r>
          </w:p>
          <w:p>
            <w:pPr>
              <w:pStyle w:val="17"/>
              <w:numPr>
                <w:ilvl w:val="0"/>
                <w:numId w:val="0"/>
              </w:numPr>
              <w:tabs>
                <w:tab w:val="left" w:pos="955"/>
              </w:tabs>
              <w:spacing w:before="2" w:after="0" w:line="244" w:lineRule="auto"/>
              <w:ind w:left="425" w:leftChars="0" w:right="93"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提供的基本账户存款信息须加盖单位公章）；</w:t>
            </w:r>
          </w:p>
          <w:p>
            <w:pPr>
              <w:pStyle w:val="17"/>
              <w:numPr>
                <w:ilvl w:val="0"/>
                <w:numId w:val="0"/>
              </w:numPr>
              <w:tabs>
                <w:tab w:val="left" w:pos="955"/>
              </w:tabs>
              <w:spacing w:before="2" w:after="0" w:line="244" w:lineRule="auto"/>
              <w:ind w:right="93" w:rightChars="0"/>
              <w:jc w:val="both"/>
              <w:rPr>
                <w:rFonts w:hint="eastAsia" w:ascii="宋体" w:hAnsi="宋体" w:eastAsia="宋体" w:cs="宋体"/>
                <w:sz w:val="24"/>
                <w:szCs w:val="22"/>
                <w:lang w:val="en-US" w:eastAsia="zh-CN" w:bidi="ar-SA"/>
              </w:rPr>
            </w:pPr>
            <w:r>
              <w:rPr>
                <w:rFonts w:hint="eastAsia" w:cs="宋体"/>
                <w:sz w:val="24"/>
                <w:szCs w:val="22"/>
                <w:lang w:val="en-US" w:eastAsia="zh-CN" w:bidi="ar-SA"/>
              </w:rPr>
              <w:t>6</w:t>
            </w:r>
            <w:r>
              <w:rPr>
                <w:rFonts w:hint="eastAsia" w:ascii="宋体" w:hAnsi="宋体" w:eastAsia="宋体" w:cs="宋体"/>
                <w:sz w:val="24"/>
                <w:szCs w:val="22"/>
                <w:lang w:val="en-US" w:eastAsia="zh-CN" w:bidi="ar-SA"/>
              </w:rPr>
              <w:t>说明：如果以上原件正在年检，则必须提供年检单位出具的有效盖章证明原件。</w:t>
            </w:r>
          </w:p>
          <w:p>
            <w:pPr>
              <w:pStyle w:val="17"/>
              <w:numPr>
                <w:ilvl w:val="0"/>
                <w:numId w:val="0"/>
              </w:numPr>
              <w:tabs>
                <w:tab w:val="left" w:pos="955"/>
              </w:tabs>
              <w:spacing w:before="2" w:after="0" w:line="244" w:lineRule="auto"/>
              <w:ind w:left="425" w:leftChars="0" w:right="93" w:rightChars="0"/>
              <w:jc w:val="both"/>
              <w:rPr>
                <w:rFonts w:hint="eastAsia" w:ascii="宋体" w:hAnsi="宋体" w:eastAsia="宋体" w:cs="宋体"/>
                <w:sz w:val="24"/>
                <w:szCs w:val="22"/>
                <w:lang w:val="en-US" w:eastAsia="zh-CN" w:bidi="ar-SA"/>
              </w:rPr>
            </w:pPr>
            <w:r>
              <w:rPr>
                <w:rFonts w:hint="eastAsia" w:cs="宋体"/>
                <w:sz w:val="24"/>
                <w:szCs w:val="22"/>
                <w:lang w:val="en-US" w:eastAsia="zh-CN" w:bidi="ar-SA"/>
              </w:rPr>
              <w:t>交易</w:t>
            </w:r>
            <w:r>
              <w:rPr>
                <w:rFonts w:hint="eastAsia" w:ascii="宋体" w:hAnsi="宋体" w:eastAsia="宋体" w:cs="宋体"/>
                <w:sz w:val="24"/>
                <w:szCs w:val="22"/>
                <w:lang w:val="en-US" w:eastAsia="zh-CN" w:bidi="ar-SA"/>
              </w:rPr>
              <w:t>人应将以上原件集中包装，内附原件详细清单，与</w:t>
            </w:r>
            <w:r>
              <w:rPr>
                <w:rFonts w:hint="eastAsia" w:cs="宋体"/>
                <w:sz w:val="24"/>
                <w:szCs w:val="22"/>
                <w:lang w:val="en-US" w:eastAsia="zh-CN" w:bidi="ar-SA"/>
              </w:rPr>
              <w:t>交易</w:t>
            </w:r>
            <w:r>
              <w:rPr>
                <w:rFonts w:hint="eastAsia" w:ascii="宋体" w:hAnsi="宋体" w:eastAsia="宋体" w:cs="宋体"/>
                <w:sz w:val="24"/>
                <w:szCs w:val="22"/>
                <w:lang w:val="en-US" w:eastAsia="zh-CN" w:bidi="ar-SA"/>
              </w:rPr>
              <w:t>文件一并递交。原件不作密封要求。原件在评标结束后退还。</w:t>
            </w:r>
          </w:p>
          <w:p>
            <w:pPr>
              <w:pStyle w:val="17"/>
              <w:numPr>
                <w:ilvl w:val="0"/>
                <w:numId w:val="0"/>
              </w:numPr>
              <w:tabs>
                <w:tab w:val="left" w:pos="955"/>
              </w:tabs>
              <w:spacing w:before="2" w:after="0" w:line="244" w:lineRule="auto"/>
              <w:ind w:left="425" w:leftChars="0" w:right="93" w:rightChars="0"/>
              <w:jc w:val="both"/>
            </w:pPr>
            <w:r>
              <w:rPr>
                <w:rFonts w:hint="eastAsia" w:ascii="宋体" w:hAnsi="宋体" w:eastAsia="宋体" w:cs="宋体"/>
                <w:sz w:val="24"/>
                <w:szCs w:val="22"/>
                <w:lang w:val="en-US" w:eastAsia="zh-CN" w:bidi="ar-SA"/>
              </w:rPr>
              <w:t>第 1-</w:t>
            </w:r>
            <w:r>
              <w:rPr>
                <w:rFonts w:hint="eastAsia" w:cs="宋体"/>
                <w:sz w:val="24"/>
                <w:szCs w:val="22"/>
                <w:lang w:val="en-US" w:eastAsia="zh-CN" w:bidi="ar-SA"/>
              </w:rPr>
              <w:t>5</w:t>
            </w:r>
            <w:r>
              <w:rPr>
                <w:rFonts w:hint="eastAsia" w:ascii="宋体" w:hAnsi="宋体" w:eastAsia="宋体" w:cs="宋体"/>
                <w:sz w:val="24"/>
                <w:szCs w:val="22"/>
                <w:lang w:val="en-US" w:eastAsia="zh-CN" w:bidi="ar-SA"/>
              </w:rPr>
              <w:t>项原件不齐全的，均为不合格</w:t>
            </w:r>
            <w:r>
              <w:rPr>
                <w:rFonts w:hint="eastAsia" w:cs="宋体"/>
                <w:sz w:val="24"/>
                <w:szCs w:val="22"/>
                <w:lang w:val="en-US" w:eastAsia="zh-CN" w:bidi="ar-SA"/>
              </w:rPr>
              <w:t>交易</w:t>
            </w:r>
            <w:r>
              <w:rPr>
                <w:rFonts w:hint="eastAsia" w:ascii="宋体" w:hAnsi="宋体" w:eastAsia="宋体" w:cs="宋体"/>
                <w:sz w:val="24"/>
                <w:szCs w:val="22"/>
                <w:lang w:val="en-US" w:eastAsia="zh-CN" w:bidi="ar-SA"/>
              </w:rPr>
              <w:t>人。</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eastAsia="仿宋_GB2312"/>
                <w:lang w:eastAsia="zh-CN"/>
              </w:rPr>
            </w:pP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4</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rPr>
            </w:pPr>
            <w:r>
              <w:rPr>
                <w:rFonts w:hint="eastAsia" w:ascii="宋体" w:hAnsi="宋体" w:eastAsia="宋体" w:cs="宋体"/>
                <w:sz w:val="24"/>
                <w:lang w:eastAsia="zh-CN"/>
              </w:rPr>
              <w:t>交易</w:t>
            </w:r>
            <w:r>
              <w:rPr>
                <w:rFonts w:ascii="宋体" w:hAnsi="宋体" w:eastAsia="宋体" w:cs="宋体"/>
                <w:sz w:val="24"/>
              </w:rPr>
              <w:t>有效期</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hint="eastAsia" w:ascii="宋体" w:hAnsi="宋体" w:eastAsia="宋体" w:cs="宋体"/>
                <w:sz w:val="24"/>
                <w:lang w:eastAsia="zh-CN"/>
              </w:rPr>
            </w:pPr>
            <w:r>
              <w:rPr>
                <w:rFonts w:ascii="宋体" w:hAnsi="宋体" w:eastAsia="宋体" w:cs="宋体"/>
                <w:sz w:val="24"/>
              </w:rPr>
              <w:t>自</w:t>
            </w:r>
            <w:r>
              <w:rPr>
                <w:rFonts w:hint="eastAsia" w:ascii="宋体" w:hAnsi="宋体" w:eastAsia="宋体" w:cs="宋体"/>
                <w:sz w:val="24"/>
                <w:lang w:eastAsia="zh-CN"/>
              </w:rPr>
              <w:t>交易</w:t>
            </w:r>
            <w:r>
              <w:rPr>
                <w:rFonts w:ascii="宋体" w:hAnsi="宋体" w:eastAsia="宋体" w:cs="宋体"/>
                <w:sz w:val="24"/>
              </w:rPr>
              <w:t>截止之日起 90 天（日历天）</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eastAsia="仿宋_GB2312"/>
                <w:lang w:val="en-US" w:eastAsia="zh-CN"/>
              </w:rPr>
            </w:pP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5</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rPr>
            </w:pPr>
            <w:r>
              <w:rPr>
                <w:rFonts w:ascii="宋体" w:hAnsi="宋体" w:eastAsia="宋体" w:cs="宋体"/>
                <w:sz w:val="24"/>
              </w:rPr>
              <w:t>完成期限</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pPr>
            <w:r>
              <w:rPr>
                <w:rFonts w:hint="eastAsia" w:ascii="仿宋_GB2312" w:hAnsi="仿宋_GB2312" w:eastAsia="仿宋_GB2312" w:cs="仿宋_GB2312"/>
                <w:sz w:val="24"/>
                <w:lang w:val="en-US" w:eastAsia="zh-CN"/>
              </w:rPr>
              <w:t>30</w:t>
            </w:r>
            <w:r>
              <w:rPr>
                <w:rFonts w:ascii="宋体" w:hAnsi="宋体" w:eastAsia="宋体" w:cs="宋体"/>
                <w:sz w:val="24"/>
              </w:rPr>
              <w:t>天（日历日）。</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eastAsia="仿宋_GB2312"/>
                <w:lang w:val="en-US" w:eastAsia="zh-CN"/>
              </w:rPr>
            </w:pP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6</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rPr>
            </w:pPr>
            <w:r>
              <w:rPr>
                <w:rFonts w:ascii="宋体" w:hAnsi="宋体" w:eastAsia="宋体" w:cs="宋体"/>
                <w:sz w:val="24"/>
              </w:rPr>
              <w:t>质量标准</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ascii="宋体" w:hAnsi="宋体" w:eastAsia="宋体" w:cs="宋体"/>
              </w:rPr>
            </w:pPr>
            <w:r>
              <w:rPr>
                <w:rFonts w:hint="eastAsia" w:ascii="宋体" w:hAnsi="宋体" w:cs="宋体"/>
                <w:color w:val="000000"/>
                <w:sz w:val="22"/>
                <w:lang w:eastAsia="zh-CN"/>
              </w:rPr>
              <w:t>满足实际施工需要并通过主管部门及业主评审</w:t>
            </w:r>
            <w:r>
              <w:rPr>
                <w:rFonts w:ascii="宋体" w:hAnsi="宋体" w:eastAsia="宋体" w:cs="宋体"/>
                <w:sz w:val="24"/>
              </w:rPr>
              <w:t>。</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eastAsia="仿宋_GB2312"/>
                <w:lang w:val="en-US" w:eastAsia="zh-CN"/>
              </w:rPr>
            </w:pPr>
            <w:r>
              <w:rPr>
                <w:rFonts w:ascii="仿宋_GB2312" w:hAnsi="仿宋_GB2312" w:eastAsia="仿宋_GB2312" w:cs="仿宋_GB2312"/>
                <w:sz w:val="24"/>
              </w:rPr>
              <w:t>1</w:t>
            </w:r>
            <w:r>
              <w:rPr>
                <w:rFonts w:hint="eastAsia" w:ascii="仿宋_GB2312" w:hAnsi="仿宋_GB2312" w:eastAsia="仿宋_GB2312" w:cs="仿宋_GB2312"/>
                <w:sz w:val="24"/>
                <w:lang w:val="en-US" w:eastAsia="zh-CN"/>
              </w:rPr>
              <w:t>7</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rPr>
            </w:pPr>
            <w:r>
              <w:rPr>
                <w:rFonts w:hint="eastAsia" w:ascii="宋体" w:hAnsi="宋体" w:eastAsia="宋体" w:cs="宋体"/>
                <w:sz w:val="24"/>
                <w:lang w:eastAsia="zh-CN"/>
              </w:rPr>
              <w:t>交易</w:t>
            </w:r>
            <w:r>
              <w:rPr>
                <w:rFonts w:ascii="宋体" w:hAnsi="宋体" w:eastAsia="宋体" w:cs="宋体"/>
                <w:sz w:val="24"/>
              </w:rPr>
              <w:t>保证金</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ascii="宋体" w:hAnsi="宋体" w:eastAsia="宋体" w:cs="宋体"/>
                <w:sz w:val="24"/>
              </w:rPr>
            </w:pPr>
            <w:r>
              <w:rPr>
                <w:rFonts w:hint="eastAsia" w:ascii="宋体" w:hAnsi="宋体" w:eastAsia="宋体" w:cs="宋体"/>
                <w:sz w:val="24"/>
              </w:rPr>
              <w:t>本项目不要求提供</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宋体" w:hAnsi="宋体" w:eastAsia="宋体" w:cs="宋体"/>
                <w:sz w:val="24"/>
                <w:lang w:eastAsia="zh-CN"/>
              </w:rPr>
            </w:pPr>
            <w:r>
              <w:rPr>
                <w:rFonts w:hint="eastAsia" w:ascii="宋体" w:hAnsi="宋体" w:eastAsia="宋体" w:cs="宋体"/>
                <w:sz w:val="24"/>
                <w:lang w:eastAsia="zh-CN"/>
              </w:rPr>
              <w:t>交易服务费</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7"/>
              <w:numPr>
                <w:ilvl w:val="0"/>
                <w:numId w:val="0"/>
              </w:numPr>
              <w:tabs>
                <w:tab w:val="left" w:pos="637"/>
              </w:tabs>
              <w:spacing w:before="0" w:after="0" w:line="242" w:lineRule="auto"/>
              <w:ind w:left="107" w:leftChars="0" w:right="-15" w:rightChars="0"/>
              <w:jc w:val="both"/>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招标代理服务费按招标人与招标代理机构签订的代理合同收取，由中标人支付，不含税。招标代理服务费的币种：人民币。</w:t>
            </w:r>
          </w:p>
          <w:p>
            <w:pPr>
              <w:spacing w:line="264" w:lineRule="auto"/>
              <w:jc w:val="both"/>
              <w:rPr>
                <w:rFonts w:hint="eastAsia" w:ascii="宋体" w:hAnsi="宋体" w:eastAsia="宋体" w:cs="宋体"/>
                <w:sz w:val="24"/>
              </w:rPr>
            </w:pP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宋体" w:hAnsi="宋体" w:eastAsia="宋体" w:cs="宋体"/>
                <w:sz w:val="24"/>
                <w:lang w:eastAsia="zh-CN"/>
              </w:rPr>
            </w:pPr>
            <w:r>
              <w:rPr>
                <w:rFonts w:hint="eastAsia" w:ascii="宋体" w:hAnsi="宋体" w:eastAsia="宋体" w:cs="宋体"/>
                <w:sz w:val="24"/>
              </w:rPr>
              <w:t>签字和（或）盖章要求</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hint="eastAsia" w:ascii="宋体" w:hAnsi="宋体" w:eastAsia="宋体" w:cs="宋体"/>
                <w:sz w:val="24"/>
              </w:rPr>
            </w:pPr>
            <w:r>
              <w:rPr>
                <w:rFonts w:hint="eastAsia" w:ascii="宋体" w:hAnsi="宋体" w:eastAsia="宋体" w:cs="宋体"/>
                <w:sz w:val="24"/>
                <w:lang w:eastAsia="zh-CN"/>
              </w:rPr>
              <w:t>交易响应</w:t>
            </w:r>
            <w:r>
              <w:rPr>
                <w:rFonts w:hint="eastAsia" w:ascii="宋体" w:hAnsi="宋体" w:eastAsia="宋体" w:cs="宋体"/>
                <w:sz w:val="24"/>
              </w:rPr>
              <w:t>文件应当由法定代表人（或其委托代理人）签名（或加盖印章），并加盖</w:t>
            </w:r>
            <w:r>
              <w:rPr>
                <w:rFonts w:hint="eastAsia" w:ascii="宋体" w:hAnsi="宋体" w:eastAsia="宋体" w:cs="宋体"/>
                <w:sz w:val="24"/>
                <w:lang w:eastAsia="zh-CN"/>
              </w:rPr>
              <w:t>交易</w:t>
            </w:r>
            <w:r>
              <w:rPr>
                <w:rFonts w:hint="eastAsia" w:ascii="宋体" w:hAnsi="宋体" w:eastAsia="宋体" w:cs="宋体"/>
                <w:sz w:val="24"/>
              </w:rPr>
              <w:t>人的单位公章。</w:t>
            </w:r>
            <w:r>
              <w:rPr>
                <w:rFonts w:hint="eastAsia" w:ascii="宋体" w:hAnsi="宋体" w:eastAsia="宋体" w:cs="宋体"/>
                <w:sz w:val="24"/>
                <w:lang w:eastAsia="zh-CN"/>
              </w:rPr>
              <w:t>交易</w:t>
            </w:r>
            <w:r>
              <w:rPr>
                <w:rFonts w:hint="eastAsia" w:ascii="宋体" w:hAnsi="宋体" w:eastAsia="宋体" w:cs="宋体"/>
                <w:sz w:val="24"/>
              </w:rPr>
              <w:t>人加盖的单位公章与其营业执照的单位名称应当一致。</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宋体" w:hAnsi="宋体" w:eastAsia="宋体" w:cs="宋体"/>
                <w:sz w:val="24"/>
                <w:lang w:eastAsia="zh-CN"/>
              </w:rPr>
            </w:pPr>
            <w:r>
              <w:rPr>
                <w:rFonts w:hint="eastAsia" w:ascii="宋体" w:hAnsi="宋体" w:eastAsia="宋体" w:cs="宋体"/>
                <w:sz w:val="24"/>
              </w:rPr>
              <w:t>知识产权</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hint="eastAsia" w:ascii="宋体" w:hAnsi="宋体" w:eastAsia="宋体" w:cs="宋体"/>
                <w:sz w:val="24"/>
              </w:rPr>
            </w:pPr>
            <w:r>
              <w:rPr>
                <w:rFonts w:hint="eastAsia" w:ascii="宋体" w:hAnsi="宋体" w:eastAsia="宋体" w:cs="宋体"/>
                <w:sz w:val="24"/>
                <w:lang w:eastAsia="zh-CN"/>
              </w:rPr>
              <w:t>招标人全部或者部分使用未中标人投标文件中的技术成果或技术方案时，需征得其书面同意，并不得擅自复印或提供给第三人。</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default" w:eastAsiaTheme="minorEastAsia"/>
                <w:lang w:val="en-US" w:eastAsia="zh-CN"/>
              </w:rPr>
            </w:pPr>
            <w:r>
              <w:rPr>
                <w:rFonts w:hint="eastAsia"/>
                <w:lang w:val="en-US" w:eastAsia="zh-CN"/>
              </w:rPr>
              <w:t>21</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rPr>
            </w:pPr>
            <w:r>
              <w:rPr>
                <w:rFonts w:hint="eastAsia" w:ascii="宋体" w:hAnsi="宋体" w:eastAsia="宋体" w:cs="宋体"/>
                <w:sz w:val="24"/>
                <w:lang w:eastAsia="zh-CN"/>
              </w:rPr>
              <w:t>交易</w:t>
            </w:r>
            <w:r>
              <w:rPr>
                <w:rFonts w:ascii="宋体" w:hAnsi="宋体" w:eastAsia="宋体" w:cs="宋体"/>
                <w:sz w:val="24"/>
              </w:rPr>
              <w:t>截止时间及</w:t>
            </w:r>
            <w:r>
              <w:rPr>
                <w:rFonts w:hint="eastAsia" w:ascii="宋体" w:hAnsi="宋体" w:eastAsia="宋体" w:cs="宋体"/>
                <w:sz w:val="24"/>
                <w:lang w:eastAsia="zh-CN"/>
              </w:rPr>
              <w:t>交易</w:t>
            </w:r>
            <w:r>
              <w:rPr>
                <w:rFonts w:ascii="宋体" w:hAnsi="宋体" w:eastAsia="宋体" w:cs="宋体"/>
                <w:sz w:val="24"/>
              </w:rPr>
              <w:t>地址</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ascii="宋体" w:hAnsi="宋体" w:eastAsia="宋体" w:cs="宋体"/>
                <w:sz w:val="24"/>
              </w:rPr>
            </w:pPr>
            <w:r>
              <w:rPr>
                <w:rFonts w:hint="eastAsia" w:ascii="宋体" w:hAnsi="宋体" w:eastAsia="宋体" w:cs="宋体"/>
                <w:sz w:val="24"/>
                <w:lang w:eastAsia="zh-CN"/>
              </w:rPr>
              <w:t>交易</w:t>
            </w:r>
            <w:r>
              <w:rPr>
                <w:rFonts w:ascii="宋体" w:hAnsi="宋体" w:eastAsia="宋体" w:cs="宋体"/>
                <w:sz w:val="24"/>
              </w:rPr>
              <w:t>截止时间</w:t>
            </w:r>
            <w:r>
              <w:rPr>
                <w:rFonts w:hint="eastAsia" w:ascii="宋体" w:hAnsi="宋体" w:eastAsia="宋体" w:cs="宋体"/>
                <w:sz w:val="24"/>
                <w:lang w:val="en-US" w:eastAsia="zh-CN"/>
              </w:rPr>
              <w:t xml:space="preserve">  2020 </w:t>
            </w:r>
            <w:r>
              <w:rPr>
                <w:rFonts w:ascii="宋体" w:hAnsi="宋体" w:eastAsia="宋体" w:cs="宋体"/>
                <w:sz w:val="24"/>
              </w:rPr>
              <w:t>年</w:t>
            </w:r>
            <w:r>
              <w:rPr>
                <w:rFonts w:hint="eastAsia" w:ascii="宋体" w:hAnsi="宋体" w:eastAsia="宋体" w:cs="宋体"/>
                <w:sz w:val="24"/>
                <w:lang w:val="en-US" w:eastAsia="zh-CN"/>
              </w:rPr>
              <w:t>10</w:t>
            </w:r>
            <w:r>
              <w:rPr>
                <w:rFonts w:ascii="宋体" w:hAnsi="宋体" w:eastAsia="宋体" w:cs="宋体"/>
                <w:sz w:val="24"/>
              </w:rPr>
              <w:t>月</w:t>
            </w:r>
            <w:r>
              <w:rPr>
                <w:rFonts w:hint="eastAsia" w:ascii="宋体" w:hAnsi="宋体" w:eastAsia="宋体" w:cs="宋体"/>
                <w:sz w:val="24"/>
                <w:lang w:val="en-US" w:eastAsia="zh-CN"/>
              </w:rPr>
              <w:t>14</w:t>
            </w:r>
            <w:r>
              <w:rPr>
                <w:rFonts w:ascii="宋体" w:hAnsi="宋体" w:eastAsia="宋体" w:cs="宋体"/>
                <w:sz w:val="24"/>
              </w:rPr>
              <w:t>日</w:t>
            </w:r>
            <w:r>
              <w:rPr>
                <w:rFonts w:hint="eastAsia" w:ascii="宋体" w:hAnsi="宋体" w:eastAsia="宋体" w:cs="宋体"/>
                <w:sz w:val="24"/>
                <w:lang w:val="en-US" w:eastAsia="zh-CN"/>
              </w:rPr>
              <w:t>09</w:t>
            </w:r>
            <w:r>
              <w:rPr>
                <w:rFonts w:ascii="宋体" w:hAnsi="宋体" w:eastAsia="宋体" w:cs="宋体"/>
                <w:sz w:val="24"/>
              </w:rPr>
              <w:t>时</w:t>
            </w:r>
            <w:r>
              <w:rPr>
                <w:rFonts w:hint="eastAsia" w:ascii="宋体" w:hAnsi="宋体" w:eastAsia="宋体" w:cs="宋体"/>
                <w:sz w:val="24"/>
                <w:lang w:val="en-US" w:eastAsia="zh-CN"/>
              </w:rPr>
              <w:t>00</w:t>
            </w:r>
            <w:r>
              <w:rPr>
                <w:rFonts w:ascii="宋体" w:hAnsi="宋体" w:eastAsia="宋体" w:cs="宋体"/>
                <w:sz w:val="24"/>
              </w:rPr>
              <w:t>分整；</w:t>
            </w:r>
          </w:p>
          <w:p>
            <w:pPr>
              <w:spacing w:line="264" w:lineRule="auto"/>
              <w:jc w:val="both"/>
              <w:rPr>
                <w:rFonts w:ascii="宋体" w:hAnsi="宋体" w:eastAsia="宋体" w:cs="宋体"/>
                <w:sz w:val="24"/>
              </w:rPr>
            </w:pPr>
            <w:r>
              <w:rPr>
                <w:rFonts w:hint="eastAsia" w:ascii="宋体" w:hAnsi="宋体" w:eastAsia="宋体" w:cs="宋体"/>
                <w:sz w:val="24"/>
                <w:lang w:eastAsia="zh-CN"/>
              </w:rPr>
              <w:t>交易</w:t>
            </w:r>
            <w:r>
              <w:rPr>
                <w:rFonts w:ascii="宋体" w:hAnsi="宋体" w:eastAsia="宋体" w:cs="宋体"/>
                <w:sz w:val="24"/>
              </w:rPr>
              <w:t>地址： 东安县</w:t>
            </w:r>
            <w:r>
              <w:rPr>
                <w:rFonts w:hint="eastAsia" w:ascii="宋体" w:hAnsi="宋体" w:eastAsia="宋体" w:cs="宋体"/>
                <w:sz w:val="24"/>
              </w:rPr>
              <w:t>住建局开标室</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default" w:eastAsiaTheme="minorEastAsia"/>
                <w:lang w:val="en-US" w:eastAsia="zh-CN"/>
              </w:rPr>
            </w:pPr>
            <w:r>
              <w:rPr>
                <w:rFonts w:hint="eastAsia"/>
                <w:lang w:val="en-US" w:eastAsia="zh-CN"/>
              </w:rPr>
              <w:t>22</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rPr>
            </w:pPr>
            <w:r>
              <w:rPr>
                <w:rFonts w:ascii="宋体" w:hAnsi="宋体" w:eastAsia="宋体" w:cs="宋体"/>
                <w:sz w:val="24"/>
              </w:rPr>
              <w:t>评审办法</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ascii="宋体" w:hAnsi="宋体" w:eastAsia="宋体" w:cs="宋体"/>
              </w:rPr>
            </w:pPr>
            <w:r>
              <w:rPr>
                <w:rFonts w:ascii="宋体" w:hAnsi="宋体" w:eastAsia="宋体" w:cs="宋体"/>
                <w:color w:val="000000"/>
                <w:sz w:val="24"/>
              </w:rPr>
              <w:t>合理定价评审抽取法</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default" w:eastAsia="仿宋_GB2312"/>
                <w:lang w:val="en-US" w:eastAsia="zh-CN"/>
              </w:rPr>
            </w:pPr>
            <w:r>
              <w:rPr>
                <w:rFonts w:hint="eastAsia" w:eastAsia="仿宋_GB2312"/>
                <w:lang w:val="en-US" w:eastAsia="zh-CN"/>
              </w:rPr>
              <w:t>23</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rPr>
            </w:pPr>
            <w:r>
              <w:rPr>
                <w:rFonts w:ascii="宋体" w:hAnsi="宋体" w:eastAsia="宋体" w:cs="宋体"/>
                <w:sz w:val="24"/>
              </w:rPr>
              <w:t>履约保证金</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ascii="宋体" w:hAnsi="宋体" w:eastAsia="宋体" w:cs="宋体"/>
              </w:rPr>
            </w:pPr>
            <w:r>
              <w:rPr>
                <w:rFonts w:ascii="宋体" w:hAnsi="宋体" w:eastAsia="宋体" w:cs="宋体"/>
                <w:color w:val="000000"/>
                <w:sz w:val="24"/>
              </w:rPr>
              <w:t>不要求</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default" w:eastAsiaTheme="minorEastAsia"/>
                <w:lang w:val="en-US" w:eastAsia="zh-CN"/>
              </w:rPr>
            </w:pPr>
            <w:r>
              <w:rPr>
                <w:rFonts w:hint="eastAsia"/>
                <w:lang w:val="en-US" w:eastAsia="zh-CN"/>
              </w:rPr>
              <w:t>24</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pPr>
            <w:r>
              <w:rPr>
                <w:rFonts w:ascii="宋体" w:hAnsi="宋体" w:eastAsia="宋体" w:cs="宋体"/>
                <w:sz w:val="24"/>
              </w:rPr>
              <w:t>保</w:t>
            </w:r>
            <w:r>
              <w:rPr>
                <w:rFonts w:ascii="仿宋_GB2312" w:hAnsi="仿宋_GB2312" w:eastAsia="仿宋_GB2312" w:cs="仿宋_GB2312"/>
                <w:sz w:val="24"/>
              </w:rPr>
              <w:t xml:space="preserve">  </w:t>
            </w:r>
            <w:r>
              <w:rPr>
                <w:rFonts w:ascii="宋体" w:hAnsi="宋体" w:eastAsia="宋体" w:cs="宋体"/>
                <w:sz w:val="24"/>
              </w:rPr>
              <w:t>修</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hint="eastAsia" w:ascii="宋体" w:hAnsi="宋体" w:eastAsia="宋体" w:cs="宋体"/>
                <w:lang w:val="en-US" w:eastAsia="zh-CN"/>
              </w:rPr>
            </w:pPr>
            <w:r>
              <w:rPr>
                <w:rFonts w:hint="eastAsia" w:ascii="宋体" w:hAnsi="宋体" w:eastAsia="宋体" w:cs="宋体"/>
                <w:lang w:val="en-US" w:eastAsia="zh-CN"/>
              </w:rPr>
              <w:t>/</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sz w:val="24"/>
              </w:rPr>
            </w:pPr>
            <w:r>
              <w:rPr>
                <w:rFonts w:hint="eastAsia" w:ascii="宋体" w:hAnsi="宋体" w:eastAsia="宋体" w:cs="宋体"/>
                <w:sz w:val="24"/>
                <w:lang w:eastAsia="zh-CN"/>
              </w:rPr>
              <w:t>交易响应</w:t>
            </w:r>
            <w:r>
              <w:rPr>
                <w:rFonts w:ascii="宋体" w:hAnsi="宋体" w:eastAsia="宋体" w:cs="宋体"/>
                <w:sz w:val="24"/>
              </w:rPr>
              <w:t>文件</w:t>
            </w:r>
            <w:r>
              <w:rPr>
                <w:rFonts w:hint="eastAsia" w:ascii="宋体" w:hAnsi="宋体" w:eastAsia="宋体" w:cs="宋体"/>
                <w:sz w:val="24"/>
                <w:lang w:eastAsia="zh-CN"/>
              </w:rPr>
              <w:t>份数</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hint="eastAsia" w:ascii="宋体" w:hAnsi="宋体" w:eastAsia="宋体" w:cs="宋体"/>
                <w:lang w:val="en-US" w:eastAsia="zh-CN"/>
              </w:rPr>
            </w:pPr>
            <w:r>
              <w:rPr>
                <w:rFonts w:hint="eastAsia" w:ascii="宋体" w:hAnsi="宋体" w:eastAsia="宋体" w:cs="宋体"/>
                <w:sz w:val="24"/>
                <w:szCs w:val="22"/>
                <w:lang w:val="en-US" w:eastAsia="zh-CN" w:bidi="ar-SA"/>
              </w:rPr>
              <w:t>一式肆份，正本一份，副本三份</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default" w:eastAsiaTheme="minorEastAsia"/>
                <w:lang w:val="en-US" w:eastAsia="zh-CN"/>
              </w:rPr>
            </w:pPr>
            <w:r>
              <w:rPr>
                <w:rFonts w:hint="eastAsia"/>
                <w:lang w:val="en-US" w:eastAsia="zh-CN"/>
              </w:rPr>
              <w:t>26</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pPr>
            <w:r>
              <w:rPr>
                <w:rFonts w:ascii="宋体" w:hAnsi="宋体" w:eastAsia="宋体" w:cs="宋体"/>
                <w:sz w:val="24"/>
              </w:rPr>
              <w:t>装订要求</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hint="eastAsia" w:ascii="宋体" w:hAnsi="宋体" w:eastAsia="宋体" w:cs="宋体"/>
                <w:lang w:eastAsia="zh-CN"/>
              </w:rPr>
            </w:pPr>
            <w:r>
              <w:rPr>
                <w:rFonts w:ascii="宋体" w:hAnsi="宋体" w:eastAsia="宋体" w:cs="宋体"/>
                <w:sz w:val="24"/>
              </w:rPr>
              <w:t>统一装订成册并加盖公章</w:t>
            </w:r>
            <w:r>
              <w:rPr>
                <w:rFonts w:hint="eastAsia" w:ascii="宋体" w:hAnsi="宋体" w:eastAsia="宋体" w:cs="宋体"/>
                <w:sz w:val="24"/>
                <w:lang w:eastAsia="zh-CN"/>
              </w:rPr>
              <w:t>，采用胶装方式</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27</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sz w:val="24"/>
              </w:rPr>
            </w:pPr>
            <w:r>
              <w:rPr>
                <w:rFonts w:ascii="宋体" w:hAnsi="宋体" w:eastAsia="宋体" w:cs="宋体"/>
                <w:sz w:val="24"/>
                <w:szCs w:val="22"/>
                <w:lang w:val="en-US" w:eastAsia="zh-CN" w:bidi="ar-SA"/>
              </w:rPr>
              <w:t>封套上应载明的信息</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7"/>
              <w:tabs>
                <w:tab w:val="left" w:pos="3519"/>
                <w:tab w:val="left" w:pos="3622"/>
              </w:tabs>
              <w:spacing w:before="92" w:line="242" w:lineRule="auto"/>
              <w:ind w:left="425" w:right="2464"/>
              <w:jc w:val="both"/>
              <w:rPr>
                <w:rFonts w:ascii="宋体" w:hAnsi="宋体" w:eastAsia="宋体" w:cs="宋体"/>
                <w:sz w:val="24"/>
                <w:szCs w:val="22"/>
                <w:lang w:val="en-US" w:eastAsia="zh-CN" w:bidi="ar-SA"/>
              </w:rPr>
            </w:pPr>
            <w:r>
              <w:rPr>
                <w:rFonts w:ascii="宋体" w:hAnsi="宋体" w:eastAsia="宋体" w:cs="宋体"/>
                <w:sz w:val="24"/>
                <w:szCs w:val="22"/>
                <w:lang w:val="en-US" w:eastAsia="zh-CN" w:bidi="ar-SA"/>
              </w:rPr>
              <w:t>招标人名称：</w:t>
            </w:r>
            <w:r>
              <w:rPr>
                <w:rFonts w:ascii="宋体" w:hAnsi="宋体" w:eastAsia="宋体" w:cs="宋体"/>
                <w:sz w:val="24"/>
                <w:szCs w:val="22"/>
                <w:lang w:val="en-US" w:eastAsia="zh-CN" w:bidi="ar-SA"/>
              </w:rPr>
              <w:tab/>
            </w:r>
            <w:r>
              <w:rPr>
                <w:rFonts w:ascii="宋体" w:hAnsi="宋体" w:eastAsia="宋体" w:cs="宋体"/>
                <w:sz w:val="24"/>
                <w:szCs w:val="22"/>
                <w:lang w:val="en-US" w:eastAsia="zh-CN" w:bidi="ar-SA"/>
              </w:rPr>
              <w:tab/>
            </w:r>
            <w:r>
              <w:rPr>
                <w:rFonts w:ascii="宋体" w:hAnsi="宋体" w:eastAsia="宋体" w:cs="宋体"/>
                <w:sz w:val="24"/>
                <w:szCs w:val="22"/>
                <w:lang w:val="en-US" w:eastAsia="zh-CN" w:bidi="ar-SA"/>
              </w:rPr>
              <w:t xml:space="preserve">                 招标人地址：</w:t>
            </w:r>
          </w:p>
          <w:p>
            <w:pPr>
              <w:pStyle w:val="17"/>
              <w:tabs>
                <w:tab w:val="left" w:pos="3519"/>
                <w:tab w:val="left" w:pos="3622"/>
              </w:tabs>
              <w:spacing w:before="92" w:line="242" w:lineRule="auto"/>
              <w:ind w:left="425" w:right="2464"/>
              <w:jc w:val="both"/>
              <w:rPr>
                <w:rFonts w:ascii="宋体" w:hAnsi="宋体" w:eastAsia="宋体" w:cs="宋体"/>
                <w:sz w:val="24"/>
                <w:szCs w:val="22"/>
                <w:lang w:val="en-US" w:eastAsia="zh-CN" w:bidi="ar-SA"/>
              </w:rPr>
            </w:pPr>
            <w:r>
              <w:rPr>
                <w:rFonts w:hint="eastAsia" w:cs="宋体"/>
                <w:sz w:val="24"/>
                <w:szCs w:val="22"/>
                <w:lang w:val="en-US" w:eastAsia="zh-CN" w:bidi="ar-SA"/>
              </w:rPr>
              <w:t>交易响应</w:t>
            </w:r>
            <w:r>
              <w:rPr>
                <w:rFonts w:ascii="宋体" w:hAnsi="宋体" w:eastAsia="宋体" w:cs="宋体"/>
                <w:sz w:val="24"/>
                <w:szCs w:val="22"/>
                <w:lang w:val="en-US" w:eastAsia="zh-CN" w:bidi="ar-SA"/>
              </w:rPr>
              <w:t>人全称（盖公章）：</w:t>
            </w:r>
          </w:p>
          <w:p>
            <w:pPr>
              <w:pStyle w:val="17"/>
              <w:tabs>
                <w:tab w:val="left" w:pos="3519"/>
                <w:tab w:val="left" w:pos="3622"/>
              </w:tabs>
              <w:spacing w:before="92" w:line="242" w:lineRule="auto"/>
              <w:ind w:left="425" w:right="2464"/>
              <w:jc w:val="both"/>
              <w:rPr>
                <w:rFonts w:ascii="宋体" w:hAnsi="宋体" w:eastAsia="宋体" w:cs="宋体"/>
                <w:sz w:val="24"/>
                <w:szCs w:val="22"/>
                <w:lang w:val="en-US" w:eastAsia="zh-CN" w:bidi="ar-SA"/>
              </w:rPr>
            </w:pPr>
            <w:r>
              <w:rPr>
                <w:rFonts w:hint="eastAsia" w:cs="宋体"/>
                <w:sz w:val="24"/>
                <w:szCs w:val="22"/>
                <w:lang w:val="en-US" w:eastAsia="zh-CN" w:bidi="ar-SA"/>
              </w:rPr>
              <w:t>交易响应</w:t>
            </w:r>
            <w:r>
              <w:rPr>
                <w:rFonts w:ascii="宋体" w:hAnsi="宋体" w:eastAsia="宋体" w:cs="宋体"/>
                <w:sz w:val="24"/>
                <w:szCs w:val="22"/>
                <w:lang w:val="en-US" w:eastAsia="zh-CN" w:bidi="ar-SA"/>
              </w:rPr>
              <w:t>人的地址：</w:t>
            </w:r>
          </w:p>
          <w:p>
            <w:pPr>
              <w:spacing w:line="264" w:lineRule="auto"/>
              <w:jc w:val="both"/>
              <w:rPr>
                <w:rFonts w:ascii="宋体" w:hAnsi="宋体" w:eastAsia="宋体" w:cs="宋体"/>
                <w:sz w:val="24"/>
              </w:rPr>
            </w:pPr>
            <w:r>
              <w:rPr>
                <w:rFonts w:ascii="宋体" w:hAnsi="宋体" w:eastAsia="宋体" w:cs="宋体"/>
                <w:sz w:val="24"/>
                <w:szCs w:val="22"/>
                <w:lang w:val="en-US" w:eastAsia="zh-CN" w:bidi="ar-SA"/>
              </w:rPr>
              <w:t xml:space="preserve">（项目名称） </w:t>
            </w:r>
            <w:r>
              <w:rPr>
                <w:rFonts w:ascii="宋体" w:hAnsi="宋体" w:eastAsia="宋体" w:cs="宋体"/>
                <w:sz w:val="24"/>
                <w:szCs w:val="22"/>
                <w:lang w:val="en-US" w:eastAsia="zh-CN" w:bidi="ar-SA"/>
              </w:rPr>
              <w:tab/>
            </w:r>
            <w:r>
              <w:rPr>
                <w:rFonts w:ascii="宋体" w:hAnsi="宋体" w:eastAsia="宋体" w:cs="宋体"/>
                <w:sz w:val="24"/>
                <w:szCs w:val="22"/>
                <w:lang w:val="en-US" w:eastAsia="zh-CN" w:bidi="ar-SA"/>
              </w:rPr>
              <w:t>标段</w:t>
            </w:r>
            <w:r>
              <w:rPr>
                <w:rFonts w:hint="eastAsia" w:ascii="宋体" w:hAnsi="宋体" w:eastAsia="宋体" w:cs="宋体"/>
                <w:sz w:val="24"/>
                <w:szCs w:val="22"/>
                <w:lang w:val="en-US" w:eastAsia="zh-CN" w:bidi="ar-SA"/>
              </w:rPr>
              <w:t>交易响应</w:t>
            </w:r>
            <w:r>
              <w:rPr>
                <w:rFonts w:ascii="宋体" w:hAnsi="宋体" w:eastAsia="宋体" w:cs="宋体"/>
                <w:sz w:val="24"/>
                <w:szCs w:val="22"/>
                <w:lang w:val="en-US" w:eastAsia="zh-CN" w:bidi="ar-SA"/>
              </w:rPr>
              <w:t xml:space="preserve">文件在 </w:t>
            </w:r>
            <w:r>
              <w:rPr>
                <w:rFonts w:ascii="宋体" w:hAnsi="宋体" w:eastAsia="宋体" w:cs="宋体"/>
                <w:sz w:val="24"/>
                <w:szCs w:val="22"/>
                <w:lang w:val="en-US" w:eastAsia="zh-CN" w:bidi="ar-SA"/>
              </w:rPr>
              <w:tab/>
            </w:r>
            <w:r>
              <w:rPr>
                <w:rFonts w:ascii="宋体" w:hAnsi="宋体" w:eastAsia="宋体" w:cs="宋体"/>
                <w:sz w:val="24"/>
                <w:szCs w:val="22"/>
                <w:lang w:val="en-US" w:eastAsia="zh-CN" w:bidi="ar-SA"/>
              </w:rPr>
              <w:t>年 月  日时分前不得开启</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eastAsia="仿宋_GB2312"/>
                <w:lang w:val="en-US" w:eastAsia="zh-CN"/>
              </w:rPr>
            </w:pPr>
            <w:r>
              <w:rPr>
                <w:rFonts w:ascii="仿宋_GB2312" w:hAnsi="仿宋_GB2312" w:eastAsia="仿宋_GB2312" w:cs="仿宋_GB2312"/>
                <w:sz w:val="24"/>
              </w:rPr>
              <w:t>2</w:t>
            </w:r>
            <w:r>
              <w:rPr>
                <w:rFonts w:hint="eastAsia" w:ascii="仿宋_GB2312" w:hAnsi="仿宋_GB2312" w:eastAsia="仿宋_GB2312" w:cs="仿宋_GB2312"/>
                <w:sz w:val="24"/>
                <w:lang w:val="en-US" w:eastAsia="zh-CN"/>
              </w:rPr>
              <w:t>8</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rPr>
            </w:pPr>
            <w:r>
              <w:rPr>
                <w:rFonts w:ascii="宋体" w:hAnsi="宋体" w:eastAsia="宋体" w:cs="宋体"/>
                <w:sz w:val="24"/>
              </w:rPr>
              <w:t>评审委员会的组建</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ascii="宋体" w:hAnsi="宋体" w:eastAsia="宋体" w:cs="宋体"/>
                <w:sz w:val="24"/>
              </w:rPr>
            </w:pPr>
            <w:r>
              <w:rPr>
                <w:rFonts w:ascii="宋体" w:hAnsi="宋体" w:eastAsia="宋体" w:cs="宋体"/>
                <w:sz w:val="24"/>
              </w:rPr>
              <w:t>评审委员会构成：</w:t>
            </w:r>
            <w:r>
              <w:rPr>
                <w:rFonts w:ascii="仿宋_GB2312" w:hAnsi="仿宋_GB2312" w:eastAsia="仿宋_GB2312" w:cs="仿宋_GB2312"/>
                <w:sz w:val="24"/>
              </w:rPr>
              <w:t>3</w:t>
            </w:r>
            <w:r>
              <w:rPr>
                <w:rFonts w:ascii="宋体" w:hAnsi="宋体" w:eastAsia="宋体" w:cs="宋体"/>
                <w:sz w:val="24"/>
              </w:rPr>
              <w:t>人，</w:t>
            </w:r>
            <w:r>
              <w:rPr>
                <w:rFonts w:hint="eastAsia" w:ascii="宋体" w:hAnsi="宋体" w:eastAsia="宋体" w:cs="宋体"/>
                <w:sz w:val="24"/>
              </w:rPr>
              <w:t>随机抽取</w:t>
            </w:r>
            <w:r>
              <w:rPr>
                <w:rFonts w:ascii="宋体" w:hAnsi="宋体" w:eastAsia="宋体" w:cs="宋体"/>
                <w:sz w:val="24"/>
              </w:rPr>
              <w:t>。</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eastAsia="仿宋_GB2312"/>
                <w:lang w:val="en-US" w:eastAsia="zh-CN"/>
              </w:rPr>
            </w:pPr>
            <w:r>
              <w:rPr>
                <w:rFonts w:ascii="仿宋_GB2312" w:hAnsi="仿宋_GB2312" w:eastAsia="仿宋_GB2312" w:cs="仿宋_GB2312"/>
                <w:sz w:val="24"/>
              </w:rPr>
              <w:t>2</w:t>
            </w:r>
            <w:r>
              <w:rPr>
                <w:rFonts w:hint="eastAsia" w:ascii="仿宋_GB2312" w:hAnsi="仿宋_GB2312" w:eastAsia="仿宋_GB2312" w:cs="仿宋_GB2312"/>
                <w:sz w:val="24"/>
                <w:lang w:val="en-US" w:eastAsia="zh-CN"/>
              </w:rPr>
              <w:t>9</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rPr>
            </w:pPr>
            <w:r>
              <w:rPr>
                <w:rFonts w:ascii="宋体" w:hAnsi="宋体" w:eastAsia="宋体" w:cs="宋体"/>
                <w:sz w:val="24"/>
              </w:rPr>
              <w:t>身份验证</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ascii="宋体" w:hAnsi="宋体" w:eastAsia="宋体" w:cs="宋体"/>
              </w:rPr>
            </w:pPr>
            <w:r>
              <w:rPr>
                <w:rFonts w:hint="eastAsia" w:ascii="宋体" w:hAnsi="宋体" w:eastAsia="宋体" w:cs="宋体"/>
                <w:sz w:val="24"/>
                <w:lang w:eastAsia="zh-CN"/>
              </w:rPr>
              <w:t>交易</w:t>
            </w:r>
            <w:r>
              <w:rPr>
                <w:rFonts w:ascii="宋体" w:hAnsi="宋体" w:eastAsia="宋体" w:cs="宋体"/>
                <w:sz w:val="24"/>
              </w:rPr>
              <w:t>人法定代表人持本人二代身份证或法定代表授权委托人</w:t>
            </w:r>
            <w:r>
              <w:rPr>
                <w:rFonts w:hint="eastAsia" w:ascii="宋体" w:hAnsi="宋体" w:eastAsia="宋体" w:cs="宋体"/>
                <w:sz w:val="24"/>
              </w:rPr>
              <w:t>（</w:t>
            </w:r>
            <w:r>
              <w:rPr>
                <w:rFonts w:hint="eastAsia" w:ascii="宋体" w:hAnsi="宋体" w:eastAsia="宋体" w:cs="宋体"/>
                <w:sz w:val="24"/>
                <w:lang w:eastAsia="zh-CN"/>
              </w:rPr>
              <w:t>不要求</w:t>
            </w:r>
            <w:r>
              <w:rPr>
                <w:rFonts w:hint="eastAsia" w:ascii="宋体" w:hAnsi="宋体" w:eastAsia="宋体" w:cs="宋体"/>
                <w:sz w:val="24"/>
              </w:rPr>
              <w:t>为本单位在职人员）</w:t>
            </w:r>
            <w:r>
              <w:rPr>
                <w:rFonts w:ascii="宋体" w:hAnsi="宋体" w:eastAsia="宋体" w:cs="宋体"/>
                <w:sz w:val="24"/>
              </w:rPr>
              <w:t>持法定代表人授权委托书及本人二代身份证到场参加</w:t>
            </w:r>
            <w:r>
              <w:rPr>
                <w:rFonts w:hint="eastAsia" w:ascii="宋体" w:hAnsi="宋体" w:eastAsia="宋体" w:cs="宋体"/>
                <w:sz w:val="24"/>
                <w:lang w:eastAsia="zh-CN"/>
              </w:rPr>
              <w:t>交易</w:t>
            </w:r>
            <w:r>
              <w:rPr>
                <w:rFonts w:ascii="宋体" w:hAnsi="宋体" w:eastAsia="宋体" w:cs="宋体"/>
                <w:sz w:val="24"/>
              </w:rPr>
              <w:t>，否则视为不响应</w:t>
            </w:r>
            <w:r>
              <w:rPr>
                <w:rFonts w:hint="eastAsia" w:ascii="宋体" w:hAnsi="宋体" w:eastAsia="宋体" w:cs="宋体"/>
                <w:sz w:val="24"/>
                <w:lang w:eastAsia="zh-CN"/>
              </w:rPr>
              <w:t>交易</w:t>
            </w:r>
            <w:r>
              <w:rPr>
                <w:rFonts w:ascii="宋体" w:hAnsi="宋体" w:eastAsia="宋体" w:cs="宋体"/>
                <w:sz w:val="24"/>
              </w:rPr>
              <w:t>文件作废标处理。</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30</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7"/>
              <w:spacing w:before="2"/>
              <w:ind w:left="107"/>
              <w:jc w:val="center"/>
              <w:rPr>
                <w:rFonts w:ascii="宋体" w:hAnsi="宋体" w:eastAsia="宋体" w:cs="宋体"/>
                <w:sz w:val="24"/>
                <w:szCs w:val="22"/>
                <w:lang w:val="en-US" w:eastAsia="zh-CN" w:bidi="ar-SA"/>
              </w:rPr>
            </w:pPr>
            <w:r>
              <w:rPr>
                <w:rFonts w:ascii="宋体" w:hAnsi="宋体" w:eastAsia="宋体" w:cs="宋体"/>
                <w:sz w:val="24"/>
                <w:szCs w:val="22"/>
                <w:lang w:val="en-US" w:eastAsia="zh-CN" w:bidi="ar-SA"/>
              </w:rPr>
              <w:t>其他要求</w:t>
            </w:r>
          </w:p>
          <w:p>
            <w:pPr>
              <w:spacing w:line="264" w:lineRule="auto"/>
              <w:jc w:val="center"/>
              <w:rPr>
                <w:rFonts w:ascii="宋体" w:hAnsi="宋体" w:eastAsia="宋体" w:cs="宋体"/>
                <w:sz w:val="24"/>
              </w:rPr>
            </w:pP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7"/>
              <w:numPr>
                <w:ilvl w:val="0"/>
                <w:numId w:val="0"/>
              </w:numPr>
              <w:tabs>
                <w:tab w:val="left" w:pos="637"/>
              </w:tabs>
              <w:spacing w:before="2" w:after="0" w:line="242" w:lineRule="auto"/>
              <w:ind w:right="91" w:rightChars="0"/>
              <w:jc w:val="both"/>
              <w:rPr>
                <w:rFonts w:ascii="宋体" w:hAnsi="宋体" w:eastAsia="宋体" w:cs="宋体"/>
                <w:sz w:val="24"/>
                <w:szCs w:val="22"/>
                <w:lang w:val="en-US" w:eastAsia="zh-CN" w:bidi="ar-SA"/>
              </w:rPr>
            </w:pPr>
            <w:r>
              <w:rPr>
                <w:rFonts w:hint="eastAsia" w:cs="宋体"/>
                <w:sz w:val="24"/>
                <w:szCs w:val="22"/>
                <w:lang w:val="en-US" w:eastAsia="zh-CN" w:bidi="ar-SA"/>
              </w:rPr>
              <w:t>（1）</w:t>
            </w:r>
            <w:r>
              <w:rPr>
                <w:rFonts w:ascii="宋体" w:hAnsi="宋体" w:eastAsia="宋体" w:cs="宋体"/>
                <w:sz w:val="24"/>
                <w:szCs w:val="22"/>
                <w:lang w:val="en-US" w:eastAsia="zh-CN" w:bidi="ar-SA"/>
              </w:rPr>
              <w:t>中标通知书发出以前，中标候选人及其拟项目负责人和项目技术负责人的情况发生变化，致使其达不到合格投标人资格条件的，取消其中标候选人资格；</w:t>
            </w:r>
          </w:p>
          <w:p>
            <w:pPr>
              <w:pStyle w:val="17"/>
              <w:numPr>
                <w:ilvl w:val="0"/>
                <w:numId w:val="0"/>
              </w:numPr>
              <w:tabs>
                <w:tab w:val="left" w:pos="637"/>
              </w:tabs>
              <w:spacing w:before="1" w:after="0" w:line="242" w:lineRule="auto"/>
              <w:ind w:left="107" w:leftChars="0" w:right="93" w:rightChars="0"/>
              <w:jc w:val="both"/>
              <w:rPr>
                <w:rFonts w:ascii="宋体" w:hAnsi="宋体" w:eastAsia="宋体" w:cs="宋体"/>
                <w:sz w:val="24"/>
                <w:szCs w:val="22"/>
                <w:lang w:val="en-US" w:eastAsia="zh-CN" w:bidi="ar-SA"/>
              </w:rPr>
            </w:pPr>
            <w:r>
              <w:rPr>
                <w:rFonts w:hint="eastAsia" w:cs="宋体"/>
                <w:sz w:val="24"/>
                <w:szCs w:val="22"/>
                <w:lang w:val="en-US" w:eastAsia="zh-CN" w:bidi="ar-SA"/>
              </w:rPr>
              <w:t>（2）</w:t>
            </w:r>
            <w:r>
              <w:rPr>
                <w:rFonts w:ascii="宋体" w:hAnsi="宋体" w:eastAsia="宋体" w:cs="宋体"/>
                <w:sz w:val="24"/>
                <w:szCs w:val="22"/>
                <w:lang w:val="en-US" w:eastAsia="zh-CN" w:bidi="ar-SA"/>
              </w:rPr>
              <w:t>投标人在投标文件中有隐瞒事实、弄虚作假的行为，或有不按招标文件的要求如实提供有关情况、文件、证明等资料的行为，或所有提供的有关情况、文件、证明等资料与经查实的事实不符的行为，且上述行为对该投标人有利的，按照不合格投标人处理。已被列为中标候选人的，取消其中标候选人资格。已中标的，依据有关法律法规规章的规定处理；</w:t>
            </w:r>
          </w:p>
          <w:p>
            <w:pPr>
              <w:pStyle w:val="17"/>
              <w:numPr>
                <w:ilvl w:val="0"/>
                <w:numId w:val="0"/>
              </w:numPr>
              <w:tabs>
                <w:tab w:val="left" w:pos="637"/>
              </w:tabs>
              <w:spacing w:before="3" w:after="0" w:line="244" w:lineRule="auto"/>
              <w:ind w:left="107" w:leftChars="0" w:right="91" w:rightChars="0"/>
              <w:jc w:val="both"/>
              <w:rPr>
                <w:rFonts w:ascii="宋体" w:hAnsi="宋体" w:eastAsia="宋体" w:cs="宋体"/>
                <w:sz w:val="24"/>
                <w:szCs w:val="22"/>
                <w:lang w:val="en-US" w:eastAsia="zh-CN" w:bidi="ar-SA"/>
              </w:rPr>
            </w:pPr>
            <w:r>
              <w:rPr>
                <w:rFonts w:hint="eastAsia" w:cs="宋体"/>
                <w:sz w:val="24"/>
                <w:szCs w:val="22"/>
                <w:lang w:val="en-US" w:eastAsia="zh-CN" w:bidi="ar-SA"/>
              </w:rPr>
              <w:t>（3）</w:t>
            </w:r>
            <w:r>
              <w:rPr>
                <w:rFonts w:ascii="宋体" w:hAnsi="宋体" w:eastAsia="宋体" w:cs="宋体"/>
                <w:sz w:val="24"/>
                <w:szCs w:val="22"/>
                <w:lang w:val="en-US" w:eastAsia="zh-CN" w:bidi="ar-SA"/>
              </w:rPr>
              <w:t>招标文件中所设置的内容、条款及未尽事宜，均以国家、省、市或建设行政主管部门颁发的招投标有关规定为准；</w:t>
            </w:r>
          </w:p>
          <w:p>
            <w:pPr>
              <w:pStyle w:val="17"/>
              <w:numPr>
                <w:ilvl w:val="0"/>
                <w:numId w:val="0"/>
              </w:numPr>
              <w:tabs>
                <w:tab w:val="left" w:pos="637"/>
              </w:tabs>
              <w:spacing w:before="0" w:after="0" w:line="265" w:lineRule="exact"/>
              <w:ind w:left="106" w:leftChars="0" w:right="0" w:rightChars="0"/>
              <w:jc w:val="both"/>
              <w:rPr>
                <w:rFonts w:hint="eastAsia" w:ascii="宋体" w:hAnsi="宋体" w:eastAsia="宋体" w:cs="宋体"/>
                <w:sz w:val="24"/>
                <w:lang w:eastAsia="zh-CN"/>
              </w:rPr>
            </w:pPr>
            <w:r>
              <w:rPr>
                <w:rFonts w:hint="eastAsia" w:cs="宋体"/>
                <w:sz w:val="24"/>
                <w:szCs w:val="22"/>
                <w:lang w:val="en-US" w:eastAsia="zh-CN" w:bidi="ar-SA"/>
              </w:rPr>
              <w:t>（4）</w:t>
            </w:r>
            <w:r>
              <w:rPr>
                <w:rFonts w:ascii="宋体" w:hAnsi="宋体" w:eastAsia="宋体" w:cs="宋体"/>
                <w:sz w:val="24"/>
                <w:szCs w:val="22"/>
                <w:lang w:val="en-US" w:eastAsia="zh-CN" w:bidi="ar-SA"/>
              </w:rPr>
              <w:t xml:space="preserve">投标人对招标人（包括招标代理机构）发售的招标文件内容有异议的应在投标截止时间 </w:t>
            </w:r>
            <w:r>
              <w:rPr>
                <w:rFonts w:hint="eastAsia" w:cs="宋体"/>
                <w:sz w:val="24"/>
                <w:szCs w:val="22"/>
                <w:lang w:val="en-US" w:eastAsia="zh-CN" w:bidi="ar-SA"/>
              </w:rPr>
              <w:t>2天</w:t>
            </w:r>
            <w:r>
              <w:rPr>
                <w:rFonts w:ascii="宋体" w:hAnsi="宋体" w:eastAsia="宋体" w:cs="宋体"/>
                <w:sz w:val="24"/>
                <w:szCs w:val="22"/>
                <w:lang w:val="en-US" w:eastAsia="zh-CN" w:bidi="ar-SA"/>
              </w:rPr>
              <w:t>前向招标人或招标代理机构或行政监管部门提出，否则视为认可招标文件的内容和条款。</w:t>
            </w:r>
          </w:p>
        </w:tc>
      </w:tr>
      <w:tr>
        <w:tblPrEx>
          <w:tblCellMar>
            <w:top w:w="0" w:type="dxa"/>
            <w:left w:w="10" w:type="dxa"/>
            <w:bottom w:w="0" w:type="dxa"/>
            <w:right w:w="10" w:type="dxa"/>
          </w:tblCellMar>
        </w:tblPrEx>
        <w:trPr>
          <w:jc w:val="center"/>
        </w:trPr>
        <w:tc>
          <w:tcPr>
            <w:tcW w:w="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31</w:t>
            </w: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hint="eastAsia" w:ascii="宋体" w:hAnsi="宋体" w:eastAsia="宋体" w:cs="宋体"/>
                <w:sz w:val="24"/>
                <w:lang w:eastAsia="zh-CN"/>
              </w:rPr>
            </w:pPr>
            <w:r>
              <w:rPr>
                <w:rFonts w:hint="eastAsia" w:ascii="宋体" w:hAnsi="宋体" w:eastAsia="宋体" w:cs="宋体"/>
                <w:sz w:val="24"/>
                <w:lang w:eastAsia="zh-CN"/>
              </w:rPr>
              <w:t>付款方式</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pStyle w:val="17"/>
              <w:numPr>
                <w:ilvl w:val="0"/>
                <w:numId w:val="0"/>
              </w:numPr>
              <w:tabs>
                <w:tab w:val="left" w:pos="637"/>
              </w:tabs>
              <w:spacing w:before="0" w:after="0" w:line="265" w:lineRule="exact"/>
              <w:ind w:left="106" w:leftChars="0" w:right="0" w:rightChars="0"/>
              <w:jc w:val="both"/>
              <w:rPr>
                <w:rFonts w:hint="default" w:cs="宋体"/>
                <w:sz w:val="24"/>
                <w:szCs w:val="22"/>
                <w:lang w:val="en-US" w:eastAsia="zh-CN" w:bidi="ar-SA"/>
              </w:rPr>
            </w:pPr>
            <w:r>
              <w:rPr>
                <w:rFonts w:hint="eastAsia" w:cs="宋体"/>
                <w:sz w:val="24"/>
                <w:szCs w:val="22"/>
                <w:lang w:val="en-US" w:eastAsia="zh-CN" w:bidi="ar-SA"/>
              </w:rPr>
              <w:t>在乙方提交设计成果并通过主管部门及业主评审通过后付至设计费的70％，余款一年后付清（待财政资金到位后甲方一周内付清给乙方）。</w:t>
            </w:r>
          </w:p>
        </w:tc>
      </w:tr>
      <w:tr>
        <w:tblPrEx>
          <w:tblCellMar>
            <w:top w:w="0" w:type="dxa"/>
            <w:left w:w="10" w:type="dxa"/>
            <w:bottom w:w="0" w:type="dxa"/>
            <w:right w:w="10" w:type="dxa"/>
          </w:tblCellMar>
        </w:tblPrEx>
        <w:trPr>
          <w:jc w:val="center"/>
        </w:trPr>
        <w:tc>
          <w:tcPr>
            <w:tcW w:w="237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center"/>
              <w:rPr>
                <w:rFonts w:ascii="宋体" w:hAnsi="宋体" w:eastAsia="宋体" w:cs="宋体"/>
                <w:sz w:val="24"/>
              </w:rPr>
            </w:pPr>
            <w:r>
              <w:rPr>
                <w:rFonts w:hint="eastAsia" w:ascii="宋体" w:hAnsi="宋体" w:eastAsia="宋体" w:cs="宋体"/>
                <w:b/>
                <w:bCs/>
                <w:sz w:val="24"/>
              </w:rPr>
              <w:t>特别说明</w:t>
            </w:r>
          </w:p>
        </w:tc>
        <w:tc>
          <w:tcPr>
            <w:tcW w:w="76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64" w:lineRule="auto"/>
              <w:jc w:val="both"/>
              <w:rPr>
                <w:rFonts w:ascii="宋体" w:hAnsi="宋体" w:eastAsia="宋体" w:cs="宋体"/>
                <w:sz w:val="24"/>
              </w:rPr>
            </w:pPr>
            <w:r>
              <w:rPr>
                <w:rFonts w:hint="eastAsia" w:ascii="宋体" w:hAnsi="宋体" w:eastAsia="宋体" w:cs="宋体"/>
                <w:sz w:val="24"/>
              </w:rPr>
              <w:t>前后不一致的，以本表为准，与法律法规相冲突的以法律法规为准。</w:t>
            </w:r>
          </w:p>
        </w:tc>
      </w:tr>
    </w:tbl>
    <w:p>
      <w:pPr>
        <w:keepNext/>
        <w:spacing w:line="360" w:lineRule="auto"/>
        <w:jc w:val="both"/>
        <w:rPr>
          <w:rFonts w:ascii="宋体" w:hAnsi="宋体" w:eastAsia="宋体" w:cs="宋体"/>
          <w:b/>
          <w:sz w:val="32"/>
        </w:rPr>
      </w:pPr>
    </w:p>
    <w:p>
      <w:pPr>
        <w:keepNext/>
        <w:spacing w:line="360" w:lineRule="auto"/>
        <w:jc w:val="both"/>
        <w:rPr>
          <w:rFonts w:ascii="宋体" w:hAnsi="宋体" w:eastAsia="宋体" w:cs="宋体"/>
          <w:b/>
          <w:sz w:val="32"/>
        </w:rPr>
      </w:pPr>
    </w:p>
    <w:p>
      <w:pPr>
        <w:keepNext/>
        <w:spacing w:line="360" w:lineRule="auto"/>
        <w:jc w:val="both"/>
        <w:rPr>
          <w:rFonts w:ascii="宋体" w:hAnsi="宋体" w:eastAsia="宋体" w:cs="宋体"/>
          <w:b/>
          <w:sz w:val="32"/>
        </w:rPr>
      </w:pPr>
    </w:p>
    <w:p>
      <w:pPr>
        <w:keepNext/>
        <w:spacing w:line="360" w:lineRule="auto"/>
        <w:jc w:val="both"/>
        <w:rPr>
          <w:rFonts w:ascii="宋体" w:hAnsi="宋体" w:eastAsia="宋体" w:cs="宋体"/>
          <w:b/>
          <w:sz w:val="32"/>
        </w:rPr>
      </w:pPr>
    </w:p>
    <w:p>
      <w:pPr>
        <w:keepNext/>
        <w:spacing w:line="360" w:lineRule="auto"/>
        <w:jc w:val="both"/>
        <w:rPr>
          <w:rFonts w:ascii="宋体" w:hAnsi="宋体" w:eastAsia="宋体" w:cs="宋体"/>
          <w:b/>
          <w:sz w:val="32"/>
        </w:rPr>
      </w:pPr>
    </w:p>
    <w:p>
      <w:pPr>
        <w:keepNext/>
        <w:spacing w:line="360" w:lineRule="auto"/>
        <w:jc w:val="both"/>
        <w:rPr>
          <w:rFonts w:ascii="宋体" w:hAnsi="宋体" w:eastAsia="宋体" w:cs="宋体"/>
          <w:b/>
          <w:sz w:val="32"/>
        </w:rPr>
      </w:pPr>
    </w:p>
    <w:p>
      <w:pPr>
        <w:keepNext/>
        <w:spacing w:line="360" w:lineRule="auto"/>
        <w:jc w:val="both"/>
        <w:rPr>
          <w:rFonts w:hint="eastAsia" w:ascii="宋体" w:hAnsi="宋体" w:eastAsia="宋体" w:cs="宋体"/>
          <w:b/>
          <w:sz w:val="32"/>
          <w:lang w:eastAsia="zh-CN"/>
        </w:rPr>
        <w:sectPr>
          <w:footerReference r:id="rId3" w:type="default"/>
          <w:pgSz w:w="11906" w:h="16838"/>
          <w:pgMar w:top="1440" w:right="1800" w:bottom="1440" w:left="1800" w:header="720" w:footer="720" w:gutter="0"/>
          <w:cols w:space="720" w:num="1"/>
          <w:docGrid w:type="lines" w:linePitch="312" w:charSpace="0"/>
        </w:sectPr>
      </w:pPr>
    </w:p>
    <w:p>
      <w:pPr>
        <w:keepNext/>
        <w:spacing w:line="360" w:lineRule="auto"/>
        <w:jc w:val="both"/>
        <w:rPr>
          <w:rFonts w:hint="eastAsia" w:ascii="宋体" w:hAnsi="宋体" w:eastAsia="宋体" w:cs="宋体"/>
          <w:b/>
          <w:sz w:val="32"/>
          <w:lang w:eastAsia="zh-CN"/>
        </w:rPr>
      </w:pPr>
    </w:p>
    <w:p>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Calibri" w:hAnsi="Calibri" w:eastAsia="Calibri" w:cs="Calibri"/>
          <w:b/>
          <w:sz w:val="32"/>
        </w:rPr>
      </w:pPr>
      <w:r>
        <w:rPr>
          <w:rFonts w:ascii="宋体" w:hAnsi="宋体" w:eastAsia="宋体" w:cs="宋体"/>
          <w:b/>
          <w:sz w:val="32"/>
        </w:rPr>
        <w:t>第三部分</w:t>
      </w:r>
      <w:r>
        <w:rPr>
          <w:rFonts w:ascii="Calibri" w:hAnsi="Calibri" w:eastAsia="Calibri" w:cs="Calibri"/>
          <w:b/>
          <w:sz w:val="32"/>
        </w:rPr>
        <w:t xml:space="preserve">  </w:t>
      </w:r>
      <w:r>
        <w:rPr>
          <w:rFonts w:hint="eastAsia" w:ascii="宋体" w:hAnsi="宋体" w:eastAsia="宋体" w:cs="宋体"/>
          <w:b/>
          <w:sz w:val="32"/>
          <w:lang w:eastAsia="zh-CN"/>
        </w:rPr>
        <w:t>交易</w:t>
      </w:r>
      <w:r>
        <w:rPr>
          <w:rFonts w:ascii="宋体" w:hAnsi="宋体" w:eastAsia="宋体" w:cs="宋体"/>
          <w:b/>
          <w:sz w:val="32"/>
        </w:rPr>
        <w:t>人须知正文</w:t>
      </w:r>
    </w:p>
    <w:p>
      <w:pPr>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b/>
          <w:sz w:val="28"/>
        </w:rPr>
      </w:pPr>
      <w:r>
        <w:rPr>
          <w:rFonts w:ascii="黑体" w:hAnsi="黑体" w:eastAsia="黑体" w:cs="黑体"/>
          <w:b/>
          <w:sz w:val="28"/>
        </w:rPr>
        <w:t>一、 总  则</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ascii="Calibri" w:hAnsi="Calibri" w:eastAsia="Calibri" w:cs="Calibri"/>
          <w:sz w:val="28"/>
        </w:rPr>
      </w:pPr>
      <w:r>
        <w:rPr>
          <w:rFonts w:ascii="Calibri" w:hAnsi="Calibri" w:eastAsia="Calibri" w:cs="Calibri"/>
          <w:sz w:val="28"/>
        </w:rPr>
        <w:t>1</w:t>
      </w:r>
      <w:r>
        <w:rPr>
          <w:rFonts w:ascii="宋体" w:hAnsi="宋体" w:eastAsia="宋体" w:cs="宋体"/>
          <w:sz w:val="28"/>
        </w:rPr>
        <w:t>、</w:t>
      </w:r>
      <w:r>
        <w:rPr>
          <w:rFonts w:hint="eastAsia" w:ascii="宋体" w:hAnsi="宋体" w:eastAsia="宋体" w:cs="宋体"/>
          <w:sz w:val="28"/>
          <w:lang w:eastAsia="zh-CN"/>
        </w:rPr>
        <w:t>交易</w:t>
      </w:r>
      <w:r>
        <w:rPr>
          <w:rFonts w:ascii="宋体" w:hAnsi="宋体" w:eastAsia="宋体" w:cs="宋体"/>
          <w:sz w:val="28"/>
        </w:rPr>
        <w:t>编号：详见第一部分</w:t>
      </w:r>
      <w:r>
        <w:rPr>
          <w:rFonts w:hint="eastAsia" w:ascii="宋体" w:hAnsi="宋体" w:eastAsia="宋体" w:cs="宋体"/>
          <w:sz w:val="28"/>
          <w:lang w:eastAsia="zh-CN"/>
        </w:rPr>
        <w:t>交易</w:t>
      </w:r>
      <w:r>
        <w:rPr>
          <w:rFonts w:ascii="宋体" w:hAnsi="宋体" w:eastAsia="宋体" w:cs="宋体"/>
          <w:sz w:val="28"/>
        </w:rPr>
        <w:t>公告第</w:t>
      </w:r>
      <w:r>
        <w:rPr>
          <w:rFonts w:ascii="Calibri" w:hAnsi="Calibri" w:eastAsia="Calibri" w:cs="Calibri"/>
          <w:sz w:val="28"/>
        </w:rPr>
        <w:t>1</w:t>
      </w:r>
      <w:r>
        <w:rPr>
          <w:rFonts w:ascii="宋体" w:hAnsi="宋体" w:eastAsia="宋体" w:cs="宋体"/>
          <w:sz w:val="28"/>
        </w:rPr>
        <w:t>条。</w:t>
      </w:r>
      <w:r>
        <w:rPr>
          <w:rFonts w:ascii="Calibri" w:hAnsi="Calibri" w:eastAsia="Calibri" w:cs="Calibri"/>
          <w:sz w:val="28"/>
        </w:rPr>
        <w:t xml:space="preserve"> </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ascii="Calibri" w:hAnsi="Calibri" w:eastAsia="Calibri" w:cs="Calibri"/>
          <w:sz w:val="28"/>
        </w:rPr>
      </w:pPr>
      <w:r>
        <w:rPr>
          <w:rFonts w:ascii="Calibri" w:hAnsi="Calibri" w:eastAsia="Calibri" w:cs="Calibri"/>
          <w:sz w:val="28"/>
        </w:rPr>
        <w:t>2</w:t>
      </w:r>
      <w:r>
        <w:rPr>
          <w:rFonts w:ascii="宋体" w:hAnsi="宋体" w:eastAsia="宋体" w:cs="宋体"/>
          <w:sz w:val="28"/>
        </w:rPr>
        <w:t>、工程概况：详见</w:t>
      </w:r>
      <w:r>
        <w:rPr>
          <w:rFonts w:hint="eastAsia" w:ascii="宋体" w:hAnsi="宋体" w:eastAsia="宋体" w:cs="宋体"/>
          <w:sz w:val="28"/>
          <w:lang w:eastAsia="zh-CN"/>
        </w:rPr>
        <w:t>交易</w:t>
      </w:r>
      <w:r>
        <w:rPr>
          <w:rFonts w:ascii="宋体" w:hAnsi="宋体" w:eastAsia="宋体" w:cs="宋体"/>
          <w:sz w:val="28"/>
        </w:rPr>
        <w:t>人须知前附表中序号</w:t>
      </w:r>
      <w:r>
        <w:rPr>
          <w:rFonts w:ascii="Calibri" w:hAnsi="Calibri" w:eastAsia="Calibri" w:cs="Calibri"/>
          <w:sz w:val="28"/>
        </w:rPr>
        <w:t>1</w:t>
      </w:r>
      <w:r>
        <w:rPr>
          <w:rFonts w:ascii="宋体" w:hAnsi="宋体" w:eastAsia="宋体" w:cs="宋体"/>
          <w:sz w:val="28"/>
        </w:rPr>
        <w:t>的内容。</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ascii="Calibri" w:hAnsi="Calibri" w:eastAsia="Calibri" w:cs="Calibri"/>
          <w:sz w:val="28"/>
        </w:rPr>
      </w:pPr>
      <w:r>
        <w:rPr>
          <w:rFonts w:ascii="Calibri" w:hAnsi="Calibri" w:eastAsia="Calibri" w:cs="Calibri"/>
          <w:sz w:val="28"/>
        </w:rPr>
        <w:t>3</w:t>
      </w:r>
      <w:r>
        <w:rPr>
          <w:rFonts w:ascii="宋体" w:hAnsi="宋体" w:eastAsia="宋体" w:cs="宋体"/>
          <w:sz w:val="28"/>
        </w:rPr>
        <w:t>、定义：（略）</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ascii="Calibri" w:hAnsi="Calibri" w:eastAsia="Calibri" w:cs="Calibri"/>
          <w:sz w:val="28"/>
        </w:rPr>
      </w:pPr>
      <w:r>
        <w:rPr>
          <w:rFonts w:ascii="Calibri" w:hAnsi="Calibri" w:eastAsia="Calibri" w:cs="Calibri"/>
          <w:sz w:val="28"/>
        </w:rPr>
        <w:t>4</w:t>
      </w:r>
      <w:r>
        <w:rPr>
          <w:rFonts w:ascii="宋体" w:hAnsi="宋体" w:eastAsia="宋体" w:cs="宋体"/>
          <w:sz w:val="28"/>
        </w:rPr>
        <w:t>、资金来源：详见</w:t>
      </w:r>
      <w:r>
        <w:rPr>
          <w:rFonts w:hint="eastAsia" w:ascii="宋体" w:hAnsi="宋体" w:eastAsia="宋体" w:cs="宋体"/>
          <w:sz w:val="28"/>
          <w:lang w:eastAsia="zh-CN"/>
        </w:rPr>
        <w:t>交易</w:t>
      </w:r>
      <w:r>
        <w:rPr>
          <w:rFonts w:ascii="宋体" w:hAnsi="宋体" w:eastAsia="宋体" w:cs="宋体"/>
          <w:sz w:val="28"/>
        </w:rPr>
        <w:t>人须知前附表中序号</w:t>
      </w:r>
      <w:r>
        <w:rPr>
          <w:rFonts w:ascii="Calibri" w:hAnsi="Calibri" w:eastAsia="Calibri" w:cs="Calibri"/>
          <w:sz w:val="28"/>
        </w:rPr>
        <w:t>2</w:t>
      </w:r>
      <w:r>
        <w:rPr>
          <w:rFonts w:ascii="宋体" w:hAnsi="宋体" w:eastAsia="宋体" w:cs="宋体"/>
          <w:sz w:val="28"/>
        </w:rPr>
        <w:t>的内容。</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ascii="Calibri" w:hAnsi="Calibri" w:eastAsia="Calibri" w:cs="Calibri"/>
          <w:sz w:val="28"/>
        </w:rPr>
      </w:pPr>
      <w:r>
        <w:rPr>
          <w:rFonts w:ascii="Calibri" w:hAnsi="Calibri" w:eastAsia="Calibri" w:cs="Calibri"/>
          <w:sz w:val="28"/>
        </w:rPr>
        <w:t>5</w:t>
      </w:r>
      <w:r>
        <w:rPr>
          <w:rFonts w:ascii="宋体" w:hAnsi="宋体" w:eastAsia="宋体" w:cs="宋体"/>
          <w:sz w:val="28"/>
        </w:rPr>
        <w:t>、资质与合格条件的要求：详见</w:t>
      </w:r>
      <w:r>
        <w:rPr>
          <w:rFonts w:hint="eastAsia" w:ascii="宋体" w:hAnsi="宋体" w:eastAsia="宋体" w:cs="宋体"/>
          <w:sz w:val="28"/>
          <w:lang w:eastAsia="zh-CN"/>
        </w:rPr>
        <w:t>交易</w:t>
      </w:r>
      <w:r>
        <w:rPr>
          <w:rFonts w:ascii="宋体" w:hAnsi="宋体" w:eastAsia="宋体" w:cs="宋体"/>
          <w:sz w:val="28"/>
        </w:rPr>
        <w:t>人须知前附表中序号</w:t>
      </w:r>
      <w:r>
        <w:rPr>
          <w:rFonts w:ascii="Calibri" w:hAnsi="Calibri" w:eastAsia="Calibri" w:cs="Calibri"/>
          <w:sz w:val="28"/>
        </w:rPr>
        <w:t>3</w:t>
      </w:r>
      <w:r>
        <w:rPr>
          <w:rFonts w:ascii="宋体" w:hAnsi="宋体" w:eastAsia="宋体" w:cs="宋体"/>
          <w:sz w:val="28"/>
        </w:rPr>
        <w:t>的内容。</w:t>
      </w:r>
    </w:p>
    <w:p>
      <w:pPr>
        <w:keepNext w:val="0"/>
        <w:keepLines w:val="0"/>
        <w:pageBreakBefore w:val="0"/>
        <w:widowControl w:val="0"/>
        <w:tabs>
          <w:tab w:val="left" w:pos="4125"/>
        </w:tabs>
        <w:kinsoku/>
        <w:wordWrap/>
        <w:overflowPunct/>
        <w:topLinePunct w:val="0"/>
        <w:autoSpaceDE/>
        <w:autoSpaceDN/>
        <w:bidi w:val="0"/>
        <w:adjustRightInd/>
        <w:snapToGrid/>
        <w:spacing w:line="500" w:lineRule="exact"/>
        <w:ind w:firstLine="215"/>
        <w:textAlignment w:val="auto"/>
        <w:rPr>
          <w:rFonts w:ascii="Calibri" w:hAnsi="Calibri" w:eastAsia="Calibri" w:cs="Calibri"/>
          <w:sz w:val="28"/>
        </w:rPr>
      </w:pPr>
      <w:r>
        <w:rPr>
          <w:rFonts w:ascii="Calibri" w:hAnsi="Calibri" w:eastAsia="Calibri" w:cs="Calibri"/>
          <w:sz w:val="28"/>
        </w:rPr>
        <w:t>6</w:t>
      </w:r>
      <w:r>
        <w:rPr>
          <w:rFonts w:ascii="宋体" w:hAnsi="宋体" w:eastAsia="宋体" w:cs="宋体"/>
          <w:sz w:val="28"/>
        </w:rPr>
        <w:t>、转包及分包</w:t>
      </w:r>
      <w:r>
        <w:rPr>
          <w:rFonts w:hint="eastAsia" w:ascii="宋体" w:hAnsi="宋体" w:eastAsia="宋体" w:cs="宋体"/>
          <w:sz w:val="28"/>
          <w:lang w:eastAsia="zh-CN"/>
        </w:rPr>
        <w:t>交易</w:t>
      </w:r>
      <w:r>
        <w:rPr>
          <w:rFonts w:ascii="宋体" w:hAnsi="宋体" w:eastAsia="宋体" w:cs="宋体"/>
          <w:sz w:val="28"/>
        </w:rPr>
        <w:t>人不得借用他人名义参与</w:t>
      </w:r>
      <w:r>
        <w:rPr>
          <w:rFonts w:hint="eastAsia" w:ascii="宋体" w:hAnsi="宋体" w:eastAsia="宋体" w:cs="宋体"/>
          <w:sz w:val="28"/>
          <w:lang w:eastAsia="zh-CN"/>
        </w:rPr>
        <w:t>交易</w:t>
      </w:r>
      <w:r>
        <w:rPr>
          <w:rFonts w:ascii="宋体" w:hAnsi="宋体" w:eastAsia="宋体" w:cs="宋体"/>
          <w:sz w:val="28"/>
        </w:rPr>
        <w:t>，一经发现，</w:t>
      </w:r>
      <w:r>
        <w:rPr>
          <w:rFonts w:hint="eastAsia" w:ascii="宋体" w:hAnsi="宋体" w:eastAsia="宋体" w:cs="宋体"/>
          <w:sz w:val="28"/>
          <w:lang w:eastAsia="zh-CN"/>
        </w:rPr>
        <w:t>交易</w:t>
      </w:r>
      <w:r>
        <w:rPr>
          <w:rFonts w:ascii="宋体" w:hAnsi="宋体" w:eastAsia="宋体" w:cs="宋体"/>
          <w:sz w:val="28"/>
        </w:rPr>
        <w:t>方将终止其</w:t>
      </w:r>
      <w:r>
        <w:rPr>
          <w:rFonts w:hint="eastAsia" w:ascii="宋体" w:hAnsi="宋体" w:eastAsia="宋体" w:cs="宋体"/>
          <w:sz w:val="28"/>
          <w:lang w:eastAsia="zh-CN"/>
        </w:rPr>
        <w:t>交易</w:t>
      </w:r>
      <w:r>
        <w:rPr>
          <w:rFonts w:ascii="宋体" w:hAnsi="宋体" w:eastAsia="宋体" w:cs="宋体"/>
          <w:sz w:val="28"/>
        </w:rPr>
        <w:t>权利</w:t>
      </w:r>
      <w:r>
        <w:rPr>
          <w:rFonts w:ascii="Calibri" w:hAnsi="Calibri" w:eastAsia="Calibri" w:cs="Calibri"/>
          <w:sz w:val="28"/>
        </w:rPr>
        <w:t>,</w:t>
      </w:r>
      <w:r>
        <w:rPr>
          <w:rFonts w:hint="eastAsia" w:ascii="宋体" w:hAnsi="宋体" w:eastAsia="宋体" w:cs="宋体"/>
          <w:sz w:val="28"/>
          <w:lang w:eastAsia="zh-CN"/>
        </w:rPr>
        <w:t>交易</w:t>
      </w:r>
      <w:r>
        <w:rPr>
          <w:rFonts w:ascii="宋体" w:hAnsi="宋体" w:eastAsia="宋体" w:cs="宋体"/>
          <w:sz w:val="28"/>
        </w:rPr>
        <w:t>人将承担一切损失及相关法律责任。</w:t>
      </w:r>
    </w:p>
    <w:p>
      <w:pPr>
        <w:keepNext w:val="0"/>
        <w:keepLines w:val="0"/>
        <w:pageBreakBefore w:val="0"/>
        <w:widowControl w:val="0"/>
        <w:tabs>
          <w:tab w:val="left" w:pos="4125"/>
        </w:tabs>
        <w:kinsoku/>
        <w:wordWrap/>
        <w:overflowPunct/>
        <w:topLinePunct w:val="0"/>
        <w:autoSpaceDE/>
        <w:autoSpaceDN/>
        <w:bidi w:val="0"/>
        <w:adjustRightInd/>
        <w:snapToGrid/>
        <w:spacing w:line="500" w:lineRule="exact"/>
        <w:ind w:firstLine="215"/>
        <w:textAlignment w:val="auto"/>
        <w:rPr>
          <w:rFonts w:ascii="Calibri" w:hAnsi="Calibri" w:eastAsia="Calibri" w:cs="Calibri"/>
          <w:sz w:val="28"/>
        </w:rPr>
      </w:pPr>
      <w:r>
        <w:rPr>
          <w:rFonts w:ascii="Calibri" w:hAnsi="Calibri" w:eastAsia="Calibri" w:cs="Calibri"/>
          <w:sz w:val="28"/>
        </w:rPr>
        <w:t>7</w:t>
      </w:r>
      <w:r>
        <w:rPr>
          <w:rFonts w:ascii="宋体" w:hAnsi="宋体" w:eastAsia="宋体" w:cs="宋体"/>
          <w:sz w:val="28"/>
        </w:rPr>
        <w:t>、</w:t>
      </w:r>
      <w:r>
        <w:rPr>
          <w:rFonts w:hint="eastAsia" w:ascii="宋体" w:hAnsi="宋体" w:eastAsia="宋体" w:cs="宋体"/>
          <w:sz w:val="28"/>
          <w:lang w:eastAsia="zh-CN"/>
        </w:rPr>
        <w:t>交易</w:t>
      </w:r>
      <w:r>
        <w:rPr>
          <w:rFonts w:ascii="Calibri" w:hAnsi="Calibri" w:eastAsia="Calibri" w:cs="Calibri"/>
          <w:sz w:val="28"/>
        </w:rPr>
        <w:t xml:space="preserve"> </w:t>
      </w:r>
      <w:r>
        <w:rPr>
          <w:rFonts w:ascii="宋体" w:hAnsi="宋体" w:eastAsia="宋体" w:cs="宋体"/>
          <w:sz w:val="28"/>
        </w:rPr>
        <w:t>范围：详见</w:t>
      </w:r>
      <w:r>
        <w:rPr>
          <w:rFonts w:hint="eastAsia" w:ascii="宋体" w:hAnsi="宋体" w:eastAsia="宋体" w:cs="宋体"/>
          <w:sz w:val="28"/>
          <w:lang w:eastAsia="zh-CN"/>
        </w:rPr>
        <w:t>交易</w:t>
      </w:r>
      <w:r>
        <w:rPr>
          <w:rFonts w:ascii="宋体" w:hAnsi="宋体" w:eastAsia="宋体" w:cs="宋体"/>
          <w:sz w:val="28"/>
        </w:rPr>
        <w:t>人须知前附表中序号</w:t>
      </w:r>
      <w:r>
        <w:rPr>
          <w:rFonts w:ascii="Calibri" w:hAnsi="Calibri" w:eastAsia="Calibri" w:cs="Calibri"/>
          <w:sz w:val="28"/>
        </w:rPr>
        <w:t>4</w:t>
      </w:r>
      <w:r>
        <w:rPr>
          <w:rFonts w:ascii="宋体" w:hAnsi="宋体" w:eastAsia="宋体" w:cs="宋体"/>
          <w:sz w:val="28"/>
        </w:rPr>
        <w:t>的内容。</w:t>
      </w:r>
    </w:p>
    <w:p>
      <w:pPr>
        <w:keepNext w:val="0"/>
        <w:keepLines w:val="0"/>
        <w:pageBreakBefore w:val="0"/>
        <w:widowControl w:val="0"/>
        <w:tabs>
          <w:tab w:val="left" w:pos="4125"/>
        </w:tabs>
        <w:kinsoku/>
        <w:wordWrap/>
        <w:overflowPunct/>
        <w:topLinePunct w:val="0"/>
        <w:autoSpaceDE/>
        <w:autoSpaceDN/>
        <w:bidi w:val="0"/>
        <w:adjustRightInd/>
        <w:snapToGrid/>
        <w:spacing w:line="500" w:lineRule="exact"/>
        <w:ind w:firstLine="215"/>
        <w:textAlignment w:val="auto"/>
        <w:rPr>
          <w:rFonts w:ascii="Calibri" w:hAnsi="Calibri" w:eastAsia="Calibri" w:cs="Calibri"/>
          <w:sz w:val="28"/>
        </w:rPr>
      </w:pPr>
      <w:r>
        <w:rPr>
          <w:rFonts w:ascii="Calibri" w:hAnsi="Calibri" w:eastAsia="Calibri" w:cs="Calibri"/>
          <w:sz w:val="28"/>
        </w:rPr>
        <w:t>8</w:t>
      </w:r>
      <w:r>
        <w:rPr>
          <w:rFonts w:ascii="宋体" w:hAnsi="宋体" w:eastAsia="宋体" w:cs="宋体"/>
          <w:sz w:val="28"/>
        </w:rPr>
        <w:t>、付款方式：详见</w:t>
      </w:r>
      <w:r>
        <w:rPr>
          <w:rFonts w:hint="eastAsia" w:ascii="宋体" w:hAnsi="宋体" w:eastAsia="宋体" w:cs="宋体"/>
          <w:sz w:val="28"/>
          <w:lang w:eastAsia="zh-CN"/>
        </w:rPr>
        <w:t>交易</w:t>
      </w:r>
      <w:r>
        <w:rPr>
          <w:rFonts w:ascii="宋体" w:hAnsi="宋体" w:eastAsia="宋体" w:cs="宋体"/>
          <w:sz w:val="28"/>
        </w:rPr>
        <w:t>人须知前附表中序号</w:t>
      </w:r>
      <w:r>
        <w:rPr>
          <w:rFonts w:ascii="Calibri" w:hAnsi="Calibri" w:eastAsia="Calibri" w:cs="Calibri"/>
          <w:sz w:val="28"/>
        </w:rPr>
        <w:t>5</w:t>
      </w:r>
      <w:r>
        <w:rPr>
          <w:rFonts w:ascii="宋体" w:hAnsi="宋体" w:eastAsia="宋体" w:cs="宋体"/>
          <w:sz w:val="28"/>
        </w:rPr>
        <w:t>的内容。</w:t>
      </w:r>
    </w:p>
    <w:p>
      <w:pPr>
        <w:keepNext w:val="0"/>
        <w:keepLines w:val="0"/>
        <w:pageBreakBefore w:val="0"/>
        <w:widowControl w:val="0"/>
        <w:tabs>
          <w:tab w:val="left" w:pos="4125"/>
        </w:tabs>
        <w:kinsoku/>
        <w:wordWrap/>
        <w:overflowPunct/>
        <w:topLinePunct w:val="0"/>
        <w:autoSpaceDE/>
        <w:autoSpaceDN/>
        <w:bidi w:val="0"/>
        <w:adjustRightInd/>
        <w:snapToGrid/>
        <w:spacing w:line="500" w:lineRule="exact"/>
        <w:ind w:firstLine="215"/>
        <w:textAlignment w:val="auto"/>
        <w:rPr>
          <w:rFonts w:ascii="Calibri" w:hAnsi="Calibri" w:eastAsia="Calibri" w:cs="Calibri"/>
          <w:sz w:val="28"/>
        </w:rPr>
      </w:pPr>
      <w:r>
        <w:rPr>
          <w:rFonts w:ascii="Calibri" w:hAnsi="Calibri" w:eastAsia="Calibri" w:cs="Calibri"/>
          <w:sz w:val="28"/>
        </w:rPr>
        <w:t>9</w:t>
      </w:r>
      <w:r>
        <w:rPr>
          <w:rFonts w:ascii="宋体" w:hAnsi="宋体" w:eastAsia="宋体" w:cs="宋体"/>
          <w:sz w:val="28"/>
        </w:rPr>
        <w:t>、现场勘察：本项目不统一组织现场勘察。</w:t>
      </w:r>
    </w:p>
    <w:p>
      <w:pPr>
        <w:keepNext w:val="0"/>
        <w:keepLines w:val="0"/>
        <w:pageBreakBefore w:val="0"/>
        <w:widowControl w:val="0"/>
        <w:tabs>
          <w:tab w:val="left" w:pos="4125"/>
        </w:tabs>
        <w:kinsoku/>
        <w:wordWrap/>
        <w:overflowPunct/>
        <w:topLinePunct w:val="0"/>
        <w:autoSpaceDE/>
        <w:autoSpaceDN/>
        <w:bidi w:val="0"/>
        <w:adjustRightInd/>
        <w:snapToGrid/>
        <w:spacing w:line="500" w:lineRule="exact"/>
        <w:ind w:firstLine="215"/>
        <w:textAlignment w:val="auto"/>
        <w:rPr>
          <w:rFonts w:ascii="Calibri" w:hAnsi="Calibri" w:eastAsia="Calibri" w:cs="Calibri"/>
          <w:sz w:val="28"/>
        </w:rPr>
      </w:pPr>
      <w:r>
        <w:rPr>
          <w:rFonts w:ascii="Calibri" w:hAnsi="Calibri" w:eastAsia="Calibri" w:cs="Calibri"/>
          <w:sz w:val="28"/>
        </w:rPr>
        <w:t>10</w:t>
      </w:r>
      <w:r>
        <w:rPr>
          <w:rFonts w:ascii="宋体" w:hAnsi="宋体" w:eastAsia="宋体" w:cs="宋体"/>
          <w:sz w:val="28"/>
        </w:rPr>
        <w:t>、</w:t>
      </w:r>
      <w:r>
        <w:rPr>
          <w:rFonts w:hint="eastAsia" w:ascii="宋体" w:hAnsi="宋体" w:eastAsia="宋体" w:cs="宋体"/>
          <w:sz w:val="28"/>
          <w:lang w:eastAsia="zh-CN"/>
        </w:rPr>
        <w:t>交易</w:t>
      </w:r>
      <w:r>
        <w:rPr>
          <w:rFonts w:ascii="宋体" w:hAnsi="宋体" w:eastAsia="宋体" w:cs="宋体"/>
          <w:sz w:val="28"/>
        </w:rPr>
        <w:t>费用</w:t>
      </w:r>
      <w:r>
        <w:rPr>
          <w:rFonts w:ascii="Calibri" w:hAnsi="Calibri" w:eastAsia="Calibri" w:cs="Calibri"/>
          <w:sz w:val="28"/>
        </w:rPr>
        <w:t xml:space="preserve">  </w:t>
      </w:r>
    </w:p>
    <w:p>
      <w:pPr>
        <w:keepLines w:val="0"/>
        <w:pageBreakBefore w:val="0"/>
        <w:widowControl w:val="0"/>
        <w:kinsoku/>
        <w:wordWrap/>
        <w:overflowPunct/>
        <w:topLinePunct w:val="0"/>
        <w:autoSpaceDE/>
        <w:autoSpaceDN/>
        <w:bidi w:val="0"/>
        <w:adjustRightInd/>
        <w:snapToGrid/>
        <w:spacing w:line="500" w:lineRule="exact"/>
        <w:ind w:firstLine="280"/>
        <w:textAlignment w:val="auto"/>
        <w:rPr>
          <w:rFonts w:ascii="Calibri" w:hAnsi="Calibri" w:eastAsia="Calibri" w:cs="Calibri"/>
          <w:sz w:val="28"/>
        </w:rPr>
      </w:pPr>
      <w:r>
        <w:rPr>
          <w:rFonts w:ascii="Calibri" w:hAnsi="Calibri" w:eastAsia="Calibri" w:cs="Calibri"/>
          <w:sz w:val="28"/>
        </w:rPr>
        <w:t>10.1</w:t>
      </w:r>
      <w:r>
        <w:rPr>
          <w:rFonts w:hint="eastAsia" w:ascii="宋体" w:hAnsi="宋体" w:eastAsia="宋体" w:cs="宋体"/>
          <w:sz w:val="28"/>
          <w:lang w:eastAsia="zh-CN"/>
        </w:rPr>
        <w:t>交易</w:t>
      </w:r>
      <w:r>
        <w:rPr>
          <w:rFonts w:ascii="宋体" w:hAnsi="宋体" w:eastAsia="宋体" w:cs="宋体"/>
          <w:sz w:val="28"/>
        </w:rPr>
        <w:t>人自行承担所有与参加</w:t>
      </w:r>
      <w:r>
        <w:rPr>
          <w:rFonts w:hint="eastAsia" w:ascii="宋体" w:hAnsi="宋体" w:eastAsia="宋体" w:cs="宋体"/>
          <w:sz w:val="28"/>
          <w:lang w:eastAsia="zh-CN"/>
        </w:rPr>
        <w:t>交易</w:t>
      </w:r>
      <w:r>
        <w:rPr>
          <w:rFonts w:ascii="宋体" w:hAnsi="宋体" w:eastAsia="宋体" w:cs="宋体"/>
          <w:sz w:val="28"/>
        </w:rPr>
        <w:t>有关的全部费用，不管</w:t>
      </w:r>
      <w:r>
        <w:rPr>
          <w:rFonts w:hint="eastAsia" w:ascii="宋体" w:hAnsi="宋体" w:eastAsia="宋体" w:cs="宋体"/>
          <w:sz w:val="28"/>
          <w:lang w:eastAsia="zh-CN"/>
        </w:rPr>
        <w:t>交易</w:t>
      </w:r>
      <w:r>
        <w:rPr>
          <w:rFonts w:ascii="宋体" w:hAnsi="宋体" w:eastAsia="宋体" w:cs="宋体"/>
          <w:sz w:val="28"/>
        </w:rPr>
        <w:t>结果如何，</w:t>
      </w:r>
      <w:r>
        <w:rPr>
          <w:rFonts w:hint="eastAsia" w:ascii="宋体" w:hAnsi="宋体" w:eastAsia="宋体" w:cs="宋体"/>
          <w:sz w:val="28"/>
          <w:lang w:eastAsia="zh-CN"/>
        </w:rPr>
        <w:t>交易</w:t>
      </w:r>
      <w:r>
        <w:rPr>
          <w:rFonts w:ascii="宋体" w:hAnsi="宋体" w:eastAsia="宋体" w:cs="宋体"/>
          <w:sz w:val="28"/>
        </w:rPr>
        <w:t>方对上述费用不负任何责任。</w:t>
      </w:r>
    </w:p>
    <w:p>
      <w:pPr>
        <w:keepLines w:val="0"/>
        <w:pageBreakBefore w:val="0"/>
        <w:widowControl w:val="0"/>
        <w:kinsoku/>
        <w:wordWrap/>
        <w:overflowPunct/>
        <w:topLinePunct w:val="0"/>
        <w:autoSpaceDE/>
        <w:autoSpaceDN/>
        <w:bidi w:val="0"/>
        <w:adjustRightInd/>
        <w:snapToGrid/>
        <w:spacing w:line="500" w:lineRule="exact"/>
        <w:textAlignment w:val="auto"/>
        <w:rPr>
          <w:rFonts w:ascii="Calibri" w:hAnsi="Calibri" w:eastAsia="Calibri" w:cs="Calibri"/>
          <w:sz w:val="28"/>
        </w:rPr>
      </w:pPr>
      <w:r>
        <w:rPr>
          <w:rFonts w:ascii="黑体" w:hAnsi="黑体" w:eastAsia="黑体" w:cs="黑体"/>
          <w:b/>
          <w:sz w:val="28"/>
        </w:rPr>
        <w:t>二、</w:t>
      </w:r>
      <w:r>
        <w:rPr>
          <w:rFonts w:hint="eastAsia" w:ascii="黑体" w:hAnsi="黑体" w:eastAsia="黑体" w:cs="黑体"/>
          <w:sz w:val="28"/>
          <w:lang w:eastAsia="zh-CN"/>
        </w:rPr>
        <w:t>交易</w:t>
      </w:r>
      <w:r>
        <w:rPr>
          <w:rFonts w:ascii="黑体" w:hAnsi="黑体" w:eastAsia="黑体" w:cs="黑体"/>
          <w:b/>
          <w:sz w:val="28"/>
        </w:rPr>
        <w:t>文件</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ascii="Calibri" w:hAnsi="Calibri" w:eastAsia="Calibri" w:cs="Calibri"/>
          <w:sz w:val="28"/>
        </w:rPr>
      </w:pPr>
      <w:r>
        <w:rPr>
          <w:rFonts w:ascii="Calibri" w:hAnsi="Calibri" w:eastAsia="Calibri" w:cs="Calibri"/>
          <w:sz w:val="28"/>
        </w:rPr>
        <w:t>11</w:t>
      </w:r>
      <w:r>
        <w:rPr>
          <w:rFonts w:ascii="黑体" w:hAnsi="黑体" w:eastAsia="黑体" w:cs="黑体"/>
          <w:sz w:val="28"/>
        </w:rPr>
        <w:t>、</w:t>
      </w:r>
      <w:r>
        <w:rPr>
          <w:rFonts w:hint="eastAsia" w:ascii="黑体" w:hAnsi="黑体" w:eastAsia="黑体" w:cs="黑体"/>
          <w:sz w:val="28"/>
          <w:lang w:eastAsia="zh-CN"/>
        </w:rPr>
        <w:t>交易</w:t>
      </w:r>
      <w:r>
        <w:rPr>
          <w:rFonts w:ascii="黑体" w:hAnsi="黑体" w:eastAsia="黑体" w:cs="黑体"/>
          <w:sz w:val="28"/>
        </w:rPr>
        <w:t>文件阅读与接收</w:t>
      </w:r>
    </w:p>
    <w:p>
      <w:pPr>
        <w:keepLines w:val="0"/>
        <w:pageBreakBefore w:val="0"/>
        <w:widowControl w:val="0"/>
        <w:kinsoku/>
        <w:wordWrap/>
        <w:overflowPunct/>
        <w:topLinePunct w:val="0"/>
        <w:autoSpaceDE/>
        <w:autoSpaceDN/>
        <w:bidi w:val="0"/>
        <w:adjustRightInd/>
        <w:snapToGrid/>
        <w:spacing w:line="500" w:lineRule="exact"/>
        <w:ind w:firstLine="420"/>
        <w:textAlignment w:val="auto"/>
        <w:rPr>
          <w:rFonts w:ascii="Calibri" w:hAnsi="Calibri" w:eastAsia="Calibri" w:cs="Calibri"/>
          <w:sz w:val="28"/>
        </w:rPr>
      </w:pPr>
      <w:r>
        <w:rPr>
          <w:rFonts w:ascii="Calibri" w:hAnsi="Calibri" w:eastAsia="Calibri" w:cs="Calibri"/>
          <w:sz w:val="28"/>
        </w:rPr>
        <w:t>11.1</w:t>
      </w:r>
      <w:r>
        <w:rPr>
          <w:rFonts w:hint="eastAsia" w:ascii="黑体" w:hAnsi="黑体" w:eastAsia="黑体" w:cs="黑体"/>
          <w:sz w:val="28"/>
          <w:lang w:eastAsia="zh-CN"/>
        </w:rPr>
        <w:t>交易</w:t>
      </w:r>
      <w:r>
        <w:rPr>
          <w:rFonts w:ascii="黑体" w:hAnsi="黑体" w:eastAsia="黑体" w:cs="黑体"/>
          <w:sz w:val="28"/>
        </w:rPr>
        <w:t>人应详细阅读</w:t>
      </w:r>
      <w:r>
        <w:rPr>
          <w:rFonts w:hint="eastAsia" w:ascii="黑体" w:hAnsi="黑体" w:eastAsia="黑体" w:cs="黑体"/>
          <w:sz w:val="28"/>
          <w:lang w:eastAsia="zh-CN"/>
        </w:rPr>
        <w:t>交易</w:t>
      </w:r>
      <w:r>
        <w:rPr>
          <w:rFonts w:ascii="黑体" w:hAnsi="黑体" w:eastAsia="黑体" w:cs="黑体"/>
          <w:sz w:val="28"/>
        </w:rPr>
        <w:t>文件全部内容，不按</w:t>
      </w:r>
      <w:r>
        <w:rPr>
          <w:rFonts w:hint="eastAsia" w:ascii="黑体" w:hAnsi="黑体" w:eastAsia="黑体" w:cs="黑体"/>
          <w:sz w:val="28"/>
          <w:lang w:eastAsia="zh-CN"/>
        </w:rPr>
        <w:t>交易</w:t>
      </w:r>
      <w:r>
        <w:rPr>
          <w:rFonts w:ascii="黑体" w:hAnsi="黑体" w:eastAsia="黑体" w:cs="黑体"/>
          <w:sz w:val="28"/>
        </w:rPr>
        <w:t>文件的要求提供</w:t>
      </w:r>
      <w:r>
        <w:rPr>
          <w:rFonts w:hint="eastAsia" w:ascii="黑体" w:hAnsi="黑体" w:eastAsia="黑体" w:cs="黑体"/>
          <w:sz w:val="28"/>
          <w:lang w:eastAsia="zh-CN"/>
        </w:rPr>
        <w:t>交易</w:t>
      </w:r>
      <w:r>
        <w:rPr>
          <w:rFonts w:ascii="黑体" w:hAnsi="黑体" w:eastAsia="黑体" w:cs="黑体"/>
          <w:sz w:val="28"/>
        </w:rPr>
        <w:t>文件和资料，将会导致交易被拒绝。</w:t>
      </w:r>
    </w:p>
    <w:p>
      <w:pPr>
        <w:keepLines w:val="0"/>
        <w:pageBreakBefore w:val="0"/>
        <w:widowControl w:val="0"/>
        <w:kinsoku/>
        <w:wordWrap/>
        <w:overflowPunct/>
        <w:topLinePunct w:val="0"/>
        <w:autoSpaceDE/>
        <w:autoSpaceDN/>
        <w:bidi w:val="0"/>
        <w:adjustRightInd/>
        <w:snapToGrid/>
        <w:spacing w:line="500" w:lineRule="exact"/>
        <w:ind w:firstLine="420"/>
        <w:textAlignment w:val="auto"/>
        <w:rPr>
          <w:rFonts w:ascii="Calibri" w:hAnsi="Calibri" w:eastAsia="Calibri" w:cs="Calibri"/>
          <w:sz w:val="28"/>
        </w:rPr>
      </w:pPr>
      <w:r>
        <w:rPr>
          <w:rFonts w:ascii="Calibri" w:hAnsi="Calibri" w:eastAsia="Calibri" w:cs="Calibri"/>
          <w:sz w:val="28"/>
        </w:rPr>
        <w:t>11.2</w:t>
      </w:r>
      <w:r>
        <w:rPr>
          <w:rFonts w:hint="eastAsia" w:ascii="黑体" w:hAnsi="黑体" w:eastAsia="黑体" w:cs="黑体"/>
          <w:sz w:val="28"/>
          <w:lang w:eastAsia="zh-CN"/>
        </w:rPr>
        <w:t>交易</w:t>
      </w:r>
      <w:r>
        <w:rPr>
          <w:rFonts w:ascii="黑体" w:hAnsi="黑体" w:eastAsia="黑体" w:cs="黑体"/>
          <w:sz w:val="28"/>
        </w:rPr>
        <w:t>人收到</w:t>
      </w:r>
      <w:r>
        <w:rPr>
          <w:rFonts w:hint="eastAsia" w:ascii="黑体" w:hAnsi="黑体" w:eastAsia="黑体" w:cs="黑体"/>
          <w:sz w:val="28"/>
          <w:lang w:eastAsia="zh-CN"/>
        </w:rPr>
        <w:t>交易</w:t>
      </w:r>
      <w:r>
        <w:rPr>
          <w:rFonts w:ascii="黑体" w:hAnsi="黑体" w:eastAsia="黑体" w:cs="黑体"/>
          <w:sz w:val="28"/>
        </w:rPr>
        <w:t>文件时，应检查页数和附件数量，</w:t>
      </w:r>
      <w:r>
        <w:rPr>
          <w:rFonts w:hint="eastAsia" w:ascii="黑体" w:hAnsi="黑体" w:eastAsia="黑体" w:cs="黑体"/>
          <w:sz w:val="28"/>
          <w:lang w:eastAsia="zh-CN"/>
        </w:rPr>
        <w:t>交易</w:t>
      </w:r>
      <w:r>
        <w:rPr>
          <w:rFonts w:ascii="黑体" w:hAnsi="黑体" w:eastAsia="黑体" w:cs="黑体"/>
          <w:sz w:val="28"/>
        </w:rPr>
        <w:t>人发现任何页数或附件数量遗缺，数字或词汇模糊不清，词义含混不清，应以书面形式及时告知</w:t>
      </w:r>
      <w:r>
        <w:rPr>
          <w:rFonts w:hint="eastAsia" w:ascii="黑体" w:hAnsi="黑体" w:eastAsia="黑体" w:cs="黑体"/>
          <w:sz w:val="28"/>
          <w:lang w:eastAsia="zh-CN"/>
        </w:rPr>
        <w:t>交易</w:t>
      </w:r>
      <w:r>
        <w:rPr>
          <w:rFonts w:ascii="Calibri" w:hAnsi="Calibri" w:eastAsia="Calibri" w:cs="Calibri"/>
          <w:sz w:val="28"/>
        </w:rPr>
        <w:t xml:space="preserve"> </w:t>
      </w:r>
      <w:r>
        <w:rPr>
          <w:rFonts w:ascii="黑体" w:hAnsi="黑体" w:eastAsia="黑体" w:cs="黑体"/>
          <w:sz w:val="28"/>
        </w:rPr>
        <w:t>方补全或澄清，如果</w:t>
      </w:r>
      <w:r>
        <w:rPr>
          <w:rFonts w:hint="eastAsia" w:ascii="黑体" w:hAnsi="黑体" w:eastAsia="黑体" w:cs="黑体"/>
          <w:sz w:val="28"/>
          <w:lang w:eastAsia="zh-CN"/>
        </w:rPr>
        <w:t>交易</w:t>
      </w:r>
      <w:r>
        <w:rPr>
          <w:rFonts w:ascii="黑体" w:hAnsi="黑体" w:eastAsia="黑体" w:cs="黑体"/>
          <w:sz w:val="28"/>
        </w:rPr>
        <w:t>人不按上述方式提出要求所造成的不良后果，</w:t>
      </w:r>
      <w:r>
        <w:rPr>
          <w:rFonts w:hint="eastAsia" w:ascii="黑体" w:hAnsi="黑体" w:eastAsia="黑体" w:cs="黑体"/>
          <w:sz w:val="28"/>
          <w:lang w:eastAsia="zh-CN"/>
        </w:rPr>
        <w:t>交易</w:t>
      </w:r>
      <w:r>
        <w:rPr>
          <w:rFonts w:ascii="黑体" w:hAnsi="黑体" w:eastAsia="黑体" w:cs="黑体"/>
          <w:sz w:val="28"/>
        </w:rPr>
        <w:t>方不承担任何责任。</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ascii="Calibri" w:hAnsi="Calibri" w:eastAsia="Calibri" w:cs="Calibri"/>
          <w:sz w:val="28"/>
        </w:rPr>
      </w:pPr>
      <w:r>
        <w:rPr>
          <w:rFonts w:ascii="Calibri" w:hAnsi="Calibri" w:eastAsia="Calibri" w:cs="Calibri"/>
          <w:sz w:val="28"/>
        </w:rPr>
        <w:t>12</w:t>
      </w:r>
      <w:r>
        <w:rPr>
          <w:rFonts w:ascii="黑体" w:hAnsi="黑体" w:eastAsia="黑体" w:cs="黑体"/>
          <w:sz w:val="28"/>
        </w:rPr>
        <w:t>、</w:t>
      </w:r>
      <w:r>
        <w:rPr>
          <w:rFonts w:hint="eastAsia" w:ascii="黑体" w:hAnsi="黑体" w:eastAsia="黑体" w:cs="黑体"/>
          <w:sz w:val="28"/>
          <w:lang w:eastAsia="zh-CN"/>
        </w:rPr>
        <w:t>交易</w:t>
      </w:r>
      <w:r>
        <w:rPr>
          <w:rFonts w:ascii="黑体" w:hAnsi="黑体" w:eastAsia="黑体" w:cs="黑体"/>
          <w:sz w:val="28"/>
        </w:rPr>
        <w:t>文件的澄清（略）</w:t>
      </w:r>
    </w:p>
    <w:p>
      <w:pPr>
        <w:keepLines w:val="0"/>
        <w:pageBreakBefore w:val="0"/>
        <w:widowControl w:val="0"/>
        <w:tabs>
          <w:tab w:val="left" w:pos="4125"/>
        </w:tabs>
        <w:kinsoku/>
        <w:wordWrap/>
        <w:overflowPunct/>
        <w:topLinePunct w:val="0"/>
        <w:autoSpaceDE/>
        <w:autoSpaceDN/>
        <w:bidi w:val="0"/>
        <w:adjustRightInd/>
        <w:snapToGrid/>
        <w:spacing w:line="500" w:lineRule="exact"/>
        <w:ind w:firstLine="218"/>
        <w:textAlignment w:val="auto"/>
        <w:rPr>
          <w:rFonts w:ascii="Calibri" w:hAnsi="Calibri" w:eastAsia="Calibri" w:cs="Calibri"/>
          <w:sz w:val="28"/>
        </w:rPr>
      </w:pPr>
      <w:r>
        <w:rPr>
          <w:rFonts w:ascii="Calibri" w:hAnsi="Calibri" w:eastAsia="Calibri" w:cs="Calibri"/>
          <w:sz w:val="28"/>
        </w:rPr>
        <w:t>13</w:t>
      </w:r>
      <w:r>
        <w:rPr>
          <w:rFonts w:ascii="黑体" w:hAnsi="黑体" w:eastAsia="黑体" w:cs="黑体"/>
          <w:sz w:val="28"/>
        </w:rPr>
        <w:t>、</w:t>
      </w:r>
      <w:r>
        <w:rPr>
          <w:rFonts w:hint="eastAsia" w:ascii="黑体" w:hAnsi="黑体" w:eastAsia="黑体" w:cs="黑体"/>
          <w:sz w:val="28"/>
          <w:lang w:eastAsia="zh-CN"/>
        </w:rPr>
        <w:t>交易</w:t>
      </w:r>
      <w:r>
        <w:rPr>
          <w:rFonts w:ascii="黑体" w:hAnsi="黑体" w:eastAsia="黑体" w:cs="黑体"/>
          <w:sz w:val="28"/>
        </w:rPr>
        <w:t>文件的修改（略）</w:t>
      </w:r>
    </w:p>
    <w:p>
      <w:pPr>
        <w:keepLines w:val="0"/>
        <w:pageBreakBefore w:val="0"/>
        <w:widowControl w:val="0"/>
        <w:kinsoku/>
        <w:wordWrap/>
        <w:overflowPunct/>
        <w:topLinePunct w:val="0"/>
        <w:autoSpaceDE/>
        <w:autoSpaceDN/>
        <w:bidi w:val="0"/>
        <w:adjustRightInd/>
        <w:snapToGrid/>
        <w:spacing w:line="500" w:lineRule="exact"/>
        <w:ind w:firstLine="635"/>
        <w:textAlignment w:val="auto"/>
        <w:rPr>
          <w:rFonts w:ascii="黑体" w:hAnsi="黑体" w:eastAsia="黑体" w:cs="黑体"/>
          <w:b/>
          <w:sz w:val="28"/>
        </w:rPr>
      </w:pPr>
    </w:p>
    <w:p>
      <w:pPr>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b/>
          <w:sz w:val="28"/>
        </w:rPr>
      </w:pPr>
      <w:r>
        <w:rPr>
          <w:rFonts w:ascii="黑体" w:hAnsi="黑体" w:eastAsia="黑体" w:cs="黑体"/>
          <w:b/>
          <w:sz w:val="28"/>
        </w:rPr>
        <w:t>三、</w:t>
      </w:r>
      <w:r>
        <w:rPr>
          <w:rFonts w:hint="eastAsia" w:ascii="黑体" w:hAnsi="黑体" w:eastAsia="黑体" w:cs="黑体"/>
          <w:b/>
          <w:sz w:val="28"/>
          <w:lang w:eastAsia="zh-CN"/>
        </w:rPr>
        <w:t>交易</w:t>
      </w:r>
      <w:r>
        <w:rPr>
          <w:rFonts w:ascii="黑体" w:hAnsi="黑体" w:eastAsia="黑体" w:cs="黑体"/>
          <w:b/>
          <w:sz w:val="28"/>
        </w:rPr>
        <w:t>要求</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14</w:t>
      </w:r>
      <w:r>
        <w:rPr>
          <w:rFonts w:ascii="黑体" w:hAnsi="黑体" w:eastAsia="黑体" w:cs="黑体"/>
          <w:sz w:val="28"/>
        </w:rPr>
        <w:t>、合理定价详见</w:t>
      </w:r>
      <w:r>
        <w:rPr>
          <w:rFonts w:hint="eastAsia" w:ascii="黑体" w:hAnsi="黑体" w:eastAsia="黑体" w:cs="黑体"/>
          <w:sz w:val="28"/>
          <w:lang w:eastAsia="zh-CN"/>
        </w:rPr>
        <w:t>交易</w:t>
      </w:r>
      <w:r>
        <w:rPr>
          <w:rFonts w:ascii="黑体" w:hAnsi="黑体" w:eastAsia="黑体" w:cs="黑体"/>
          <w:sz w:val="28"/>
        </w:rPr>
        <w:t>人须知前附表中序号</w:t>
      </w:r>
      <w:r>
        <w:rPr>
          <w:rFonts w:ascii="Calibri" w:hAnsi="Calibri" w:eastAsia="Calibri" w:cs="Calibri"/>
          <w:sz w:val="28"/>
        </w:rPr>
        <w:t>6</w:t>
      </w:r>
      <w:r>
        <w:rPr>
          <w:rFonts w:ascii="黑体" w:hAnsi="黑体" w:eastAsia="黑体" w:cs="黑体"/>
          <w:sz w:val="28"/>
        </w:rPr>
        <w:t>的内容。</w:t>
      </w:r>
    </w:p>
    <w:p>
      <w:pPr>
        <w:keepLines w:val="0"/>
        <w:pageBreakBefore w:val="0"/>
        <w:widowControl w:val="0"/>
        <w:kinsoku/>
        <w:wordWrap/>
        <w:overflowPunct/>
        <w:topLinePunct w:val="0"/>
        <w:autoSpaceDE/>
        <w:autoSpaceDN/>
        <w:bidi w:val="0"/>
        <w:adjustRightInd/>
        <w:snapToGrid/>
        <w:spacing w:line="500" w:lineRule="exact"/>
        <w:ind w:right="-330" w:firstLine="560"/>
        <w:textAlignment w:val="auto"/>
        <w:rPr>
          <w:rFonts w:ascii="Calibri" w:hAnsi="Calibri" w:eastAsia="Calibri" w:cs="Calibri"/>
          <w:sz w:val="28"/>
        </w:rPr>
      </w:pPr>
      <w:r>
        <w:rPr>
          <w:rFonts w:ascii="Calibri" w:hAnsi="Calibri" w:eastAsia="Calibri" w:cs="Calibri"/>
          <w:sz w:val="28"/>
        </w:rPr>
        <w:t>15</w:t>
      </w:r>
      <w:r>
        <w:rPr>
          <w:rFonts w:ascii="黑体" w:hAnsi="黑体" w:eastAsia="黑体" w:cs="黑体"/>
          <w:sz w:val="28"/>
        </w:rPr>
        <w:t>、</w:t>
      </w:r>
      <w:r>
        <w:rPr>
          <w:rFonts w:hint="eastAsia" w:ascii="黑体" w:hAnsi="黑体" w:eastAsia="黑体" w:cs="黑体"/>
          <w:sz w:val="28"/>
          <w:lang w:eastAsia="zh-CN"/>
        </w:rPr>
        <w:t>交易</w:t>
      </w:r>
      <w:r>
        <w:rPr>
          <w:rFonts w:ascii="黑体" w:hAnsi="黑体" w:eastAsia="黑体" w:cs="黑体"/>
          <w:sz w:val="28"/>
        </w:rPr>
        <w:t>报价承诺</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hint="eastAsia" w:ascii="宋体" w:hAnsi="宋体" w:eastAsia="宋体" w:cs="宋体"/>
          <w:sz w:val="28"/>
          <w:lang w:eastAsia="zh-CN"/>
        </w:rPr>
        <w:t>交易</w:t>
      </w:r>
      <w:r>
        <w:rPr>
          <w:rFonts w:ascii="宋体" w:hAnsi="宋体" w:eastAsia="宋体" w:cs="宋体"/>
          <w:sz w:val="28"/>
        </w:rPr>
        <w:t>人</w:t>
      </w:r>
      <w:r>
        <w:rPr>
          <w:rFonts w:hint="eastAsia" w:ascii="宋体" w:hAnsi="宋体" w:eastAsia="宋体" w:cs="宋体"/>
          <w:sz w:val="28"/>
          <w:lang w:eastAsia="zh-CN"/>
        </w:rPr>
        <w:t>交易</w:t>
      </w:r>
      <w:r>
        <w:rPr>
          <w:rFonts w:ascii="宋体" w:hAnsi="宋体" w:eastAsia="宋体" w:cs="宋体"/>
          <w:sz w:val="28"/>
        </w:rPr>
        <w:t>报价承诺的确定以</w:t>
      </w:r>
      <w:r>
        <w:rPr>
          <w:rFonts w:hint="eastAsia" w:ascii="宋体" w:hAnsi="宋体" w:eastAsia="宋体" w:cs="宋体"/>
          <w:sz w:val="28"/>
          <w:lang w:eastAsia="zh-CN"/>
        </w:rPr>
        <w:t>交易</w:t>
      </w:r>
      <w:r>
        <w:rPr>
          <w:rFonts w:ascii="宋体" w:hAnsi="宋体" w:eastAsia="宋体" w:cs="宋体"/>
          <w:sz w:val="28"/>
        </w:rPr>
        <w:t>文件规定的</w:t>
      </w:r>
      <w:r>
        <w:rPr>
          <w:rFonts w:hint="eastAsia" w:ascii="宋体" w:hAnsi="宋体" w:eastAsia="宋体" w:cs="宋体"/>
          <w:sz w:val="28"/>
          <w:lang w:eastAsia="zh-CN"/>
        </w:rPr>
        <w:t>交易</w:t>
      </w:r>
      <w:r>
        <w:rPr>
          <w:rFonts w:ascii="宋体" w:hAnsi="宋体" w:eastAsia="宋体" w:cs="宋体"/>
          <w:sz w:val="28"/>
        </w:rPr>
        <w:t>范围和省有关计价管理规定计算，并经区财政评审后的总造价为基础，综合考虑安全性、合理性、经济性，依据各</w:t>
      </w:r>
      <w:r>
        <w:rPr>
          <w:rFonts w:hint="eastAsia" w:ascii="宋体" w:hAnsi="宋体" w:eastAsia="宋体" w:cs="宋体"/>
          <w:sz w:val="28"/>
          <w:lang w:eastAsia="zh-CN"/>
        </w:rPr>
        <w:t>交易</w:t>
      </w:r>
      <w:r>
        <w:rPr>
          <w:rFonts w:ascii="宋体" w:hAnsi="宋体" w:eastAsia="宋体" w:cs="宋体"/>
          <w:sz w:val="28"/>
        </w:rPr>
        <w:t>人各自实力和掌握的市场信息自主决定是否接受发包人的合理定价；所有</w:t>
      </w:r>
      <w:r>
        <w:rPr>
          <w:rFonts w:hint="eastAsia" w:ascii="宋体" w:hAnsi="宋体" w:eastAsia="宋体" w:cs="宋体"/>
          <w:sz w:val="28"/>
          <w:lang w:eastAsia="zh-CN"/>
        </w:rPr>
        <w:t>交易</w:t>
      </w:r>
      <w:r>
        <w:rPr>
          <w:rFonts w:ascii="宋体" w:hAnsi="宋体" w:eastAsia="宋体" w:cs="宋体"/>
          <w:sz w:val="28"/>
        </w:rPr>
        <w:t>报价均以</w:t>
      </w:r>
      <w:r>
        <w:rPr>
          <w:rFonts w:hint="eastAsia" w:ascii="宋体" w:hAnsi="宋体" w:eastAsia="宋体" w:cs="宋体"/>
          <w:sz w:val="28"/>
          <w:lang w:eastAsia="zh-CN"/>
        </w:rPr>
        <w:t>交易</w:t>
      </w:r>
      <w:r>
        <w:rPr>
          <w:rFonts w:ascii="Calibri" w:hAnsi="Calibri" w:eastAsia="Calibri" w:cs="Calibri"/>
          <w:sz w:val="28"/>
        </w:rPr>
        <w:t xml:space="preserve"> </w:t>
      </w:r>
      <w:r>
        <w:rPr>
          <w:rFonts w:ascii="宋体" w:hAnsi="宋体" w:eastAsia="宋体" w:cs="宋体"/>
          <w:sz w:val="28"/>
        </w:rPr>
        <w:t>人的合理定价为准，不得另行报价。</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16</w:t>
      </w:r>
      <w:r>
        <w:rPr>
          <w:rFonts w:ascii="宋体" w:hAnsi="宋体" w:eastAsia="宋体" w:cs="宋体"/>
          <w:sz w:val="28"/>
        </w:rPr>
        <w:t>、合同价</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16.1</w:t>
      </w:r>
      <w:r>
        <w:rPr>
          <w:rFonts w:hint="eastAsia" w:ascii="宋体" w:hAnsi="宋体" w:eastAsia="宋体" w:cs="宋体"/>
          <w:sz w:val="28"/>
          <w:lang w:eastAsia="zh-CN"/>
        </w:rPr>
        <w:t>交易</w:t>
      </w:r>
      <w:r>
        <w:rPr>
          <w:rFonts w:ascii="宋体" w:hAnsi="宋体" w:eastAsia="宋体" w:cs="宋体"/>
          <w:sz w:val="28"/>
        </w:rPr>
        <w:t>人承诺的合理定价即为合同价；</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16.2</w:t>
      </w:r>
      <w:r>
        <w:rPr>
          <w:rFonts w:ascii="宋体" w:hAnsi="宋体" w:eastAsia="宋体" w:cs="宋体"/>
          <w:sz w:val="28"/>
        </w:rPr>
        <w:t>工程价款的变更：详见</w:t>
      </w:r>
      <w:r>
        <w:rPr>
          <w:rFonts w:hint="eastAsia" w:ascii="宋体" w:hAnsi="宋体" w:eastAsia="宋体" w:cs="宋体"/>
          <w:sz w:val="28"/>
          <w:lang w:eastAsia="zh-CN"/>
        </w:rPr>
        <w:t>交易</w:t>
      </w:r>
      <w:r>
        <w:rPr>
          <w:rFonts w:ascii="宋体" w:hAnsi="宋体" w:eastAsia="宋体" w:cs="宋体"/>
          <w:sz w:val="28"/>
        </w:rPr>
        <w:t>人须知前附表中序号</w:t>
      </w:r>
      <w:r>
        <w:rPr>
          <w:rFonts w:ascii="Calibri" w:hAnsi="Calibri" w:eastAsia="Calibri" w:cs="Calibri"/>
          <w:sz w:val="28"/>
        </w:rPr>
        <w:t>11</w:t>
      </w:r>
      <w:r>
        <w:rPr>
          <w:rFonts w:ascii="宋体" w:hAnsi="宋体" w:eastAsia="宋体" w:cs="宋体"/>
          <w:sz w:val="28"/>
        </w:rPr>
        <w:t>的内容。</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17</w:t>
      </w:r>
      <w:r>
        <w:rPr>
          <w:rFonts w:ascii="宋体" w:hAnsi="宋体" w:eastAsia="宋体" w:cs="宋体"/>
          <w:sz w:val="28"/>
        </w:rPr>
        <w:t>、</w:t>
      </w:r>
      <w:r>
        <w:rPr>
          <w:rFonts w:hint="eastAsia" w:ascii="宋体" w:hAnsi="宋体" w:eastAsia="宋体" w:cs="宋体"/>
          <w:sz w:val="28"/>
          <w:lang w:eastAsia="zh-CN"/>
        </w:rPr>
        <w:t>交易</w:t>
      </w:r>
      <w:r>
        <w:rPr>
          <w:rFonts w:ascii="宋体" w:hAnsi="宋体" w:eastAsia="宋体" w:cs="宋体"/>
          <w:sz w:val="28"/>
        </w:rPr>
        <w:t>工期、质量与保修要求</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17.1</w:t>
      </w:r>
      <w:r>
        <w:rPr>
          <w:rFonts w:ascii="宋体" w:hAnsi="宋体" w:eastAsia="宋体" w:cs="宋体"/>
          <w:sz w:val="28"/>
        </w:rPr>
        <w:t>完成期限和质量：详见</w:t>
      </w:r>
      <w:r>
        <w:rPr>
          <w:rFonts w:hint="eastAsia" w:ascii="宋体" w:hAnsi="宋体" w:eastAsia="宋体" w:cs="宋体"/>
          <w:sz w:val="28"/>
          <w:lang w:eastAsia="zh-CN"/>
        </w:rPr>
        <w:t>交易</w:t>
      </w:r>
      <w:r>
        <w:rPr>
          <w:rFonts w:ascii="宋体" w:hAnsi="宋体" w:eastAsia="宋体" w:cs="宋体"/>
          <w:sz w:val="28"/>
        </w:rPr>
        <w:t>人须知前附表中序号</w:t>
      </w:r>
      <w:r>
        <w:rPr>
          <w:rFonts w:ascii="Calibri" w:hAnsi="Calibri" w:eastAsia="Calibri" w:cs="Calibri"/>
          <w:sz w:val="28"/>
        </w:rPr>
        <w:t>12</w:t>
      </w:r>
      <w:r>
        <w:rPr>
          <w:rFonts w:ascii="宋体" w:hAnsi="宋体" w:eastAsia="宋体" w:cs="宋体"/>
          <w:sz w:val="28"/>
        </w:rPr>
        <w:t>、</w:t>
      </w:r>
      <w:r>
        <w:rPr>
          <w:rFonts w:ascii="Calibri" w:hAnsi="Calibri" w:eastAsia="Calibri" w:cs="Calibri"/>
          <w:sz w:val="28"/>
        </w:rPr>
        <w:t>13</w:t>
      </w:r>
      <w:r>
        <w:rPr>
          <w:rFonts w:ascii="宋体" w:hAnsi="宋体" w:eastAsia="宋体" w:cs="宋体"/>
          <w:sz w:val="28"/>
        </w:rPr>
        <w:t>的内容。</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17.2</w:t>
      </w:r>
      <w:r>
        <w:rPr>
          <w:rFonts w:ascii="宋体" w:hAnsi="宋体" w:eastAsia="宋体" w:cs="宋体"/>
          <w:sz w:val="28"/>
        </w:rPr>
        <w:t>保修要求</w:t>
      </w:r>
      <w:r>
        <w:rPr>
          <w:rFonts w:ascii="Calibri" w:hAnsi="Calibri" w:eastAsia="Calibri" w:cs="Calibri"/>
          <w:sz w:val="28"/>
        </w:rPr>
        <w:t>:</w:t>
      </w:r>
      <w:r>
        <w:rPr>
          <w:rFonts w:ascii="宋体" w:hAnsi="宋体" w:eastAsia="宋体" w:cs="宋体"/>
          <w:sz w:val="28"/>
        </w:rPr>
        <w:t>详见</w:t>
      </w:r>
      <w:r>
        <w:rPr>
          <w:rFonts w:hint="eastAsia" w:ascii="宋体" w:hAnsi="宋体" w:eastAsia="宋体" w:cs="宋体"/>
          <w:sz w:val="28"/>
          <w:lang w:eastAsia="zh-CN"/>
        </w:rPr>
        <w:t>交易</w:t>
      </w:r>
      <w:r>
        <w:rPr>
          <w:rFonts w:ascii="宋体" w:hAnsi="宋体" w:eastAsia="宋体" w:cs="宋体"/>
          <w:sz w:val="28"/>
        </w:rPr>
        <w:t>人须知前附表中序号</w:t>
      </w:r>
      <w:r>
        <w:rPr>
          <w:rFonts w:ascii="Calibri" w:hAnsi="Calibri" w:eastAsia="Calibri" w:cs="Calibri"/>
          <w:sz w:val="28"/>
        </w:rPr>
        <w:t>18</w:t>
      </w:r>
      <w:r>
        <w:rPr>
          <w:rFonts w:ascii="宋体" w:hAnsi="宋体" w:eastAsia="宋体" w:cs="宋体"/>
          <w:sz w:val="28"/>
        </w:rPr>
        <w:t>的内容。</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18</w:t>
      </w:r>
      <w:r>
        <w:rPr>
          <w:rFonts w:ascii="宋体" w:hAnsi="宋体" w:eastAsia="宋体" w:cs="宋体"/>
          <w:sz w:val="28"/>
        </w:rPr>
        <w:t>、奖罚（略）</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19</w:t>
      </w:r>
      <w:r>
        <w:rPr>
          <w:rFonts w:ascii="宋体" w:hAnsi="宋体" w:eastAsia="宋体" w:cs="宋体"/>
          <w:sz w:val="28"/>
        </w:rPr>
        <w:t>、</w:t>
      </w:r>
      <w:r>
        <w:rPr>
          <w:rFonts w:hint="eastAsia" w:ascii="宋体" w:hAnsi="宋体" w:eastAsia="宋体" w:cs="宋体"/>
          <w:sz w:val="28"/>
          <w:lang w:eastAsia="zh-CN"/>
        </w:rPr>
        <w:t>交易</w:t>
      </w:r>
      <w:r>
        <w:rPr>
          <w:rFonts w:ascii="宋体" w:hAnsi="宋体" w:eastAsia="宋体" w:cs="宋体"/>
          <w:sz w:val="28"/>
        </w:rPr>
        <w:t>保证金详见</w:t>
      </w:r>
      <w:r>
        <w:rPr>
          <w:rFonts w:hint="eastAsia" w:ascii="宋体" w:hAnsi="宋体" w:eastAsia="宋体" w:cs="宋体"/>
          <w:sz w:val="28"/>
          <w:lang w:eastAsia="zh-CN"/>
        </w:rPr>
        <w:t>交易</w:t>
      </w:r>
      <w:r>
        <w:rPr>
          <w:rFonts w:ascii="宋体" w:hAnsi="宋体" w:eastAsia="宋体" w:cs="宋体"/>
          <w:sz w:val="28"/>
        </w:rPr>
        <w:t>人须知前附表中序号</w:t>
      </w:r>
      <w:r>
        <w:rPr>
          <w:rFonts w:ascii="Calibri" w:hAnsi="Calibri" w:eastAsia="Calibri" w:cs="Calibri"/>
          <w:sz w:val="28"/>
        </w:rPr>
        <w:t>14</w:t>
      </w:r>
      <w:r>
        <w:rPr>
          <w:rFonts w:ascii="宋体" w:hAnsi="宋体" w:eastAsia="宋体" w:cs="宋体"/>
          <w:sz w:val="28"/>
        </w:rPr>
        <w:t>的内容。</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19.1</w:t>
      </w:r>
      <w:r>
        <w:rPr>
          <w:rFonts w:hint="eastAsia" w:ascii="宋体" w:hAnsi="宋体" w:eastAsia="宋体" w:cs="宋体"/>
          <w:sz w:val="28"/>
          <w:lang w:eastAsia="zh-CN"/>
        </w:rPr>
        <w:t>交易</w:t>
      </w:r>
      <w:r>
        <w:rPr>
          <w:rFonts w:ascii="宋体" w:hAnsi="宋体" w:eastAsia="宋体" w:cs="宋体"/>
          <w:sz w:val="28"/>
        </w:rPr>
        <w:t>保证金</w:t>
      </w:r>
      <w:r>
        <w:rPr>
          <w:rFonts w:hint="eastAsia" w:ascii="宋体" w:hAnsi="宋体" w:eastAsia="宋体" w:cs="宋体"/>
          <w:sz w:val="24"/>
          <w:lang w:eastAsia="zh-CN"/>
        </w:rPr>
        <w:t>交易</w:t>
      </w:r>
      <w:r>
        <w:rPr>
          <w:rFonts w:ascii="宋体" w:hAnsi="宋体" w:eastAsia="宋体" w:cs="宋体"/>
          <w:sz w:val="24"/>
        </w:rPr>
        <w:t>单位以现金方式在</w:t>
      </w:r>
      <w:r>
        <w:rPr>
          <w:rFonts w:hint="eastAsia" w:ascii="宋体" w:hAnsi="宋体" w:eastAsia="宋体" w:cs="宋体"/>
          <w:sz w:val="24"/>
          <w:lang w:eastAsia="zh-CN"/>
        </w:rPr>
        <w:t>交易</w:t>
      </w:r>
      <w:r>
        <w:rPr>
          <w:rFonts w:ascii="宋体" w:hAnsi="宋体" w:eastAsia="宋体" w:cs="宋体"/>
          <w:sz w:val="24"/>
        </w:rPr>
        <w:t>截止时间前递缴至</w:t>
      </w:r>
      <w:r>
        <w:rPr>
          <w:rFonts w:hint="eastAsia" w:ascii="宋体" w:hAnsi="宋体" w:eastAsia="宋体" w:cs="宋体"/>
          <w:sz w:val="24"/>
          <w:lang w:eastAsia="zh-CN"/>
        </w:rPr>
        <w:t>交易</w:t>
      </w:r>
      <w:r>
        <w:rPr>
          <w:rFonts w:ascii="宋体" w:hAnsi="宋体" w:eastAsia="宋体" w:cs="宋体"/>
          <w:sz w:val="24"/>
        </w:rPr>
        <w:t>代理公司</w:t>
      </w:r>
    </w:p>
    <w:p>
      <w:pPr>
        <w:keepLines w:val="0"/>
        <w:pageBreakBefore w:val="0"/>
        <w:widowControl w:val="0"/>
        <w:kinsoku/>
        <w:wordWrap/>
        <w:overflowPunct/>
        <w:topLinePunct w:val="0"/>
        <w:autoSpaceDE/>
        <w:autoSpaceDN/>
        <w:bidi w:val="0"/>
        <w:adjustRightInd/>
        <w:snapToGrid/>
        <w:spacing w:line="500" w:lineRule="exact"/>
        <w:ind w:left="-19" w:firstLine="560"/>
        <w:textAlignment w:val="auto"/>
        <w:rPr>
          <w:rFonts w:ascii="Calibri" w:hAnsi="Calibri" w:eastAsia="Calibri" w:cs="Calibri"/>
          <w:sz w:val="28"/>
        </w:rPr>
      </w:pPr>
      <w:r>
        <w:rPr>
          <w:rFonts w:ascii="Calibri" w:hAnsi="Calibri" w:eastAsia="Calibri" w:cs="Calibri"/>
          <w:sz w:val="28"/>
        </w:rPr>
        <w:t>19.2</w:t>
      </w:r>
      <w:r>
        <w:rPr>
          <w:rFonts w:ascii="宋体" w:hAnsi="宋体" w:eastAsia="宋体" w:cs="宋体"/>
          <w:sz w:val="28"/>
        </w:rPr>
        <w:t>中标方的</w:t>
      </w:r>
      <w:r>
        <w:rPr>
          <w:rFonts w:hint="eastAsia" w:ascii="宋体" w:hAnsi="宋体" w:eastAsia="宋体" w:cs="宋体"/>
          <w:sz w:val="28"/>
          <w:lang w:eastAsia="zh-CN"/>
        </w:rPr>
        <w:t>交易</w:t>
      </w:r>
      <w:r>
        <w:rPr>
          <w:rFonts w:ascii="宋体" w:hAnsi="宋体" w:eastAsia="宋体" w:cs="宋体"/>
          <w:sz w:val="28"/>
        </w:rPr>
        <w:t>保证金在收到中标通知书后五个工作日内无息退还。</w:t>
      </w:r>
    </w:p>
    <w:p>
      <w:pPr>
        <w:keepLines w:val="0"/>
        <w:pageBreakBefore w:val="0"/>
        <w:widowControl w:val="0"/>
        <w:kinsoku/>
        <w:wordWrap/>
        <w:overflowPunct/>
        <w:topLinePunct w:val="0"/>
        <w:autoSpaceDE/>
        <w:autoSpaceDN/>
        <w:bidi w:val="0"/>
        <w:adjustRightInd/>
        <w:snapToGrid/>
        <w:spacing w:line="500" w:lineRule="exact"/>
        <w:ind w:left="1" w:firstLine="560"/>
        <w:textAlignment w:val="auto"/>
        <w:rPr>
          <w:rFonts w:ascii="Calibri" w:hAnsi="Calibri" w:eastAsia="Calibri" w:cs="Calibri"/>
          <w:sz w:val="28"/>
        </w:rPr>
      </w:pPr>
      <w:r>
        <w:rPr>
          <w:rFonts w:ascii="Calibri" w:hAnsi="Calibri" w:eastAsia="Calibri" w:cs="Calibri"/>
          <w:sz w:val="28"/>
        </w:rPr>
        <w:t>19.3</w:t>
      </w:r>
      <w:r>
        <w:rPr>
          <w:rFonts w:ascii="宋体" w:hAnsi="宋体" w:eastAsia="宋体" w:cs="宋体"/>
          <w:spacing w:val="-4"/>
          <w:sz w:val="28"/>
        </w:rPr>
        <w:t>其他未成交的</w:t>
      </w:r>
      <w:r>
        <w:rPr>
          <w:rFonts w:hint="eastAsia" w:ascii="宋体" w:hAnsi="宋体" w:eastAsia="宋体" w:cs="宋体"/>
          <w:spacing w:val="-4"/>
          <w:sz w:val="28"/>
          <w:lang w:eastAsia="zh-CN"/>
        </w:rPr>
        <w:t>交易</w:t>
      </w:r>
      <w:r>
        <w:rPr>
          <w:rFonts w:ascii="宋体" w:hAnsi="宋体" w:eastAsia="宋体" w:cs="宋体"/>
          <w:spacing w:val="-4"/>
          <w:sz w:val="28"/>
        </w:rPr>
        <w:t>人或者在交易截止时间前放弃</w:t>
      </w:r>
      <w:r>
        <w:rPr>
          <w:rFonts w:ascii="宋体" w:hAnsi="宋体" w:eastAsia="宋体" w:cs="宋体"/>
          <w:spacing w:val="-4"/>
          <w:sz w:val="28"/>
          <w:u w:val="single"/>
        </w:rPr>
        <w:t>参与</w:t>
      </w:r>
      <w:r>
        <w:rPr>
          <w:rFonts w:ascii="宋体" w:hAnsi="宋体" w:eastAsia="宋体" w:cs="宋体"/>
          <w:spacing w:val="-4"/>
          <w:sz w:val="28"/>
        </w:rPr>
        <w:t>交易的，其交易保证金，在中标通知书发出之日起</w:t>
      </w:r>
      <w:r>
        <w:rPr>
          <w:rFonts w:ascii="Calibri" w:hAnsi="Calibri" w:eastAsia="Calibri" w:cs="Calibri"/>
          <w:spacing w:val="-4"/>
          <w:sz w:val="28"/>
        </w:rPr>
        <w:t>5</w:t>
      </w:r>
      <w:r>
        <w:rPr>
          <w:rFonts w:ascii="宋体" w:hAnsi="宋体" w:eastAsia="宋体" w:cs="宋体"/>
          <w:spacing w:val="-4"/>
          <w:sz w:val="28"/>
        </w:rPr>
        <w:t>个工作日内由收款人退还。</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19.4</w:t>
      </w:r>
      <w:r>
        <w:rPr>
          <w:rFonts w:ascii="宋体" w:hAnsi="宋体" w:eastAsia="宋体" w:cs="宋体"/>
          <w:sz w:val="28"/>
        </w:rPr>
        <w:t>有下列情形之一的，</w:t>
      </w:r>
      <w:r>
        <w:rPr>
          <w:rFonts w:hint="eastAsia" w:ascii="宋体" w:hAnsi="宋体" w:eastAsia="宋体" w:cs="宋体"/>
          <w:sz w:val="28"/>
          <w:lang w:eastAsia="zh-CN"/>
        </w:rPr>
        <w:t>交易</w:t>
      </w:r>
      <w:r>
        <w:rPr>
          <w:rFonts w:ascii="宋体" w:hAnsi="宋体" w:eastAsia="宋体" w:cs="宋体"/>
          <w:sz w:val="28"/>
        </w:rPr>
        <w:t>方的</w:t>
      </w:r>
      <w:r>
        <w:rPr>
          <w:rFonts w:hint="eastAsia" w:ascii="宋体" w:hAnsi="宋体" w:eastAsia="宋体" w:cs="宋体"/>
          <w:sz w:val="28"/>
          <w:lang w:eastAsia="zh-CN"/>
        </w:rPr>
        <w:t>交易</w:t>
      </w:r>
      <w:r>
        <w:rPr>
          <w:rFonts w:ascii="宋体" w:hAnsi="宋体" w:eastAsia="宋体" w:cs="宋体"/>
          <w:sz w:val="28"/>
        </w:rPr>
        <w:t>保证金将被没收。</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19.4.1</w:t>
      </w:r>
      <w:r>
        <w:rPr>
          <w:rFonts w:hint="eastAsia" w:ascii="宋体" w:hAnsi="宋体" w:eastAsia="宋体" w:cs="宋体"/>
          <w:sz w:val="28"/>
          <w:lang w:eastAsia="zh-CN"/>
        </w:rPr>
        <w:t>交易</w:t>
      </w:r>
      <w:r>
        <w:rPr>
          <w:rFonts w:ascii="宋体" w:hAnsi="宋体" w:eastAsia="宋体" w:cs="宋体"/>
          <w:sz w:val="28"/>
        </w:rPr>
        <w:t>人中标后撤出</w:t>
      </w:r>
      <w:r>
        <w:rPr>
          <w:rFonts w:hint="eastAsia" w:ascii="宋体" w:hAnsi="宋体" w:eastAsia="宋体" w:cs="宋体"/>
          <w:sz w:val="28"/>
          <w:lang w:eastAsia="zh-CN"/>
        </w:rPr>
        <w:t>交易</w:t>
      </w:r>
      <w:r>
        <w:rPr>
          <w:rFonts w:ascii="宋体" w:hAnsi="宋体" w:eastAsia="宋体" w:cs="宋体"/>
          <w:sz w:val="28"/>
        </w:rPr>
        <w:t>或者拒绝签订合同的。</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19.4.2</w:t>
      </w:r>
      <w:r>
        <w:rPr>
          <w:rFonts w:hint="eastAsia" w:ascii="宋体" w:hAnsi="宋体" w:eastAsia="宋体" w:cs="宋体"/>
          <w:sz w:val="28"/>
          <w:lang w:eastAsia="zh-CN"/>
        </w:rPr>
        <w:t>交易</w:t>
      </w:r>
      <w:r>
        <w:rPr>
          <w:rFonts w:ascii="宋体" w:hAnsi="宋体" w:eastAsia="宋体" w:cs="宋体"/>
          <w:sz w:val="28"/>
        </w:rPr>
        <w:t>人的投诉举报，经查实属恶意或不实投诉举报的。</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20</w:t>
      </w:r>
      <w:r>
        <w:rPr>
          <w:rFonts w:ascii="宋体" w:hAnsi="宋体" w:eastAsia="宋体" w:cs="宋体"/>
          <w:sz w:val="28"/>
        </w:rPr>
        <w:t>、</w:t>
      </w:r>
      <w:r>
        <w:rPr>
          <w:rFonts w:hint="eastAsia" w:ascii="宋体" w:hAnsi="宋体" w:eastAsia="宋体" w:cs="宋体"/>
          <w:sz w:val="28"/>
          <w:lang w:eastAsia="zh-CN"/>
        </w:rPr>
        <w:t>交易</w:t>
      </w:r>
      <w:r>
        <w:rPr>
          <w:rFonts w:ascii="宋体" w:hAnsi="宋体" w:eastAsia="宋体" w:cs="宋体"/>
          <w:sz w:val="28"/>
        </w:rPr>
        <w:t>文件的有效期（略）</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21</w:t>
      </w:r>
      <w:r>
        <w:rPr>
          <w:rFonts w:ascii="宋体" w:hAnsi="宋体" w:eastAsia="宋体" w:cs="宋体"/>
          <w:sz w:val="28"/>
        </w:rPr>
        <w:t>、</w:t>
      </w:r>
      <w:r>
        <w:rPr>
          <w:rFonts w:hint="eastAsia" w:ascii="宋体" w:hAnsi="宋体" w:eastAsia="宋体" w:cs="宋体"/>
          <w:sz w:val="28"/>
          <w:lang w:eastAsia="zh-CN"/>
        </w:rPr>
        <w:t>交易</w:t>
      </w:r>
      <w:r>
        <w:rPr>
          <w:rFonts w:ascii="宋体" w:hAnsi="宋体" w:eastAsia="宋体" w:cs="宋体"/>
          <w:sz w:val="28"/>
        </w:rPr>
        <w:t>文件的递交</w:t>
      </w:r>
    </w:p>
    <w:p>
      <w:pPr>
        <w:keepLines w:val="0"/>
        <w:pageBreakBefore w:val="0"/>
        <w:widowControl w:val="0"/>
        <w:kinsoku/>
        <w:wordWrap/>
        <w:overflowPunct/>
        <w:topLinePunct w:val="0"/>
        <w:autoSpaceDE/>
        <w:autoSpaceDN/>
        <w:bidi w:val="0"/>
        <w:adjustRightInd/>
        <w:snapToGrid/>
        <w:spacing w:line="500" w:lineRule="exact"/>
        <w:ind w:left="1" w:firstLine="560"/>
        <w:textAlignment w:val="auto"/>
        <w:rPr>
          <w:rFonts w:ascii="Calibri" w:hAnsi="Calibri" w:eastAsia="Calibri" w:cs="Calibri"/>
          <w:sz w:val="28"/>
        </w:rPr>
      </w:pPr>
      <w:r>
        <w:rPr>
          <w:rFonts w:ascii="Calibri" w:hAnsi="Calibri" w:eastAsia="Calibri" w:cs="Calibri"/>
          <w:sz w:val="28"/>
        </w:rPr>
        <w:t>21.1</w:t>
      </w:r>
      <w:r>
        <w:rPr>
          <w:rFonts w:ascii="宋体" w:hAnsi="宋体" w:eastAsia="宋体" w:cs="宋体"/>
          <w:sz w:val="28"/>
        </w:rPr>
        <w:t>将</w:t>
      </w:r>
      <w:r>
        <w:rPr>
          <w:rFonts w:hint="eastAsia" w:ascii="宋体" w:hAnsi="宋体" w:eastAsia="宋体" w:cs="宋体"/>
          <w:sz w:val="28"/>
          <w:lang w:eastAsia="zh-CN"/>
        </w:rPr>
        <w:t>交易</w:t>
      </w:r>
      <w:r>
        <w:rPr>
          <w:rFonts w:ascii="宋体" w:hAnsi="宋体" w:eastAsia="宋体" w:cs="宋体"/>
          <w:sz w:val="28"/>
        </w:rPr>
        <w:t>文件按要求包装密封后，按</w:t>
      </w:r>
      <w:r>
        <w:rPr>
          <w:rFonts w:hint="eastAsia" w:ascii="宋体" w:hAnsi="宋体" w:eastAsia="宋体" w:cs="宋体"/>
          <w:sz w:val="28"/>
          <w:lang w:eastAsia="zh-CN"/>
        </w:rPr>
        <w:t>交易</w:t>
      </w:r>
      <w:r>
        <w:rPr>
          <w:rFonts w:ascii="宋体" w:hAnsi="宋体" w:eastAsia="宋体" w:cs="宋体"/>
          <w:sz w:val="28"/>
        </w:rPr>
        <w:t>人须知前附表中</w:t>
      </w:r>
      <w:r>
        <w:rPr>
          <w:rFonts w:ascii="Calibri" w:hAnsi="Calibri" w:eastAsia="Calibri" w:cs="Calibri"/>
          <w:sz w:val="28"/>
        </w:rPr>
        <w:t>15</w:t>
      </w:r>
      <w:r>
        <w:rPr>
          <w:rFonts w:ascii="宋体" w:hAnsi="宋体" w:eastAsia="宋体" w:cs="宋体"/>
          <w:sz w:val="28"/>
        </w:rPr>
        <w:t>序号规定的时间和地点派专人递交。</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21.2</w:t>
      </w:r>
      <w:r>
        <w:rPr>
          <w:rFonts w:hint="eastAsia" w:ascii="宋体" w:hAnsi="宋体" w:eastAsia="宋体" w:cs="宋体"/>
          <w:sz w:val="28"/>
          <w:lang w:eastAsia="zh-CN"/>
        </w:rPr>
        <w:t>交易</w:t>
      </w:r>
      <w:r>
        <w:rPr>
          <w:rFonts w:ascii="宋体" w:hAnsi="宋体" w:eastAsia="宋体" w:cs="宋体"/>
          <w:sz w:val="28"/>
        </w:rPr>
        <w:t>人自行送达，在规定时间内送达的</w:t>
      </w:r>
      <w:r>
        <w:rPr>
          <w:rFonts w:hint="eastAsia" w:ascii="宋体" w:hAnsi="宋体" w:eastAsia="宋体" w:cs="宋体"/>
          <w:sz w:val="28"/>
          <w:lang w:eastAsia="zh-CN"/>
        </w:rPr>
        <w:t>交易</w:t>
      </w:r>
      <w:r>
        <w:rPr>
          <w:rFonts w:ascii="宋体" w:hAnsi="宋体" w:eastAsia="宋体" w:cs="宋体"/>
          <w:sz w:val="28"/>
        </w:rPr>
        <w:t>文件</w:t>
      </w:r>
      <w:r>
        <w:rPr>
          <w:rFonts w:hint="eastAsia" w:ascii="宋体" w:hAnsi="宋体" w:eastAsia="宋体" w:cs="宋体"/>
          <w:sz w:val="28"/>
          <w:lang w:eastAsia="zh-CN"/>
        </w:rPr>
        <w:t>交易</w:t>
      </w:r>
      <w:r>
        <w:rPr>
          <w:rFonts w:ascii="Calibri" w:hAnsi="Calibri" w:eastAsia="Calibri" w:cs="Calibri"/>
          <w:sz w:val="28"/>
        </w:rPr>
        <w:t xml:space="preserve"> </w:t>
      </w:r>
      <w:r>
        <w:rPr>
          <w:rFonts w:ascii="宋体" w:hAnsi="宋体" w:eastAsia="宋体" w:cs="宋体"/>
          <w:sz w:val="28"/>
        </w:rPr>
        <w:t>方应签收并署明时间。</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22</w:t>
      </w:r>
      <w:r>
        <w:rPr>
          <w:rFonts w:ascii="宋体" w:hAnsi="宋体" w:eastAsia="宋体" w:cs="宋体"/>
          <w:sz w:val="28"/>
        </w:rPr>
        <w:t>、</w:t>
      </w:r>
      <w:r>
        <w:rPr>
          <w:rFonts w:hint="eastAsia" w:ascii="宋体" w:hAnsi="宋体" w:eastAsia="宋体" w:cs="宋体"/>
          <w:sz w:val="28"/>
          <w:lang w:eastAsia="zh-CN"/>
        </w:rPr>
        <w:t>交易</w:t>
      </w:r>
      <w:r>
        <w:rPr>
          <w:rFonts w:ascii="宋体" w:hAnsi="宋体" w:eastAsia="宋体" w:cs="宋体"/>
          <w:sz w:val="28"/>
        </w:rPr>
        <w:t>截止时间</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22.1</w:t>
      </w:r>
      <w:r>
        <w:rPr>
          <w:rFonts w:hint="eastAsia" w:ascii="宋体" w:hAnsi="宋体" w:eastAsia="宋体" w:cs="宋体"/>
          <w:sz w:val="28"/>
          <w:lang w:eastAsia="zh-CN"/>
        </w:rPr>
        <w:t>交易</w:t>
      </w:r>
      <w:r>
        <w:rPr>
          <w:rFonts w:ascii="宋体" w:hAnsi="宋体" w:eastAsia="宋体" w:cs="宋体"/>
          <w:sz w:val="28"/>
        </w:rPr>
        <w:t>截止时间：按</w:t>
      </w:r>
      <w:r>
        <w:rPr>
          <w:rFonts w:hint="eastAsia" w:ascii="宋体" w:hAnsi="宋体" w:eastAsia="宋体" w:cs="宋体"/>
          <w:sz w:val="28"/>
          <w:lang w:eastAsia="zh-CN"/>
        </w:rPr>
        <w:t>交易</w:t>
      </w:r>
      <w:r>
        <w:rPr>
          <w:rFonts w:ascii="宋体" w:hAnsi="宋体" w:eastAsia="宋体" w:cs="宋体"/>
          <w:sz w:val="28"/>
        </w:rPr>
        <w:t>人须知前附表中</w:t>
      </w:r>
      <w:r>
        <w:rPr>
          <w:rFonts w:ascii="Calibri" w:hAnsi="Calibri" w:eastAsia="Calibri" w:cs="Calibri"/>
          <w:sz w:val="28"/>
        </w:rPr>
        <w:t>15</w:t>
      </w:r>
      <w:r>
        <w:rPr>
          <w:rFonts w:ascii="宋体" w:hAnsi="宋体" w:eastAsia="宋体" w:cs="宋体"/>
          <w:sz w:val="28"/>
        </w:rPr>
        <w:t>序号规定的时间。</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22.2</w:t>
      </w:r>
      <w:r>
        <w:rPr>
          <w:rFonts w:ascii="宋体" w:hAnsi="宋体" w:eastAsia="宋体" w:cs="宋体"/>
          <w:sz w:val="28"/>
        </w:rPr>
        <w:t>在</w:t>
      </w:r>
      <w:r>
        <w:rPr>
          <w:rFonts w:hint="eastAsia" w:ascii="宋体" w:hAnsi="宋体" w:eastAsia="宋体" w:cs="宋体"/>
          <w:sz w:val="28"/>
          <w:lang w:eastAsia="zh-CN"/>
        </w:rPr>
        <w:t>交易</w:t>
      </w:r>
      <w:r>
        <w:rPr>
          <w:rFonts w:ascii="宋体" w:hAnsi="宋体" w:eastAsia="宋体" w:cs="宋体"/>
          <w:sz w:val="28"/>
        </w:rPr>
        <w:t>截止时间以后送达的</w:t>
      </w:r>
      <w:r>
        <w:rPr>
          <w:rFonts w:hint="eastAsia" w:ascii="宋体" w:hAnsi="宋体" w:eastAsia="宋体" w:cs="宋体"/>
          <w:sz w:val="28"/>
          <w:lang w:eastAsia="zh-CN"/>
        </w:rPr>
        <w:t>交易</w:t>
      </w:r>
      <w:r>
        <w:rPr>
          <w:rFonts w:ascii="宋体" w:hAnsi="宋体" w:eastAsia="宋体" w:cs="宋体"/>
          <w:sz w:val="28"/>
        </w:rPr>
        <w:t>文件，</w:t>
      </w:r>
      <w:r>
        <w:rPr>
          <w:rFonts w:hint="eastAsia" w:ascii="宋体" w:hAnsi="宋体" w:eastAsia="宋体" w:cs="宋体"/>
          <w:sz w:val="28"/>
          <w:lang w:eastAsia="zh-CN"/>
        </w:rPr>
        <w:t>交易</w:t>
      </w:r>
      <w:r>
        <w:rPr>
          <w:rFonts w:ascii="Calibri" w:hAnsi="Calibri" w:eastAsia="Calibri" w:cs="Calibri"/>
          <w:sz w:val="28"/>
        </w:rPr>
        <w:t xml:space="preserve"> </w:t>
      </w:r>
      <w:r>
        <w:rPr>
          <w:rFonts w:ascii="宋体" w:hAnsi="宋体" w:eastAsia="宋体" w:cs="宋体"/>
          <w:sz w:val="28"/>
        </w:rPr>
        <w:t>方将拒绝接收。</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23</w:t>
      </w:r>
      <w:r>
        <w:rPr>
          <w:rFonts w:ascii="宋体" w:hAnsi="宋体" w:eastAsia="宋体" w:cs="宋体"/>
          <w:sz w:val="28"/>
        </w:rPr>
        <w:t>、</w:t>
      </w:r>
      <w:r>
        <w:rPr>
          <w:rFonts w:hint="eastAsia" w:ascii="宋体" w:hAnsi="宋体" w:eastAsia="宋体" w:cs="宋体"/>
          <w:sz w:val="28"/>
          <w:lang w:eastAsia="zh-CN"/>
        </w:rPr>
        <w:t>交易</w:t>
      </w:r>
      <w:r>
        <w:rPr>
          <w:rFonts w:ascii="宋体" w:hAnsi="宋体" w:eastAsia="宋体" w:cs="宋体"/>
          <w:sz w:val="28"/>
        </w:rPr>
        <w:t>文件的修改和撤回（略）</w:t>
      </w:r>
    </w:p>
    <w:p>
      <w:pPr>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b/>
          <w:sz w:val="28"/>
        </w:rPr>
      </w:pPr>
      <w:r>
        <w:rPr>
          <w:rFonts w:ascii="黑体" w:hAnsi="黑体" w:eastAsia="黑体" w:cs="黑体"/>
          <w:b/>
          <w:sz w:val="28"/>
        </w:rPr>
        <w:t>四、开标程序及评审</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24</w:t>
      </w:r>
      <w:r>
        <w:rPr>
          <w:rFonts w:ascii="黑体" w:hAnsi="黑体" w:eastAsia="黑体" w:cs="黑体"/>
          <w:sz w:val="28"/>
        </w:rPr>
        <w:t>、</w:t>
      </w:r>
      <w:r>
        <w:rPr>
          <w:rFonts w:ascii="黑体" w:hAnsi="黑体" w:eastAsia="黑体" w:cs="黑体"/>
          <w:b/>
          <w:sz w:val="28"/>
        </w:rPr>
        <w:t>开标程序</w:t>
      </w:r>
    </w:p>
    <w:p>
      <w:pPr>
        <w:keepLines w:val="0"/>
        <w:pageBreakBefore w:val="0"/>
        <w:widowControl w:val="0"/>
        <w:kinsoku/>
        <w:wordWrap/>
        <w:overflowPunct/>
        <w:topLinePunct w:val="0"/>
        <w:autoSpaceDE/>
        <w:autoSpaceDN/>
        <w:bidi w:val="0"/>
        <w:adjustRightInd/>
        <w:snapToGrid/>
        <w:spacing w:line="500" w:lineRule="exact"/>
        <w:ind w:left="1" w:firstLine="560"/>
        <w:textAlignment w:val="auto"/>
        <w:rPr>
          <w:rFonts w:ascii="Calibri" w:hAnsi="Calibri" w:eastAsia="Calibri" w:cs="Calibri"/>
          <w:sz w:val="28"/>
        </w:rPr>
      </w:pPr>
      <w:r>
        <w:rPr>
          <w:rFonts w:ascii="Calibri" w:hAnsi="Calibri" w:eastAsia="Calibri" w:cs="Calibri"/>
          <w:sz w:val="28"/>
        </w:rPr>
        <w:t>24.1</w:t>
      </w:r>
      <w:r>
        <w:rPr>
          <w:rFonts w:hint="eastAsia" w:ascii="黑体" w:hAnsi="黑体" w:eastAsia="黑体" w:cs="黑体"/>
          <w:sz w:val="28"/>
          <w:lang w:eastAsia="zh-CN"/>
        </w:rPr>
        <w:t>交易</w:t>
      </w:r>
      <w:r>
        <w:rPr>
          <w:rFonts w:ascii="黑体" w:hAnsi="黑体" w:eastAsia="黑体" w:cs="黑体"/>
          <w:sz w:val="28"/>
        </w:rPr>
        <w:t>代理公司按</w:t>
      </w:r>
      <w:r>
        <w:rPr>
          <w:rFonts w:hint="eastAsia" w:ascii="黑体" w:hAnsi="黑体" w:eastAsia="黑体" w:cs="黑体"/>
          <w:sz w:val="28"/>
          <w:lang w:eastAsia="zh-CN"/>
        </w:rPr>
        <w:t>交易</w:t>
      </w:r>
      <w:r>
        <w:rPr>
          <w:rFonts w:ascii="黑体" w:hAnsi="黑体" w:eastAsia="黑体" w:cs="黑体"/>
          <w:sz w:val="28"/>
        </w:rPr>
        <w:t>文件规定的时间、地点主持公开</w:t>
      </w:r>
      <w:r>
        <w:rPr>
          <w:rFonts w:hint="eastAsia" w:ascii="黑体" w:hAnsi="黑体" w:eastAsia="黑体" w:cs="黑体"/>
          <w:sz w:val="28"/>
          <w:lang w:eastAsia="zh-CN"/>
        </w:rPr>
        <w:t>交易</w:t>
      </w:r>
      <w:r>
        <w:rPr>
          <w:rFonts w:ascii="黑体" w:hAnsi="黑体" w:eastAsia="黑体" w:cs="黑体"/>
          <w:sz w:val="28"/>
        </w:rPr>
        <w:t>。</w:t>
      </w:r>
      <w:r>
        <w:rPr>
          <w:rFonts w:hint="eastAsia" w:ascii="黑体" w:hAnsi="黑体" w:eastAsia="黑体" w:cs="黑体"/>
          <w:sz w:val="28"/>
          <w:lang w:eastAsia="zh-CN"/>
        </w:rPr>
        <w:t>交易</w:t>
      </w:r>
      <w:r>
        <w:rPr>
          <w:rFonts w:ascii="黑体" w:hAnsi="黑体" w:eastAsia="黑体" w:cs="黑体"/>
          <w:sz w:val="28"/>
        </w:rPr>
        <w:t>人法定代表人持本人二代身份证或法定代表授权委托人持法定代表人授权委托书及本人二代身份证到场参加</w:t>
      </w:r>
      <w:r>
        <w:rPr>
          <w:rFonts w:hint="eastAsia" w:ascii="黑体" w:hAnsi="黑体" w:eastAsia="黑体" w:cs="黑体"/>
          <w:sz w:val="28"/>
          <w:lang w:eastAsia="zh-CN"/>
        </w:rPr>
        <w:t>交易</w:t>
      </w:r>
      <w:r>
        <w:rPr>
          <w:rFonts w:ascii="黑体" w:hAnsi="黑体" w:eastAsia="黑体" w:cs="黑体"/>
          <w:sz w:val="28"/>
        </w:rPr>
        <w:t>。参加</w:t>
      </w:r>
      <w:r>
        <w:rPr>
          <w:rFonts w:hint="eastAsia" w:ascii="黑体" w:hAnsi="黑体" w:eastAsia="黑体" w:cs="黑体"/>
          <w:sz w:val="28"/>
          <w:lang w:eastAsia="zh-CN"/>
        </w:rPr>
        <w:t>交易</w:t>
      </w:r>
      <w:r>
        <w:rPr>
          <w:rFonts w:ascii="黑体" w:hAnsi="黑体" w:eastAsia="黑体" w:cs="黑体"/>
          <w:sz w:val="28"/>
        </w:rPr>
        <w:t>的</w:t>
      </w:r>
      <w:r>
        <w:rPr>
          <w:rFonts w:hint="eastAsia" w:ascii="黑体" w:hAnsi="黑体" w:eastAsia="黑体" w:cs="黑体"/>
          <w:sz w:val="28"/>
          <w:lang w:eastAsia="zh-CN"/>
        </w:rPr>
        <w:t>交易</w:t>
      </w:r>
      <w:r>
        <w:rPr>
          <w:rFonts w:ascii="黑体" w:hAnsi="黑体" w:eastAsia="黑体" w:cs="黑体"/>
          <w:sz w:val="28"/>
        </w:rPr>
        <w:t>人代表应签名报到，以证明其出席</w:t>
      </w:r>
      <w:r>
        <w:rPr>
          <w:rFonts w:hint="eastAsia" w:ascii="黑体" w:hAnsi="黑体" w:eastAsia="黑体" w:cs="黑体"/>
          <w:sz w:val="28"/>
          <w:lang w:eastAsia="zh-CN"/>
        </w:rPr>
        <w:t>交易</w:t>
      </w:r>
      <w:r>
        <w:rPr>
          <w:rFonts w:ascii="黑体" w:hAnsi="黑体" w:eastAsia="黑体" w:cs="黑体"/>
          <w:sz w:val="28"/>
        </w:rPr>
        <w:t>会议，</w:t>
      </w:r>
      <w:r>
        <w:rPr>
          <w:rFonts w:hint="eastAsia" w:ascii="黑体" w:hAnsi="黑体" w:eastAsia="黑体" w:cs="黑体"/>
          <w:sz w:val="28"/>
          <w:lang w:eastAsia="zh-CN"/>
        </w:rPr>
        <w:t>交易</w:t>
      </w:r>
      <w:r>
        <w:rPr>
          <w:rFonts w:ascii="黑体" w:hAnsi="黑体" w:eastAsia="黑体" w:cs="黑体"/>
          <w:sz w:val="28"/>
        </w:rPr>
        <w:t>会将请有关部门进行监督。</w:t>
      </w:r>
    </w:p>
    <w:p>
      <w:pPr>
        <w:keepLines w:val="0"/>
        <w:pageBreakBefore w:val="0"/>
        <w:widowControl w:val="0"/>
        <w:kinsoku/>
        <w:wordWrap/>
        <w:overflowPunct/>
        <w:topLinePunct w:val="0"/>
        <w:autoSpaceDE/>
        <w:autoSpaceDN/>
        <w:bidi w:val="0"/>
        <w:adjustRightInd/>
        <w:snapToGrid/>
        <w:spacing w:line="500" w:lineRule="exact"/>
        <w:ind w:left="1" w:firstLine="560"/>
        <w:textAlignment w:val="auto"/>
        <w:rPr>
          <w:rFonts w:ascii="Calibri" w:hAnsi="Calibri" w:eastAsia="Calibri" w:cs="Calibri"/>
          <w:sz w:val="28"/>
        </w:rPr>
      </w:pPr>
      <w:r>
        <w:rPr>
          <w:rFonts w:ascii="Calibri" w:hAnsi="Calibri" w:eastAsia="Calibri" w:cs="Calibri"/>
          <w:sz w:val="28"/>
        </w:rPr>
        <w:t>24.2</w:t>
      </w:r>
      <w:r>
        <w:rPr>
          <w:rFonts w:hint="eastAsia" w:ascii="黑体" w:hAnsi="黑体" w:eastAsia="黑体" w:cs="黑体"/>
          <w:sz w:val="28"/>
          <w:lang w:eastAsia="zh-CN"/>
        </w:rPr>
        <w:t>交易</w:t>
      </w:r>
      <w:r>
        <w:rPr>
          <w:rFonts w:ascii="黑体" w:hAnsi="黑体" w:eastAsia="黑体" w:cs="黑体"/>
          <w:sz w:val="28"/>
        </w:rPr>
        <w:t>人法定代表人持本人二代身份证或法定代表授权委托人持法定代表人授权委托书及本人二代身份证到场参加</w:t>
      </w:r>
      <w:r>
        <w:rPr>
          <w:rFonts w:hint="eastAsia" w:ascii="黑体" w:hAnsi="黑体" w:eastAsia="黑体" w:cs="黑体"/>
          <w:sz w:val="28"/>
          <w:lang w:eastAsia="zh-CN"/>
        </w:rPr>
        <w:t>交易</w:t>
      </w:r>
      <w:r>
        <w:rPr>
          <w:rFonts w:ascii="黑体" w:hAnsi="黑体" w:eastAsia="黑体" w:cs="黑体"/>
          <w:sz w:val="28"/>
        </w:rPr>
        <w:t>，否则视为不响应</w:t>
      </w:r>
      <w:r>
        <w:rPr>
          <w:rFonts w:hint="eastAsia" w:ascii="黑体" w:hAnsi="黑体" w:eastAsia="黑体" w:cs="黑体"/>
          <w:sz w:val="28"/>
          <w:lang w:eastAsia="zh-CN"/>
        </w:rPr>
        <w:t>交易</w:t>
      </w:r>
      <w:r>
        <w:rPr>
          <w:rFonts w:ascii="黑体" w:hAnsi="黑体" w:eastAsia="黑体" w:cs="黑体"/>
          <w:sz w:val="28"/>
        </w:rPr>
        <w:t>文件作废标处理。</w:t>
      </w:r>
    </w:p>
    <w:p>
      <w:pPr>
        <w:keepLines w:val="0"/>
        <w:pageBreakBefore w:val="0"/>
        <w:widowControl w:val="0"/>
        <w:kinsoku/>
        <w:wordWrap/>
        <w:overflowPunct/>
        <w:topLinePunct w:val="0"/>
        <w:autoSpaceDE/>
        <w:autoSpaceDN/>
        <w:bidi w:val="0"/>
        <w:adjustRightInd/>
        <w:snapToGrid/>
        <w:spacing w:line="500" w:lineRule="exact"/>
        <w:ind w:left="1" w:firstLine="560"/>
        <w:textAlignment w:val="auto"/>
        <w:rPr>
          <w:rFonts w:ascii="Calibri" w:hAnsi="Calibri" w:eastAsia="Calibri" w:cs="Calibri"/>
          <w:sz w:val="28"/>
        </w:rPr>
      </w:pPr>
      <w:r>
        <w:rPr>
          <w:rFonts w:ascii="Calibri" w:hAnsi="Calibri" w:eastAsia="Calibri" w:cs="Calibri"/>
          <w:sz w:val="28"/>
        </w:rPr>
        <w:t>24.</w:t>
      </w:r>
      <w:r>
        <w:rPr>
          <w:rFonts w:ascii="黑体" w:hAnsi="黑体" w:eastAsia="黑体" w:cs="黑体"/>
          <w:sz w:val="28"/>
        </w:rPr>
        <w:t>开标时查验</w:t>
      </w:r>
      <w:r>
        <w:rPr>
          <w:rFonts w:hint="eastAsia" w:ascii="黑体" w:hAnsi="黑体" w:eastAsia="黑体" w:cs="黑体"/>
          <w:sz w:val="28"/>
          <w:lang w:eastAsia="zh-CN"/>
        </w:rPr>
        <w:t>交易</w:t>
      </w:r>
      <w:r>
        <w:rPr>
          <w:rFonts w:ascii="黑体" w:hAnsi="黑体" w:eastAsia="黑体" w:cs="黑体"/>
          <w:sz w:val="28"/>
        </w:rPr>
        <w:t>文件的密封情况，确认无误后拆封唱标，唱</w:t>
      </w:r>
      <w:r>
        <w:rPr>
          <w:rFonts w:hint="eastAsia" w:ascii="黑体" w:hAnsi="黑体" w:eastAsia="黑体" w:cs="黑体"/>
          <w:sz w:val="28"/>
          <w:lang w:eastAsia="zh-CN"/>
        </w:rPr>
        <w:t>交易</w:t>
      </w:r>
      <w:r>
        <w:rPr>
          <w:rFonts w:ascii="黑体" w:hAnsi="黑体" w:eastAsia="黑体" w:cs="黑体"/>
          <w:sz w:val="28"/>
        </w:rPr>
        <w:t>文件“承诺书”的内容以及</w:t>
      </w:r>
      <w:r>
        <w:rPr>
          <w:rFonts w:hint="eastAsia" w:ascii="黑体" w:hAnsi="黑体" w:eastAsia="黑体" w:cs="黑体"/>
          <w:sz w:val="28"/>
          <w:lang w:eastAsia="zh-CN"/>
        </w:rPr>
        <w:t>交易</w:t>
      </w:r>
      <w:r>
        <w:rPr>
          <w:rFonts w:ascii="Calibri" w:hAnsi="Calibri" w:eastAsia="Calibri" w:cs="Calibri"/>
          <w:sz w:val="28"/>
        </w:rPr>
        <w:t xml:space="preserve"> </w:t>
      </w:r>
      <w:r>
        <w:rPr>
          <w:rFonts w:ascii="黑体" w:hAnsi="黑体" w:eastAsia="黑体" w:cs="黑体"/>
          <w:sz w:val="28"/>
        </w:rPr>
        <w:t>方认为合适的其他内容并记录。</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25</w:t>
      </w:r>
      <w:r>
        <w:rPr>
          <w:rFonts w:ascii="黑体" w:hAnsi="黑体" w:eastAsia="黑体" w:cs="黑体"/>
          <w:sz w:val="28"/>
        </w:rPr>
        <w:t>、存在下列情况之一的交易被拒绝接收和确认为废标：</w:t>
      </w:r>
      <w:r>
        <w:rPr>
          <w:rFonts w:ascii="Calibri" w:hAnsi="Calibri" w:eastAsia="Calibri" w:cs="Calibri"/>
          <w:sz w:val="28"/>
        </w:rPr>
        <w:t xml:space="preserve"> </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25.1</w:t>
      </w:r>
      <w:r>
        <w:rPr>
          <w:rFonts w:ascii="黑体" w:hAnsi="黑体" w:eastAsia="黑体" w:cs="黑体"/>
          <w:sz w:val="28"/>
        </w:rPr>
        <w:t>有下列情况之一的交易将被拒绝接收</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25.1.1</w:t>
      </w:r>
      <w:r>
        <w:rPr>
          <w:rFonts w:ascii="黑体" w:hAnsi="黑体" w:eastAsia="黑体" w:cs="黑体"/>
          <w:sz w:val="28"/>
        </w:rPr>
        <w:t>逾期送达的或者未送达指定地点的；</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25.1.2</w:t>
      </w:r>
      <w:r>
        <w:rPr>
          <w:rFonts w:ascii="黑体" w:hAnsi="黑体" w:eastAsia="黑体" w:cs="黑体"/>
          <w:sz w:val="28"/>
        </w:rPr>
        <w:t>未按</w:t>
      </w:r>
      <w:r>
        <w:rPr>
          <w:rFonts w:hint="eastAsia" w:ascii="黑体" w:hAnsi="黑体" w:eastAsia="黑体" w:cs="黑体"/>
          <w:sz w:val="28"/>
          <w:lang w:eastAsia="zh-CN"/>
        </w:rPr>
        <w:t>交易</w:t>
      </w:r>
      <w:r>
        <w:rPr>
          <w:rFonts w:ascii="Calibri" w:hAnsi="Calibri" w:eastAsia="Calibri" w:cs="Calibri"/>
          <w:sz w:val="28"/>
        </w:rPr>
        <w:t xml:space="preserve"> </w:t>
      </w:r>
      <w:r>
        <w:rPr>
          <w:rFonts w:ascii="黑体" w:hAnsi="黑体" w:eastAsia="黑体" w:cs="黑体"/>
          <w:sz w:val="28"/>
        </w:rPr>
        <w:t>文件要求密封的。</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25.2</w:t>
      </w:r>
      <w:r>
        <w:rPr>
          <w:rFonts w:hint="eastAsia" w:ascii="黑体" w:hAnsi="黑体" w:eastAsia="黑体" w:cs="黑体"/>
          <w:sz w:val="28"/>
          <w:lang w:eastAsia="zh-CN"/>
        </w:rPr>
        <w:t>交易</w:t>
      </w:r>
      <w:r>
        <w:rPr>
          <w:rFonts w:ascii="黑体" w:hAnsi="黑体" w:eastAsia="黑体" w:cs="黑体"/>
          <w:sz w:val="28"/>
        </w:rPr>
        <w:t>文件有下列情形之一的，由评审委员会初审后按废标处理：</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25.2.1</w:t>
      </w:r>
      <w:r>
        <w:rPr>
          <w:rFonts w:ascii="黑体" w:hAnsi="黑体" w:eastAsia="黑体" w:cs="黑体"/>
          <w:spacing w:val="-4"/>
          <w:sz w:val="28"/>
        </w:rPr>
        <w:t>未按规定的格式填写，内容不全或关键字迹模糊、无法辨认的；</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25.2.2</w:t>
      </w:r>
      <w:r>
        <w:rPr>
          <w:rFonts w:ascii="黑体" w:hAnsi="黑体" w:eastAsia="黑体" w:cs="黑体"/>
          <w:sz w:val="28"/>
        </w:rPr>
        <w:t>未按</w:t>
      </w:r>
      <w:r>
        <w:rPr>
          <w:rFonts w:hint="eastAsia" w:ascii="黑体" w:hAnsi="黑体" w:eastAsia="黑体" w:cs="黑体"/>
          <w:sz w:val="28"/>
          <w:lang w:eastAsia="zh-CN"/>
        </w:rPr>
        <w:t>交易</w:t>
      </w:r>
      <w:r>
        <w:rPr>
          <w:rFonts w:ascii="黑体" w:hAnsi="黑体" w:eastAsia="黑体" w:cs="黑体"/>
          <w:sz w:val="28"/>
        </w:rPr>
        <w:t>文件要求提交</w:t>
      </w:r>
      <w:r>
        <w:rPr>
          <w:rFonts w:hint="eastAsia" w:ascii="黑体" w:hAnsi="黑体" w:eastAsia="黑体" w:cs="黑体"/>
          <w:sz w:val="28"/>
          <w:lang w:eastAsia="zh-CN"/>
        </w:rPr>
        <w:t>交易</w:t>
      </w:r>
      <w:r>
        <w:rPr>
          <w:rFonts w:ascii="黑体" w:hAnsi="黑体" w:eastAsia="黑体" w:cs="黑体"/>
          <w:sz w:val="28"/>
        </w:rPr>
        <w:t>保证金的；</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26</w:t>
      </w:r>
      <w:r>
        <w:rPr>
          <w:rFonts w:ascii="黑体" w:hAnsi="黑体" w:eastAsia="黑体" w:cs="黑体"/>
          <w:sz w:val="28"/>
        </w:rPr>
        <w:t>、</w:t>
      </w:r>
      <w:r>
        <w:rPr>
          <w:rFonts w:hint="eastAsia" w:ascii="黑体" w:hAnsi="黑体" w:eastAsia="黑体" w:cs="黑体"/>
          <w:sz w:val="28"/>
          <w:lang w:eastAsia="zh-CN"/>
        </w:rPr>
        <w:t>交易</w:t>
      </w:r>
      <w:r>
        <w:rPr>
          <w:rFonts w:ascii="黑体" w:hAnsi="黑体" w:eastAsia="黑体" w:cs="黑体"/>
          <w:sz w:val="28"/>
        </w:rPr>
        <w:t>文件的澄清（略）</w:t>
      </w:r>
    </w:p>
    <w:p>
      <w:pPr>
        <w:keepLines w:val="0"/>
        <w:pageBreakBefore w:val="0"/>
        <w:widowControl w:val="0"/>
        <w:kinsoku/>
        <w:wordWrap/>
        <w:overflowPunct/>
        <w:topLinePunct w:val="0"/>
        <w:autoSpaceDE/>
        <w:autoSpaceDN/>
        <w:bidi w:val="0"/>
        <w:adjustRightInd/>
        <w:snapToGrid/>
        <w:spacing w:line="500" w:lineRule="exact"/>
        <w:ind w:firstLine="551"/>
        <w:textAlignment w:val="auto"/>
        <w:rPr>
          <w:rFonts w:ascii="Calibri" w:hAnsi="Calibri" w:eastAsia="Calibri" w:cs="Calibri"/>
          <w:sz w:val="28"/>
        </w:rPr>
      </w:pPr>
      <w:r>
        <w:rPr>
          <w:rFonts w:ascii="Calibri" w:hAnsi="Calibri" w:eastAsia="Calibri" w:cs="Calibri"/>
          <w:sz w:val="28"/>
        </w:rPr>
        <w:t>27</w:t>
      </w:r>
      <w:r>
        <w:rPr>
          <w:rFonts w:ascii="黑体" w:hAnsi="黑体" w:eastAsia="黑体" w:cs="黑体"/>
          <w:sz w:val="28"/>
        </w:rPr>
        <w:t>、评审委员会组成和评审原则</w:t>
      </w:r>
    </w:p>
    <w:p>
      <w:pPr>
        <w:keepLines w:val="0"/>
        <w:pageBreakBefore w:val="0"/>
        <w:widowControl w:val="0"/>
        <w:kinsoku/>
        <w:wordWrap/>
        <w:overflowPunct/>
        <w:topLinePunct w:val="0"/>
        <w:autoSpaceDE/>
        <w:autoSpaceDN/>
        <w:bidi w:val="0"/>
        <w:adjustRightInd/>
        <w:snapToGrid/>
        <w:spacing w:line="500" w:lineRule="exact"/>
        <w:ind w:firstLine="551"/>
        <w:textAlignment w:val="auto"/>
        <w:rPr>
          <w:rFonts w:ascii="Calibri" w:hAnsi="Calibri" w:eastAsia="Calibri" w:cs="Calibri"/>
          <w:sz w:val="28"/>
        </w:rPr>
      </w:pPr>
      <w:r>
        <w:rPr>
          <w:rFonts w:ascii="Calibri" w:hAnsi="Calibri" w:eastAsia="Calibri" w:cs="Calibri"/>
          <w:sz w:val="28"/>
        </w:rPr>
        <w:t>27.1</w:t>
      </w:r>
      <w:r>
        <w:rPr>
          <w:rFonts w:hint="eastAsia" w:ascii="黑体" w:hAnsi="黑体" w:eastAsia="黑体" w:cs="黑体"/>
          <w:sz w:val="28"/>
          <w:lang w:eastAsia="zh-CN"/>
        </w:rPr>
        <w:t>交易</w:t>
      </w:r>
      <w:r>
        <w:rPr>
          <w:rFonts w:ascii="黑体" w:hAnsi="黑体" w:eastAsia="黑体" w:cs="黑体"/>
          <w:sz w:val="28"/>
        </w:rPr>
        <w:t>方根据建设工程项目的特点组建评审委员会。</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27.2</w:t>
      </w:r>
      <w:r>
        <w:rPr>
          <w:rFonts w:ascii="黑体" w:hAnsi="黑体" w:eastAsia="黑体" w:cs="黑体"/>
          <w:sz w:val="28"/>
        </w:rPr>
        <w:t>评审工作应坚持客观、公正、公平、自主和注重信誉的原则。</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27.3</w:t>
      </w:r>
      <w:r>
        <w:rPr>
          <w:rFonts w:ascii="黑体" w:hAnsi="黑体" w:eastAsia="黑体" w:cs="黑体"/>
          <w:sz w:val="28"/>
        </w:rPr>
        <w:t>评审委员会所采取的做法不对</w:t>
      </w:r>
      <w:r>
        <w:rPr>
          <w:rFonts w:hint="eastAsia" w:ascii="黑体" w:hAnsi="黑体" w:eastAsia="黑体" w:cs="黑体"/>
          <w:sz w:val="28"/>
          <w:lang w:eastAsia="zh-CN"/>
        </w:rPr>
        <w:t>交易</w:t>
      </w:r>
      <w:r>
        <w:rPr>
          <w:rFonts w:ascii="黑体" w:hAnsi="黑体" w:eastAsia="黑体" w:cs="黑体"/>
          <w:sz w:val="28"/>
        </w:rPr>
        <w:t>人作原因解释。</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28</w:t>
      </w:r>
      <w:r>
        <w:rPr>
          <w:rFonts w:ascii="黑体" w:hAnsi="黑体" w:eastAsia="黑体" w:cs="黑体"/>
          <w:sz w:val="28"/>
        </w:rPr>
        <w:t>、接受和拒绝</w:t>
      </w:r>
      <w:r>
        <w:rPr>
          <w:rFonts w:hint="eastAsia" w:ascii="黑体" w:hAnsi="黑体" w:eastAsia="黑体" w:cs="黑体"/>
          <w:sz w:val="28"/>
          <w:lang w:eastAsia="zh-CN"/>
        </w:rPr>
        <w:t>交易</w:t>
      </w:r>
      <w:r>
        <w:rPr>
          <w:rFonts w:ascii="黑体" w:hAnsi="黑体" w:eastAsia="黑体" w:cs="黑体"/>
          <w:sz w:val="28"/>
        </w:rPr>
        <w:t>（略）</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29</w:t>
      </w:r>
      <w:r>
        <w:rPr>
          <w:rFonts w:ascii="黑体" w:hAnsi="黑体" w:eastAsia="黑体" w:cs="黑体"/>
          <w:sz w:val="28"/>
        </w:rPr>
        <w:t>、评审</w:t>
      </w:r>
    </w:p>
    <w:p>
      <w:pPr>
        <w:keepLines w:val="0"/>
        <w:pageBreakBefore w:val="0"/>
        <w:widowControl w:val="0"/>
        <w:kinsoku/>
        <w:wordWrap/>
        <w:overflowPunct/>
        <w:topLinePunct w:val="0"/>
        <w:autoSpaceDE/>
        <w:autoSpaceDN/>
        <w:bidi w:val="0"/>
        <w:adjustRightInd/>
        <w:snapToGrid/>
        <w:spacing w:line="500" w:lineRule="exact"/>
        <w:ind w:left="1" w:firstLine="560"/>
        <w:textAlignment w:val="auto"/>
        <w:rPr>
          <w:rFonts w:ascii="Calibri" w:hAnsi="Calibri" w:eastAsia="Calibri" w:cs="Calibri"/>
          <w:sz w:val="28"/>
        </w:rPr>
      </w:pPr>
      <w:r>
        <w:rPr>
          <w:rFonts w:ascii="Calibri" w:hAnsi="Calibri" w:eastAsia="Calibri" w:cs="Calibri"/>
          <w:sz w:val="28"/>
        </w:rPr>
        <w:t>29.1</w:t>
      </w:r>
      <w:r>
        <w:rPr>
          <w:rFonts w:ascii="黑体" w:hAnsi="黑体" w:eastAsia="黑体" w:cs="黑体"/>
          <w:sz w:val="28"/>
        </w:rPr>
        <w:t>评审根据</w:t>
      </w:r>
      <w:r>
        <w:rPr>
          <w:rFonts w:hint="eastAsia" w:ascii="黑体" w:hAnsi="黑体" w:eastAsia="黑体" w:cs="黑体"/>
          <w:sz w:val="28"/>
          <w:lang w:eastAsia="zh-CN"/>
        </w:rPr>
        <w:t>交易</w:t>
      </w:r>
      <w:r>
        <w:rPr>
          <w:rFonts w:ascii="黑体" w:hAnsi="黑体" w:eastAsia="黑体" w:cs="黑体"/>
          <w:sz w:val="28"/>
        </w:rPr>
        <w:t>人须知前附表中序号</w:t>
      </w:r>
      <w:r>
        <w:rPr>
          <w:rFonts w:ascii="Calibri" w:hAnsi="Calibri" w:eastAsia="Calibri" w:cs="Calibri"/>
          <w:sz w:val="28"/>
        </w:rPr>
        <w:t>16</w:t>
      </w:r>
      <w:r>
        <w:rPr>
          <w:rFonts w:ascii="黑体" w:hAnsi="黑体" w:eastAsia="黑体" w:cs="黑体"/>
          <w:sz w:val="28"/>
        </w:rPr>
        <w:t>中的办法进行（具体详见</w:t>
      </w:r>
      <w:r>
        <w:rPr>
          <w:rFonts w:hint="eastAsia" w:ascii="黑体" w:hAnsi="黑体" w:eastAsia="黑体" w:cs="黑体"/>
          <w:sz w:val="28"/>
          <w:lang w:eastAsia="zh-CN"/>
        </w:rPr>
        <w:t>交易</w:t>
      </w:r>
      <w:r>
        <w:rPr>
          <w:rFonts w:ascii="黑体" w:hAnsi="黑体" w:eastAsia="黑体" w:cs="黑体"/>
          <w:sz w:val="28"/>
        </w:rPr>
        <w:t>文件第四部分），评审委员会和评审方法执行七部委联合发布的第</w:t>
      </w:r>
      <w:r>
        <w:rPr>
          <w:rFonts w:ascii="Calibri" w:hAnsi="Calibri" w:eastAsia="Calibri" w:cs="Calibri"/>
          <w:sz w:val="28"/>
        </w:rPr>
        <w:t>12</w:t>
      </w:r>
      <w:r>
        <w:rPr>
          <w:rFonts w:ascii="黑体" w:hAnsi="黑体" w:eastAsia="黑体" w:cs="黑体"/>
          <w:sz w:val="28"/>
        </w:rPr>
        <w:t>号令《评审委员会和评标方法暂行规定》等规定。</w:t>
      </w:r>
    </w:p>
    <w:p>
      <w:pPr>
        <w:keepLines w:val="0"/>
        <w:pageBreakBefore w:val="0"/>
        <w:widowControl w:val="0"/>
        <w:kinsoku/>
        <w:wordWrap/>
        <w:overflowPunct/>
        <w:topLinePunct w:val="0"/>
        <w:autoSpaceDE/>
        <w:autoSpaceDN/>
        <w:bidi w:val="0"/>
        <w:adjustRightInd/>
        <w:snapToGrid/>
        <w:spacing w:line="500" w:lineRule="exact"/>
        <w:ind w:left="1" w:firstLine="560"/>
        <w:textAlignment w:val="auto"/>
        <w:rPr>
          <w:rFonts w:ascii="Calibri" w:hAnsi="Calibri" w:eastAsia="Calibri" w:cs="Calibri"/>
          <w:sz w:val="28"/>
        </w:rPr>
      </w:pPr>
      <w:r>
        <w:rPr>
          <w:rFonts w:ascii="Calibri" w:hAnsi="Calibri" w:eastAsia="Calibri" w:cs="Calibri"/>
          <w:sz w:val="28"/>
        </w:rPr>
        <w:t>29.2</w:t>
      </w:r>
      <w:r>
        <w:rPr>
          <w:rFonts w:ascii="黑体" w:hAnsi="黑体" w:eastAsia="黑体" w:cs="黑体"/>
          <w:sz w:val="28"/>
        </w:rPr>
        <w:t>评审委员会全面负责评审工作，对具备实质性响应的</w:t>
      </w:r>
      <w:r>
        <w:rPr>
          <w:rFonts w:hint="eastAsia" w:ascii="黑体" w:hAnsi="黑体" w:eastAsia="黑体" w:cs="黑体"/>
          <w:sz w:val="28"/>
          <w:lang w:eastAsia="zh-CN"/>
        </w:rPr>
        <w:t>交易</w:t>
      </w:r>
      <w:r>
        <w:rPr>
          <w:rFonts w:ascii="黑体" w:hAnsi="黑体" w:eastAsia="黑体" w:cs="黑体"/>
          <w:sz w:val="28"/>
        </w:rPr>
        <w:t>文件进行评估和比较。评审委员会完成评审后写出评审报告。</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29.3</w:t>
      </w:r>
      <w:r>
        <w:rPr>
          <w:rFonts w:ascii="黑体" w:hAnsi="黑体" w:eastAsia="黑体" w:cs="黑体"/>
          <w:sz w:val="28"/>
        </w:rPr>
        <w:t>评审委员会根据</w:t>
      </w:r>
      <w:r>
        <w:rPr>
          <w:rFonts w:hint="eastAsia" w:ascii="黑体" w:hAnsi="黑体" w:eastAsia="黑体" w:cs="黑体"/>
          <w:sz w:val="28"/>
          <w:lang w:eastAsia="zh-CN"/>
        </w:rPr>
        <w:t>交易</w:t>
      </w:r>
      <w:r>
        <w:rPr>
          <w:rFonts w:ascii="黑体" w:hAnsi="黑体" w:eastAsia="黑体" w:cs="黑体"/>
          <w:sz w:val="28"/>
        </w:rPr>
        <w:t>文件第四部分评审办法确定出合格的</w:t>
      </w:r>
      <w:r>
        <w:rPr>
          <w:rFonts w:hint="eastAsia" w:ascii="黑体" w:hAnsi="黑体" w:eastAsia="黑体" w:cs="黑体"/>
          <w:sz w:val="28"/>
          <w:lang w:eastAsia="zh-CN"/>
        </w:rPr>
        <w:t>交易</w:t>
      </w:r>
      <w:r>
        <w:rPr>
          <w:rFonts w:ascii="黑体" w:hAnsi="黑体" w:eastAsia="黑体" w:cs="黑体"/>
          <w:sz w:val="28"/>
        </w:rPr>
        <w:t>人，进入公开随机抽取程序。</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29.4</w:t>
      </w:r>
      <w:r>
        <w:rPr>
          <w:rFonts w:hint="eastAsia" w:ascii="黑体" w:hAnsi="黑体" w:eastAsia="黑体" w:cs="黑体"/>
          <w:sz w:val="28"/>
          <w:lang w:eastAsia="zh-CN"/>
        </w:rPr>
        <w:t>交易</w:t>
      </w:r>
      <w:r>
        <w:rPr>
          <w:rFonts w:ascii="黑体" w:hAnsi="黑体" w:eastAsia="黑体" w:cs="黑体"/>
          <w:sz w:val="28"/>
        </w:rPr>
        <w:t>条件：</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29.4.1</w:t>
      </w:r>
      <w:r>
        <w:rPr>
          <w:rFonts w:hint="eastAsia" w:ascii="黑体" w:hAnsi="黑体" w:eastAsia="黑体" w:cs="黑体"/>
          <w:sz w:val="28"/>
          <w:lang w:eastAsia="zh-CN"/>
        </w:rPr>
        <w:t>交易</w:t>
      </w:r>
      <w:r>
        <w:rPr>
          <w:rFonts w:ascii="黑体" w:hAnsi="黑体" w:eastAsia="黑体" w:cs="黑体"/>
          <w:sz w:val="28"/>
        </w:rPr>
        <w:t>文件符合</w:t>
      </w:r>
      <w:r>
        <w:rPr>
          <w:rFonts w:hint="eastAsia" w:ascii="黑体" w:hAnsi="黑体" w:eastAsia="黑体" w:cs="黑体"/>
          <w:sz w:val="28"/>
          <w:lang w:eastAsia="zh-CN"/>
        </w:rPr>
        <w:t>交易</w:t>
      </w:r>
      <w:r>
        <w:rPr>
          <w:rFonts w:ascii="黑体" w:hAnsi="黑体" w:eastAsia="黑体" w:cs="黑体"/>
          <w:sz w:val="28"/>
        </w:rPr>
        <w:t>文件要求；</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29.4.2</w:t>
      </w:r>
      <w:r>
        <w:rPr>
          <w:rFonts w:ascii="黑体" w:hAnsi="黑体" w:eastAsia="黑体" w:cs="黑体"/>
          <w:sz w:val="28"/>
        </w:rPr>
        <w:t>经评审委员会评审为合格</w:t>
      </w:r>
      <w:r>
        <w:rPr>
          <w:rFonts w:hint="eastAsia" w:ascii="黑体" w:hAnsi="黑体" w:eastAsia="黑体" w:cs="黑体"/>
          <w:sz w:val="28"/>
          <w:lang w:eastAsia="zh-CN"/>
        </w:rPr>
        <w:t>交易</w:t>
      </w:r>
      <w:r>
        <w:rPr>
          <w:rFonts w:ascii="黑体" w:hAnsi="黑体" w:eastAsia="黑体" w:cs="黑体"/>
          <w:sz w:val="28"/>
        </w:rPr>
        <w:t>人的；</w:t>
      </w:r>
    </w:p>
    <w:p>
      <w:pPr>
        <w:keepLines w:val="0"/>
        <w:pageBreakBefore w:val="0"/>
        <w:widowControl w:val="0"/>
        <w:kinsoku/>
        <w:wordWrap/>
        <w:overflowPunct/>
        <w:topLinePunct w:val="0"/>
        <w:autoSpaceDE/>
        <w:autoSpaceDN/>
        <w:bidi w:val="0"/>
        <w:adjustRightInd/>
        <w:snapToGrid/>
        <w:spacing w:line="500" w:lineRule="exact"/>
        <w:ind w:left="1" w:firstLine="560"/>
        <w:textAlignment w:val="auto"/>
        <w:rPr>
          <w:rFonts w:ascii="Calibri" w:hAnsi="Calibri" w:eastAsia="Calibri" w:cs="Calibri"/>
          <w:sz w:val="28"/>
        </w:rPr>
      </w:pPr>
      <w:r>
        <w:rPr>
          <w:rFonts w:ascii="Calibri" w:hAnsi="Calibri" w:eastAsia="Calibri" w:cs="Calibri"/>
          <w:sz w:val="28"/>
        </w:rPr>
        <w:t>29.4.3</w:t>
      </w:r>
      <w:r>
        <w:rPr>
          <w:rFonts w:ascii="黑体" w:hAnsi="黑体" w:eastAsia="黑体" w:cs="黑体"/>
          <w:sz w:val="28"/>
        </w:rPr>
        <w:t>若排序优先的</w:t>
      </w:r>
      <w:r>
        <w:rPr>
          <w:rFonts w:hint="eastAsia" w:ascii="黑体" w:hAnsi="黑体" w:eastAsia="黑体" w:cs="黑体"/>
          <w:sz w:val="28"/>
          <w:lang w:eastAsia="zh-CN"/>
        </w:rPr>
        <w:t>交易</w:t>
      </w:r>
      <w:r>
        <w:rPr>
          <w:rFonts w:ascii="黑体" w:hAnsi="黑体" w:eastAsia="黑体" w:cs="黑体"/>
          <w:sz w:val="28"/>
        </w:rPr>
        <w:t>候选人放弃</w:t>
      </w:r>
      <w:r>
        <w:rPr>
          <w:rFonts w:hint="eastAsia" w:ascii="黑体" w:hAnsi="黑体" w:eastAsia="黑体" w:cs="黑体"/>
          <w:sz w:val="28"/>
          <w:lang w:eastAsia="zh-CN"/>
        </w:rPr>
        <w:t>交易</w:t>
      </w:r>
      <w:r>
        <w:rPr>
          <w:rFonts w:ascii="黑体" w:hAnsi="黑体" w:eastAsia="黑体" w:cs="黑体"/>
          <w:sz w:val="28"/>
        </w:rPr>
        <w:t>、因不可抗力提出不能履行合同，或弄虚作假被举报经查实认定违反</w:t>
      </w:r>
      <w:r>
        <w:rPr>
          <w:rFonts w:hint="eastAsia" w:ascii="黑体" w:hAnsi="黑体" w:eastAsia="黑体" w:cs="黑体"/>
          <w:sz w:val="28"/>
          <w:lang w:eastAsia="zh-CN"/>
        </w:rPr>
        <w:t>交易</w:t>
      </w:r>
      <w:r>
        <w:rPr>
          <w:rFonts w:ascii="Calibri" w:hAnsi="Calibri" w:eastAsia="Calibri" w:cs="Calibri"/>
          <w:sz w:val="28"/>
        </w:rPr>
        <w:t xml:space="preserve"> </w:t>
      </w:r>
      <w:r>
        <w:rPr>
          <w:rFonts w:ascii="黑体" w:hAnsi="黑体" w:eastAsia="黑体" w:cs="黑体"/>
          <w:sz w:val="28"/>
        </w:rPr>
        <w:t>文件规定的，发包人可以确定排名次之的</w:t>
      </w:r>
      <w:r>
        <w:rPr>
          <w:rFonts w:hint="eastAsia" w:ascii="黑体" w:hAnsi="黑体" w:eastAsia="黑体" w:cs="黑体"/>
          <w:sz w:val="28"/>
          <w:lang w:eastAsia="zh-CN"/>
        </w:rPr>
        <w:t>交易</w:t>
      </w:r>
      <w:r>
        <w:rPr>
          <w:rFonts w:ascii="黑体" w:hAnsi="黑体" w:eastAsia="黑体" w:cs="黑体"/>
          <w:sz w:val="28"/>
        </w:rPr>
        <w:t>候选人为</w:t>
      </w:r>
      <w:r>
        <w:rPr>
          <w:rFonts w:hint="eastAsia" w:ascii="黑体" w:hAnsi="黑体" w:eastAsia="黑体" w:cs="黑体"/>
          <w:sz w:val="28"/>
          <w:lang w:eastAsia="zh-CN"/>
        </w:rPr>
        <w:t>交易</w:t>
      </w:r>
      <w:r>
        <w:rPr>
          <w:rFonts w:ascii="黑体" w:hAnsi="黑体" w:eastAsia="黑体" w:cs="黑体"/>
          <w:sz w:val="28"/>
        </w:rPr>
        <w:t>人，以此类推。</w:t>
      </w:r>
    </w:p>
    <w:p>
      <w:pPr>
        <w:keepLines w:val="0"/>
        <w:pageBreakBefore w:val="0"/>
        <w:widowControl w:val="0"/>
        <w:kinsoku/>
        <w:wordWrap/>
        <w:overflowPunct/>
        <w:topLinePunct w:val="0"/>
        <w:autoSpaceDE/>
        <w:autoSpaceDN/>
        <w:bidi w:val="0"/>
        <w:adjustRightInd/>
        <w:snapToGrid/>
        <w:spacing w:line="500" w:lineRule="exact"/>
        <w:ind w:left="1" w:firstLine="560"/>
        <w:textAlignment w:val="auto"/>
        <w:rPr>
          <w:rFonts w:ascii="Calibri" w:hAnsi="Calibri" w:eastAsia="Calibri" w:cs="Calibri"/>
          <w:sz w:val="28"/>
        </w:rPr>
      </w:pPr>
      <w:r>
        <w:rPr>
          <w:rFonts w:ascii="Calibri" w:hAnsi="Calibri" w:eastAsia="Calibri" w:cs="Calibri"/>
          <w:sz w:val="28"/>
        </w:rPr>
        <w:t>30</w:t>
      </w:r>
      <w:r>
        <w:rPr>
          <w:rFonts w:ascii="黑体" w:hAnsi="黑体" w:eastAsia="黑体" w:cs="黑体"/>
          <w:sz w:val="28"/>
        </w:rPr>
        <w:t>、评审过程保密（略）</w:t>
      </w:r>
    </w:p>
    <w:p>
      <w:pPr>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b/>
          <w:sz w:val="28"/>
        </w:rPr>
      </w:pPr>
      <w:r>
        <w:rPr>
          <w:rFonts w:ascii="黑体" w:hAnsi="黑体" w:eastAsia="黑体" w:cs="黑体"/>
          <w:b/>
          <w:sz w:val="28"/>
        </w:rPr>
        <w:t>五、授予合同</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31</w:t>
      </w:r>
      <w:r>
        <w:rPr>
          <w:rFonts w:ascii="黑体" w:hAnsi="黑体" w:eastAsia="黑体" w:cs="黑体"/>
          <w:sz w:val="28"/>
        </w:rPr>
        <w:t>、最终审查（略）</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32</w:t>
      </w:r>
      <w:r>
        <w:rPr>
          <w:rFonts w:ascii="黑体" w:hAnsi="黑体" w:eastAsia="黑体" w:cs="黑体"/>
          <w:sz w:val="28"/>
        </w:rPr>
        <w:t>、中标成交通知书</w:t>
      </w:r>
    </w:p>
    <w:p>
      <w:pPr>
        <w:keepLines w:val="0"/>
        <w:pageBreakBefore w:val="0"/>
        <w:widowControl w:val="0"/>
        <w:kinsoku/>
        <w:wordWrap/>
        <w:overflowPunct/>
        <w:topLinePunct w:val="0"/>
        <w:autoSpaceDE/>
        <w:autoSpaceDN/>
        <w:bidi w:val="0"/>
        <w:adjustRightInd/>
        <w:snapToGrid/>
        <w:spacing w:line="500" w:lineRule="exact"/>
        <w:ind w:left="1" w:firstLine="560"/>
        <w:textAlignment w:val="auto"/>
        <w:rPr>
          <w:rFonts w:ascii="Calibri" w:hAnsi="Calibri" w:eastAsia="Calibri" w:cs="Calibri"/>
          <w:sz w:val="28"/>
        </w:rPr>
      </w:pPr>
      <w:r>
        <w:rPr>
          <w:rFonts w:ascii="Calibri" w:hAnsi="Calibri" w:eastAsia="Calibri" w:cs="Calibri"/>
          <w:sz w:val="28"/>
        </w:rPr>
        <w:t>32.1</w:t>
      </w:r>
      <w:r>
        <w:rPr>
          <w:rFonts w:ascii="黑体" w:hAnsi="黑体" w:eastAsia="黑体" w:cs="黑体"/>
          <w:sz w:val="28"/>
        </w:rPr>
        <w:t>在</w:t>
      </w:r>
      <w:r>
        <w:rPr>
          <w:rFonts w:hint="eastAsia" w:ascii="黑体" w:hAnsi="黑体" w:eastAsia="黑体" w:cs="黑体"/>
          <w:sz w:val="28"/>
          <w:lang w:eastAsia="zh-CN"/>
        </w:rPr>
        <w:t>交易</w:t>
      </w:r>
      <w:r>
        <w:rPr>
          <w:rFonts w:ascii="黑体" w:hAnsi="黑体" w:eastAsia="黑体" w:cs="黑体"/>
          <w:sz w:val="28"/>
        </w:rPr>
        <w:t>有效期内、</w:t>
      </w:r>
      <w:r>
        <w:rPr>
          <w:rFonts w:hint="eastAsia" w:ascii="黑体" w:hAnsi="黑体" w:eastAsia="黑体" w:cs="黑体"/>
          <w:sz w:val="28"/>
          <w:lang w:eastAsia="zh-CN"/>
        </w:rPr>
        <w:t>交易</w:t>
      </w:r>
      <w:r>
        <w:rPr>
          <w:rFonts w:ascii="黑体" w:hAnsi="黑体" w:eastAsia="黑体" w:cs="黑体"/>
          <w:sz w:val="28"/>
        </w:rPr>
        <w:t>候选人公示期满后，</w:t>
      </w:r>
      <w:r>
        <w:rPr>
          <w:rFonts w:hint="eastAsia" w:ascii="黑体" w:hAnsi="黑体" w:eastAsia="黑体" w:cs="黑体"/>
          <w:sz w:val="28"/>
          <w:lang w:eastAsia="zh-CN"/>
        </w:rPr>
        <w:t>交易</w:t>
      </w:r>
      <w:r>
        <w:rPr>
          <w:rFonts w:ascii="黑体" w:hAnsi="黑体" w:eastAsia="黑体" w:cs="黑体"/>
          <w:sz w:val="28"/>
        </w:rPr>
        <w:t>方以书面形式通知所选定的</w:t>
      </w:r>
      <w:r>
        <w:rPr>
          <w:rFonts w:hint="eastAsia" w:ascii="黑体" w:hAnsi="黑体" w:eastAsia="黑体" w:cs="黑体"/>
          <w:sz w:val="28"/>
          <w:lang w:eastAsia="zh-CN"/>
        </w:rPr>
        <w:t>交易</w:t>
      </w:r>
      <w:r>
        <w:rPr>
          <w:rFonts w:ascii="黑体" w:hAnsi="黑体" w:eastAsia="黑体" w:cs="黑体"/>
          <w:sz w:val="28"/>
        </w:rPr>
        <w:t>方。</w:t>
      </w:r>
    </w:p>
    <w:p>
      <w:pPr>
        <w:keepLines w:val="0"/>
        <w:pageBreakBefore w:val="0"/>
        <w:widowControl w:val="0"/>
        <w:kinsoku/>
        <w:wordWrap/>
        <w:overflowPunct/>
        <w:topLinePunct w:val="0"/>
        <w:autoSpaceDE/>
        <w:autoSpaceDN/>
        <w:bidi w:val="0"/>
        <w:adjustRightInd/>
        <w:snapToGrid/>
        <w:spacing w:line="500" w:lineRule="exact"/>
        <w:ind w:left="1" w:firstLine="560"/>
        <w:textAlignment w:val="auto"/>
        <w:rPr>
          <w:rFonts w:ascii="Calibri" w:hAnsi="Calibri" w:eastAsia="Calibri" w:cs="Calibri"/>
          <w:sz w:val="28"/>
        </w:rPr>
      </w:pPr>
      <w:r>
        <w:rPr>
          <w:rFonts w:ascii="Calibri" w:hAnsi="Calibri" w:eastAsia="Calibri" w:cs="Calibri"/>
          <w:sz w:val="28"/>
        </w:rPr>
        <w:t>32.2</w:t>
      </w:r>
      <w:r>
        <w:rPr>
          <w:rFonts w:ascii="黑体" w:hAnsi="黑体" w:eastAsia="黑体" w:cs="黑体"/>
          <w:sz w:val="28"/>
        </w:rPr>
        <w:t>中标通知书将是合同的一个组成部分。</w:t>
      </w:r>
    </w:p>
    <w:p>
      <w:pPr>
        <w:keepLines w:val="0"/>
        <w:pageBreakBefore w:val="0"/>
        <w:widowControl w:val="0"/>
        <w:kinsoku/>
        <w:wordWrap/>
        <w:overflowPunct/>
        <w:topLinePunct w:val="0"/>
        <w:autoSpaceDE/>
        <w:autoSpaceDN/>
        <w:bidi w:val="0"/>
        <w:adjustRightInd/>
        <w:snapToGrid/>
        <w:spacing w:line="500" w:lineRule="exact"/>
        <w:ind w:left="1" w:firstLine="560"/>
        <w:textAlignment w:val="auto"/>
        <w:rPr>
          <w:rFonts w:ascii="Calibri" w:hAnsi="Calibri" w:eastAsia="Calibri" w:cs="Calibri"/>
          <w:sz w:val="28"/>
        </w:rPr>
      </w:pPr>
      <w:r>
        <w:rPr>
          <w:rFonts w:ascii="Calibri" w:hAnsi="Calibri" w:eastAsia="Calibri" w:cs="Calibri"/>
          <w:sz w:val="28"/>
        </w:rPr>
        <w:t xml:space="preserve"> 33</w:t>
      </w:r>
      <w:r>
        <w:rPr>
          <w:rFonts w:ascii="黑体" w:hAnsi="黑体" w:eastAsia="黑体" w:cs="黑体"/>
          <w:sz w:val="28"/>
        </w:rPr>
        <w:t>、履约保证金（不要求）</w:t>
      </w:r>
    </w:p>
    <w:p>
      <w:pPr>
        <w:keepLines w:val="0"/>
        <w:pageBreakBefore w:val="0"/>
        <w:widowControl w:val="0"/>
        <w:kinsoku/>
        <w:wordWrap/>
        <w:overflowPunct/>
        <w:topLinePunct w:val="0"/>
        <w:autoSpaceDE/>
        <w:autoSpaceDN/>
        <w:bidi w:val="0"/>
        <w:adjustRightInd/>
        <w:snapToGrid/>
        <w:spacing w:line="500" w:lineRule="exact"/>
        <w:ind w:firstLine="560"/>
        <w:textAlignment w:val="auto"/>
        <w:rPr>
          <w:rFonts w:ascii="Calibri" w:hAnsi="Calibri" w:eastAsia="Calibri" w:cs="Calibri"/>
          <w:sz w:val="28"/>
        </w:rPr>
      </w:pPr>
      <w:r>
        <w:rPr>
          <w:rFonts w:ascii="Calibri" w:hAnsi="Calibri" w:eastAsia="Calibri" w:cs="Calibri"/>
          <w:sz w:val="28"/>
        </w:rPr>
        <w:t>34</w:t>
      </w:r>
      <w:r>
        <w:rPr>
          <w:rFonts w:ascii="黑体" w:hAnsi="黑体" w:eastAsia="黑体" w:cs="黑体"/>
          <w:sz w:val="28"/>
        </w:rPr>
        <w:t>、签订合同</w:t>
      </w:r>
    </w:p>
    <w:p>
      <w:pPr>
        <w:keepLines w:val="0"/>
        <w:pageBreakBefore w:val="0"/>
        <w:widowControl w:val="0"/>
        <w:kinsoku/>
        <w:wordWrap/>
        <w:overflowPunct/>
        <w:topLinePunct w:val="0"/>
        <w:autoSpaceDE/>
        <w:autoSpaceDN/>
        <w:bidi w:val="0"/>
        <w:adjustRightInd/>
        <w:snapToGrid/>
        <w:spacing w:line="500" w:lineRule="exact"/>
        <w:ind w:left="21" w:firstLine="560"/>
        <w:textAlignment w:val="auto"/>
        <w:rPr>
          <w:rFonts w:ascii="Calibri" w:hAnsi="Calibri" w:eastAsia="Calibri" w:cs="Calibri"/>
          <w:sz w:val="28"/>
        </w:rPr>
      </w:pPr>
      <w:r>
        <w:rPr>
          <w:rFonts w:ascii="Calibri" w:hAnsi="Calibri" w:eastAsia="Calibri" w:cs="Calibri"/>
          <w:sz w:val="28"/>
        </w:rPr>
        <w:t>34.1</w:t>
      </w:r>
      <w:r>
        <w:rPr>
          <w:rFonts w:hint="eastAsia" w:ascii="黑体" w:hAnsi="黑体" w:eastAsia="黑体" w:cs="黑体"/>
          <w:sz w:val="28"/>
          <w:lang w:eastAsia="zh-CN"/>
        </w:rPr>
        <w:t>交易</w:t>
      </w:r>
      <w:r>
        <w:rPr>
          <w:rFonts w:ascii="黑体" w:hAnsi="黑体" w:eastAsia="黑体" w:cs="黑体"/>
          <w:sz w:val="28"/>
        </w:rPr>
        <w:t>方应按交易成交通知书中规定的时间、地点与</w:t>
      </w:r>
      <w:r>
        <w:rPr>
          <w:rFonts w:hint="eastAsia" w:ascii="黑体" w:hAnsi="黑体" w:eastAsia="黑体" w:cs="黑体"/>
          <w:sz w:val="28"/>
          <w:lang w:eastAsia="zh-CN"/>
        </w:rPr>
        <w:t>交易</w:t>
      </w:r>
      <w:r>
        <w:rPr>
          <w:rFonts w:ascii="Calibri" w:hAnsi="Calibri" w:eastAsia="Calibri" w:cs="Calibri"/>
          <w:sz w:val="28"/>
        </w:rPr>
        <w:t xml:space="preserve"> </w:t>
      </w:r>
      <w:r>
        <w:rPr>
          <w:rFonts w:ascii="黑体" w:hAnsi="黑体" w:eastAsia="黑体" w:cs="黑体"/>
          <w:sz w:val="28"/>
        </w:rPr>
        <w:t>人签订施工承</w:t>
      </w:r>
      <w:r>
        <w:rPr>
          <w:rFonts w:hint="eastAsia" w:ascii="黑体" w:hAnsi="黑体" w:eastAsia="黑体" w:cs="黑体"/>
          <w:sz w:val="28"/>
          <w:lang w:eastAsia="zh-CN"/>
        </w:rPr>
        <w:t>交易</w:t>
      </w:r>
      <w:r>
        <w:rPr>
          <w:rFonts w:ascii="黑体" w:hAnsi="黑体" w:eastAsia="黑体" w:cs="黑体"/>
          <w:sz w:val="28"/>
        </w:rPr>
        <w:t>合同，否则按交易后撤回交易处理、</w:t>
      </w:r>
      <w:r>
        <w:rPr>
          <w:rFonts w:hint="eastAsia" w:ascii="黑体" w:hAnsi="黑体" w:eastAsia="黑体" w:cs="黑体"/>
          <w:sz w:val="28"/>
          <w:lang w:eastAsia="zh-CN"/>
        </w:rPr>
        <w:t>交易</w:t>
      </w:r>
      <w:r>
        <w:rPr>
          <w:rFonts w:ascii="黑体" w:hAnsi="黑体" w:eastAsia="黑体" w:cs="黑体"/>
          <w:sz w:val="28"/>
        </w:rPr>
        <w:t>人的交易保证金将被</w:t>
      </w:r>
      <w:r>
        <w:rPr>
          <w:rFonts w:hint="eastAsia" w:ascii="黑体" w:hAnsi="黑体" w:eastAsia="黑体" w:cs="黑体"/>
          <w:sz w:val="28"/>
          <w:lang w:eastAsia="zh-CN"/>
        </w:rPr>
        <w:t>交易</w:t>
      </w:r>
      <w:r>
        <w:rPr>
          <w:rFonts w:ascii="Calibri" w:hAnsi="Calibri" w:eastAsia="Calibri" w:cs="Calibri"/>
          <w:sz w:val="28"/>
        </w:rPr>
        <w:t xml:space="preserve"> </w:t>
      </w:r>
      <w:r>
        <w:rPr>
          <w:rFonts w:ascii="黑体" w:hAnsi="黑体" w:eastAsia="黑体" w:cs="黑体"/>
          <w:sz w:val="28"/>
        </w:rPr>
        <w:t>方没收。</w:t>
      </w:r>
    </w:p>
    <w:p>
      <w:pPr>
        <w:keepLines w:val="0"/>
        <w:pageBreakBefore w:val="0"/>
        <w:widowControl w:val="0"/>
        <w:kinsoku/>
        <w:wordWrap/>
        <w:overflowPunct/>
        <w:topLinePunct w:val="0"/>
        <w:autoSpaceDE/>
        <w:autoSpaceDN/>
        <w:bidi w:val="0"/>
        <w:adjustRightInd/>
        <w:snapToGrid/>
        <w:spacing w:line="500" w:lineRule="exact"/>
        <w:ind w:left="1" w:firstLine="560"/>
        <w:textAlignment w:val="auto"/>
        <w:rPr>
          <w:rFonts w:ascii="Calibri" w:hAnsi="Calibri" w:eastAsia="Calibri" w:cs="Calibri"/>
          <w:sz w:val="28"/>
        </w:rPr>
      </w:pPr>
      <w:r>
        <w:rPr>
          <w:rFonts w:ascii="Calibri" w:hAnsi="Calibri" w:eastAsia="Calibri" w:cs="Calibri"/>
          <w:sz w:val="28"/>
        </w:rPr>
        <w:t>34.2</w:t>
      </w:r>
      <w:r>
        <w:rPr>
          <w:rFonts w:hint="eastAsia" w:ascii="黑体" w:hAnsi="黑体" w:eastAsia="黑体" w:cs="黑体"/>
          <w:sz w:val="28"/>
          <w:lang w:eastAsia="zh-CN"/>
        </w:rPr>
        <w:t>交易</w:t>
      </w:r>
      <w:r>
        <w:rPr>
          <w:rFonts w:ascii="黑体" w:hAnsi="黑体" w:eastAsia="黑体" w:cs="黑体"/>
          <w:sz w:val="28"/>
        </w:rPr>
        <w:t>文件、</w:t>
      </w:r>
      <w:r>
        <w:rPr>
          <w:rFonts w:hint="eastAsia" w:ascii="黑体" w:hAnsi="黑体" w:eastAsia="黑体" w:cs="黑体"/>
          <w:sz w:val="28"/>
          <w:lang w:eastAsia="zh-CN"/>
        </w:rPr>
        <w:t>交易</w:t>
      </w:r>
      <w:r>
        <w:rPr>
          <w:rFonts w:ascii="黑体" w:hAnsi="黑体" w:eastAsia="黑体" w:cs="黑体"/>
          <w:sz w:val="28"/>
        </w:rPr>
        <w:t>方的</w:t>
      </w:r>
      <w:r>
        <w:rPr>
          <w:rFonts w:hint="eastAsia" w:ascii="黑体" w:hAnsi="黑体" w:eastAsia="黑体" w:cs="黑体"/>
          <w:sz w:val="28"/>
          <w:lang w:eastAsia="zh-CN"/>
        </w:rPr>
        <w:t>交易</w:t>
      </w:r>
      <w:r>
        <w:rPr>
          <w:rFonts w:ascii="黑体" w:hAnsi="黑体" w:eastAsia="黑体" w:cs="黑体"/>
          <w:sz w:val="28"/>
        </w:rPr>
        <w:t>文件及评审过程中有关澄清文件均应作为合同附件。</w:t>
      </w:r>
    </w:p>
    <w:p>
      <w:pPr>
        <w:keepLines w:val="0"/>
        <w:pageBreakBefore w:val="0"/>
        <w:widowControl w:val="0"/>
        <w:kinsoku/>
        <w:wordWrap/>
        <w:overflowPunct/>
        <w:topLinePunct w:val="0"/>
        <w:autoSpaceDE/>
        <w:autoSpaceDN/>
        <w:bidi w:val="0"/>
        <w:adjustRightInd/>
        <w:snapToGrid/>
        <w:spacing w:line="500" w:lineRule="exact"/>
        <w:ind w:left="1" w:firstLine="560"/>
        <w:textAlignment w:val="auto"/>
        <w:rPr>
          <w:rFonts w:ascii="Calibri" w:hAnsi="Calibri" w:eastAsia="Calibri" w:cs="Calibri"/>
          <w:b/>
          <w:sz w:val="32"/>
        </w:rPr>
      </w:pPr>
      <w:r>
        <w:rPr>
          <w:rFonts w:ascii="Calibri" w:hAnsi="Calibri" w:eastAsia="Calibri" w:cs="Calibri"/>
          <w:b/>
          <w:sz w:val="32"/>
        </w:rPr>
        <w:t xml:space="preserve"> </w:t>
      </w:r>
    </w:p>
    <w:p>
      <w:pPr>
        <w:keepNext/>
        <w:keepLines w:val="0"/>
        <w:pageBreakBefore w:val="0"/>
        <w:widowControl w:val="0"/>
        <w:kinsoku/>
        <w:wordWrap/>
        <w:overflowPunct/>
        <w:topLinePunct w:val="0"/>
        <w:autoSpaceDE/>
        <w:autoSpaceDN/>
        <w:bidi w:val="0"/>
        <w:adjustRightInd/>
        <w:snapToGrid/>
        <w:spacing w:line="500" w:lineRule="exact"/>
        <w:jc w:val="center"/>
        <w:textAlignment w:val="auto"/>
        <w:rPr>
          <w:rFonts w:ascii="Calibri" w:hAnsi="Calibri" w:eastAsia="Calibri" w:cs="Calibri"/>
          <w:b/>
          <w:sz w:val="32"/>
        </w:rPr>
      </w:pPr>
      <w:r>
        <w:rPr>
          <w:rFonts w:ascii="宋体" w:hAnsi="宋体" w:eastAsia="宋体" w:cs="宋体"/>
          <w:b/>
          <w:sz w:val="32"/>
        </w:rPr>
        <w:t>第四部分</w:t>
      </w:r>
      <w:r>
        <w:rPr>
          <w:rFonts w:ascii="Calibri" w:hAnsi="Calibri" w:eastAsia="Calibri" w:cs="Calibri"/>
          <w:b/>
          <w:sz w:val="32"/>
        </w:rPr>
        <w:t xml:space="preserve">  </w:t>
      </w:r>
      <w:r>
        <w:rPr>
          <w:rFonts w:hint="eastAsia" w:ascii="宋体" w:hAnsi="宋体" w:eastAsia="宋体" w:cs="宋体"/>
          <w:b/>
          <w:sz w:val="32"/>
          <w:lang w:eastAsia="zh-CN"/>
        </w:rPr>
        <w:t>交易</w:t>
      </w:r>
      <w:r>
        <w:rPr>
          <w:rFonts w:ascii="宋体" w:hAnsi="宋体" w:eastAsia="宋体" w:cs="宋体"/>
          <w:b/>
          <w:sz w:val="32"/>
        </w:rPr>
        <w:t>文件的编写与制作格式</w:t>
      </w:r>
    </w:p>
    <w:p>
      <w:pPr>
        <w:keepLines w:val="0"/>
        <w:pageBreakBefore w:val="0"/>
        <w:widowControl w:val="0"/>
        <w:kinsoku/>
        <w:wordWrap/>
        <w:overflowPunct/>
        <w:topLinePunct w:val="0"/>
        <w:autoSpaceDE/>
        <w:autoSpaceDN/>
        <w:bidi w:val="0"/>
        <w:adjustRightInd/>
        <w:snapToGrid/>
        <w:spacing w:line="500" w:lineRule="exact"/>
        <w:ind w:left="482"/>
        <w:textAlignment w:val="auto"/>
        <w:rPr>
          <w:rFonts w:ascii="Calibri" w:hAnsi="Calibri" w:eastAsia="Calibri" w:cs="Calibri"/>
          <w:sz w:val="28"/>
        </w:rPr>
      </w:pPr>
      <w:r>
        <w:rPr>
          <w:rFonts w:ascii="Calibri" w:hAnsi="Calibri" w:eastAsia="Calibri" w:cs="Calibri"/>
          <w:sz w:val="28"/>
        </w:rPr>
        <w:t xml:space="preserve">        </w:t>
      </w:r>
    </w:p>
    <w:p>
      <w:pPr>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b/>
          <w:sz w:val="28"/>
        </w:rPr>
      </w:pPr>
      <w:r>
        <w:rPr>
          <w:rFonts w:ascii="黑体" w:hAnsi="黑体" w:eastAsia="黑体" w:cs="黑体"/>
          <w:b/>
          <w:sz w:val="28"/>
        </w:rPr>
        <w:t>一、总 则</w:t>
      </w:r>
    </w:p>
    <w:p>
      <w:pPr>
        <w:keepLines w:val="0"/>
        <w:pageBreakBefore w:val="0"/>
        <w:widowControl w:val="0"/>
        <w:kinsoku/>
        <w:wordWrap/>
        <w:overflowPunct/>
        <w:topLinePunct w:val="0"/>
        <w:autoSpaceDE/>
        <w:autoSpaceDN/>
        <w:bidi w:val="0"/>
        <w:adjustRightInd/>
        <w:snapToGrid/>
        <w:spacing w:line="500" w:lineRule="exact"/>
        <w:ind w:left="-2" w:firstLine="560"/>
        <w:textAlignment w:val="auto"/>
        <w:rPr>
          <w:rFonts w:ascii="Calibri" w:hAnsi="Calibri" w:eastAsia="Calibri" w:cs="Calibri"/>
          <w:sz w:val="28"/>
        </w:rPr>
      </w:pPr>
      <w:r>
        <w:rPr>
          <w:rFonts w:ascii="Calibri" w:hAnsi="Calibri" w:eastAsia="Calibri" w:cs="Calibri"/>
          <w:sz w:val="28"/>
        </w:rPr>
        <w:t>1</w:t>
      </w:r>
      <w:r>
        <w:rPr>
          <w:rFonts w:ascii="黑体" w:hAnsi="黑体" w:eastAsia="黑体" w:cs="黑体"/>
          <w:sz w:val="28"/>
        </w:rPr>
        <w:t>、</w:t>
      </w:r>
      <w:r>
        <w:rPr>
          <w:rFonts w:hint="eastAsia" w:ascii="黑体" w:hAnsi="黑体" w:eastAsia="黑体" w:cs="黑体"/>
          <w:sz w:val="28"/>
          <w:lang w:eastAsia="zh-CN"/>
        </w:rPr>
        <w:t>交易</w:t>
      </w:r>
      <w:r>
        <w:rPr>
          <w:rFonts w:ascii="黑体" w:hAnsi="黑体" w:eastAsia="黑体" w:cs="黑体"/>
          <w:sz w:val="28"/>
        </w:rPr>
        <w:t>文件计量单位及文字（略）</w:t>
      </w:r>
    </w:p>
    <w:p>
      <w:pPr>
        <w:keepLines w:val="0"/>
        <w:pageBreakBefore w:val="0"/>
        <w:widowControl w:val="0"/>
        <w:kinsoku/>
        <w:wordWrap/>
        <w:overflowPunct/>
        <w:topLinePunct w:val="0"/>
        <w:autoSpaceDE/>
        <w:autoSpaceDN/>
        <w:bidi w:val="0"/>
        <w:adjustRightInd/>
        <w:snapToGrid/>
        <w:spacing w:line="500" w:lineRule="exact"/>
        <w:ind w:left="-2" w:firstLine="560"/>
        <w:textAlignment w:val="auto"/>
        <w:rPr>
          <w:rFonts w:ascii="Calibri" w:hAnsi="Calibri" w:eastAsia="Calibri" w:cs="Calibri"/>
          <w:spacing w:val="-8"/>
          <w:sz w:val="28"/>
        </w:rPr>
      </w:pPr>
      <w:r>
        <w:rPr>
          <w:rFonts w:ascii="Calibri" w:hAnsi="Calibri" w:eastAsia="Calibri" w:cs="Calibri"/>
          <w:sz w:val="28"/>
        </w:rPr>
        <w:t>2</w:t>
      </w:r>
      <w:r>
        <w:rPr>
          <w:rFonts w:ascii="黑体" w:hAnsi="黑体" w:eastAsia="黑体" w:cs="黑体"/>
          <w:sz w:val="28"/>
        </w:rPr>
        <w:t>、</w:t>
      </w:r>
      <w:r>
        <w:rPr>
          <w:rFonts w:hint="eastAsia" w:ascii="黑体" w:hAnsi="黑体" w:eastAsia="黑体" w:cs="黑体"/>
          <w:sz w:val="28"/>
          <w:lang w:eastAsia="zh-CN"/>
        </w:rPr>
        <w:t>交易</w:t>
      </w:r>
      <w:r>
        <w:rPr>
          <w:rFonts w:ascii="黑体" w:hAnsi="黑体" w:eastAsia="黑体" w:cs="黑体"/>
          <w:sz w:val="28"/>
        </w:rPr>
        <w:t>文件的组成：</w:t>
      </w:r>
      <w:r>
        <w:rPr>
          <w:rFonts w:ascii="黑体" w:hAnsi="黑体" w:eastAsia="黑体" w:cs="黑体"/>
          <w:spacing w:val="-8"/>
          <w:sz w:val="28"/>
        </w:rPr>
        <w:t>仅做</w:t>
      </w:r>
      <w:r>
        <w:rPr>
          <w:rFonts w:hint="eastAsia" w:ascii="黑体" w:hAnsi="黑体" w:eastAsia="黑体" w:cs="黑体"/>
          <w:spacing w:val="-8"/>
          <w:sz w:val="28"/>
          <w:lang w:eastAsia="zh-CN"/>
        </w:rPr>
        <w:t>交易</w:t>
      </w:r>
      <w:r>
        <w:rPr>
          <w:rFonts w:ascii="黑体" w:hAnsi="黑体" w:eastAsia="黑体" w:cs="黑体"/>
          <w:spacing w:val="-8"/>
          <w:sz w:val="28"/>
        </w:rPr>
        <w:t>文件、不做技术标</w:t>
      </w:r>
      <w:r>
        <w:rPr>
          <w:rFonts w:ascii="Calibri" w:hAnsi="Calibri" w:eastAsia="Calibri" w:cs="Calibri"/>
          <w:spacing w:val="-8"/>
          <w:sz w:val="28"/>
        </w:rPr>
        <w:t>(</w:t>
      </w:r>
      <w:r>
        <w:rPr>
          <w:rFonts w:ascii="黑体" w:hAnsi="黑体" w:eastAsia="黑体" w:cs="黑体"/>
          <w:spacing w:val="-8"/>
          <w:sz w:val="28"/>
        </w:rPr>
        <w:t>施工组织设计</w:t>
      </w:r>
      <w:r>
        <w:rPr>
          <w:rFonts w:ascii="Calibri" w:hAnsi="Calibri" w:eastAsia="Calibri" w:cs="Calibri"/>
          <w:spacing w:val="-8"/>
          <w:sz w:val="28"/>
        </w:rPr>
        <w:t>)</w:t>
      </w:r>
      <w:r>
        <w:rPr>
          <w:rFonts w:ascii="黑体" w:hAnsi="黑体" w:eastAsia="黑体" w:cs="黑体"/>
          <w:spacing w:val="-8"/>
          <w:sz w:val="28"/>
        </w:rPr>
        <w:t>。</w:t>
      </w:r>
    </w:p>
    <w:p>
      <w:pPr>
        <w:keepLines w:val="0"/>
        <w:pageBreakBefore w:val="0"/>
        <w:widowControl w:val="0"/>
        <w:kinsoku/>
        <w:wordWrap/>
        <w:overflowPunct/>
        <w:topLinePunct w:val="0"/>
        <w:autoSpaceDE/>
        <w:autoSpaceDN/>
        <w:bidi w:val="0"/>
        <w:adjustRightInd/>
        <w:snapToGrid/>
        <w:spacing w:line="500" w:lineRule="exact"/>
        <w:ind w:left="-2" w:firstLine="560"/>
        <w:textAlignment w:val="auto"/>
        <w:rPr>
          <w:rFonts w:ascii="Calibri" w:hAnsi="Calibri" w:eastAsia="Calibri" w:cs="Calibri"/>
          <w:sz w:val="28"/>
        </w:rPr>
      </w:pPr>
      <w:r>
        <w:rPr>
          <w:rFonts w:ascii="Calibri" w:hAnsi="Calibri" w:eastAsia="Calibri" w:cs="Calibri"/>
          <w:sz w:val="28"/>
        </w:rPr>
        <w:t>3</w:t>
      </w:r>
      <w:r>
        <w:rPr>
          <w:rFonts w:ascii="宋体" w:hAnsi="宋体" w:eastAsia="宋体" w:cs="宋体"/>
          <w:sz w:val="28"/>
        </w:rPr>
        <w:t>、</w:t>
      </w:r>
      <w:r>
        <w:rPr>
          <w:rFonts w:hint="eastAsia" w:ascii="宋体" w:hAnsi="宋体" w:eastAsia="宋体" w:cs="宋体"/>
          <w:sz w:val="28"/>
          <w:lang w:eastAsia="zh-CN"/>
        </w:rPr>
        <w:t>交易</w:t>
      </w:r>
      <w:r>
        <w:rPr>
          <w:rFonts w:ascii="宋体" w:hAnsi="宋体" w:eastAsia="宋体" w:cs="宋体"/>
          <w:sz w:val="28"/>
        </w:rPr>
        <w:t>文件填写：</w:t>
      </w:r>
      <w:r>
        <w:rPr>
          <w:rFonts w:hint="eastAsia" w:ascii="宋体" w:hAnsi="宋体" w:eastAsia="宋体" w:cs="宋体"/>
          <w:sz w:val="28"/>
          <w:lang w:eastAsia="zh-CN"/>
        </w:rPr>
        <w:t>交易</w:t>
      </w:r>
      <w:r>
        <w:rPr>
          <w:rFonts w:ascii="宋体" w:hAnsi="宋体" w:eastAsia="宋体" w:cs="宋体"/>
          <w:sz w:val="28"/>
        </w:rPr>
        <w:t>人必须地使用</w:t>
      </w:r>
      <w:r>
        <w:rPr>
          <w:rFonts w:hint="eastAsia" w:ascii="宋体" w:hAnsi="宋体" w:eastAsia="宋体" w:cs="宋体"/>
          <w:sz w:val="28"/>
          <w:lang w:eastAsia="zh-CN"/>
        </w:rPr>
        <w:t>交易</w:t>
      </w:r>
      <w:r>
        <w:rPr>
          <w:rFonts w:ascii="宋体" w:hAnsi="宋体" w:eastAsia="宋体" w:cs="宋体"/>
          <w:sz w:val="28"/>
        </w:rPr>
        <w:t>文件提供的</w:t>
      </w:r>
      <w:r>
        <w:rPr>
          <w:rFonts w:hint="eastAsia" w:ascii="宋体" w:hAnsi="宋体" w:eastAsia="宋体" w:cs="宋体"/>
          <w:sz w:val="28"/>
          <w:lang w:eastAsia="zh-CN"/>
        </w:rPr>
        <w:t>交易</w:t>
      </w:r>
      <w:r>
        <w:rPr>
          <w:rFonts w:ascii="宋体" w:hAnsi="宋体" w:eastAsia="宋体" w:cs="宋体"/>
          <w:sz w:val="28"/>
        </w:rPr>
        <w:t>文件格式。</w:t>
      </w:r>
    </w:p>
    <w:p>
      <w:pPr>
        <w:keepLines w:val="0"/>
        <w:pageBreakBefore w:val="0"/>
        <w:widowControl w:val="0"/>
        <w:kinsoku/>
        <w:wordWrap/>
        <w:overflowPunct/>
        <w:topLinePunct w:val="0"/>
        <w:autoSpaceDE/>
        <w:autoSpaceDN/>
        <w:bidi w:val="0"/>
        <w:adjustRightInd/>
        <w:snapToGrid/>
        <w:spacing w:line="500" w:lineRule="exact"/>
        <w:ind w:left="-2" w:firstLine="560"/>
        <w:textAlignment w:val="auto"/>
        <w:rPr>
          <w:rFonts w:ascii="Calibri" w:hAnsi="Calibri" w:eastAsia="Calibri" w:cs="Calibri"/>
          <w:sz w:val="28"/>
        </w:rPr>
      </w:pPr>
      <w:r>
        <w:rPr>
          <w:rFonts w:ascii="Calibri" w:hAnsi="Calibri" w:eastAsia="Calibri" w:cs="Calibri"/>
          <w:sz w:val="28"/>
        </w:rPr>
        <w:t>4</w:t>
      </w:r>
      <w:r>
        <w:rPr>
          <w:rFonts w:ascii="宋体" w:hAnsi="宋体" w:eastAsia="宋体" w:cs="宋体"/>
          <w:sz w:val="28"/>
        </w:rPr>
        <w:t>、</w:t>
      </w:r>
      <w:r>
        <w:rPr>
          <w:rFonts w:hint="eastAsia" w:ascii="宋体" w:hAnsi="宋体" w:eastAsia="宋体" w:cs="宋体"/>
          <w:sz w:val="28"/>
          <w:lang w:eastAsia="zh-CN"/>
        </w:rPr>
        <w:t>交易</w:t>
      </w:r>
      <w:r>
        <w:rPr>
          <w:rFonts w:ascii="宋体" w:hAnsi="宋体" w:eastAsia="宋体" w:cs="宋体"/>
          <w:sz w:val="28"/>
        </w:rPr>
        <w:t>文件的签署及规定</w:t>
      </w:r>
    </w:p>
    <w:p>
      <w:pPr>
        <w:keepLines w:val="0"/>
        <w:pageBreakBefore w:val="0"/>
        <w:widowControl w:val="0"/>
        <w:kinsoku/>
        <w:wordWrap/>
        <w:overflowPunct/>
        <w:topLinePunct w:val="0"/>
        <w:autoSpaceDE/>
        <w:autoSpaceDN/>
        <w:bidi w:val="0"/>
        <w:adjustRightInd/>
        <w:snapToGrid/>
        <w:spacing w:line="500" w:lineRule="exact"/>
        <w:ind w:left="-2" w:firstLine="560"/>
        <w:textAlignment w:val="auto"/>
        <w:rPr>
          <w:rFonts w:ascii="Calibri" w:hAnsi="Calibri" w:eastAsia="Calibri" w:cs="Calibri"/>
          <w:sz w:val="28"/>
        </w:rPr>
      </w:pPr>
      <w:r>
        <w:rPr>
          <w:rFonts w:ascii="Calibri" w:hAnsi="Calibri" w:eastAsia="Calibri" w:cs="Calibri"/>
          <w:sz w:val="28"/>
        </w:rPr>
        <w:t>4.1</w:t>
      </w:r>
      <w:r>
        <w:rPr>
          <w:rFonts w:ascii="宋体" w:hAnsi="宋体" w:eastAsia="宋体" w:cs="宋体"/>
          <w:sz w:val="28"/>
        </w:rPr>
        <w:t>组成</w:t>
      </w:r>
      <w:r>
        <w:rPr>
          <w:rFonts w:hint="eastAsia" w:ascii="宋体" w:hAnsi="宋体" w:eastAsia="宋体" w:cs="宋体"/>
          <w:sz w:val="28"/>
          <w:lang w:eastAsia="zh-CN"/>
        </w:rPr>
        <w:t>交易</w:t>
      </w:r>
      <w:r>
        <w:rPr>
          <w:rFonts w:ascii="宋体" w:hAnsi="宋体" w:eastAsia="宋体" w:cs="宋体"/>
          <w:sz w:val="28"/>
        </w:rPr>
        <w:t>文件的各项资料均应遵守本条规定。</w:t>
      </w:r>
    </w:p>
    <w:p>
      <w:pPr>
        <w:keepLines w:val="0"/>
        <w:pageBreakBefore w:val="0"/>
        <w:widowControl w:val="0"/>
        <w:kinsoku/>
        <w:wordWrap/>
        <w:overflowPunct/>
        <w:topLinePunct w:val="0"/>
        <w:autoSpaceDE/>
        <w:autoSpaceDN/>
        <w:bidi w:val="0"/>
        <w:adjustRightInd/>
        <w:snapToGrid/>
        <w:spacing w:line="500" w:lineRule="exact"/>
        <w:ind w:left="-2" w:firstLine="560"/>
        <w:textAlignment w:val="auto"/>
        <w:rPr>
          <w:rFonts w:ascii="Calibri" w:hAnsi="Calibri" w:eastAsia="Calibri" w:cs="Calibri"/>
          <w:sz w:val="28"/>
        </w:rPr>
      </w:pPr>
      <w:r>
        <w:rPr>
          <w:rFonts w:ascii="Calibri" w:hAnsi="Calibri" w:eastAsia="Calibri" w:cs="Calibri"/>
          <w:sz w:val="28"/>
        </w:rPr>
        <w:t>4.2</w:t>
      </w:r>
      <w:r>
        <w:rPr>
          <w:rFonts w:hint="eastAsia" w:ascii="宋体" w:hAnsi="宋体" w:eastAsia="宋体" w:cs="宋体"/>
          <w:sz w:val="28"/>
          <w:lang w:eastAsia="zh-CN"/>
        </w:rPr>
        <w:t>交易</w:t>
      </w:r>
      <w:r>
        <w:rPr>
          <w:rFonts w:ascii="宋体" w:hAnsi="宋体" w:eastAsia="宋体" w:cs="宋体"/>
          <w:sz w:val="28"/>
        </w:rPr>
        <w:t>文件的每页都需</w:t>
      </w:r>
      <w:r>
        <w:rPr>
          <w:rFonts w:hint="eastAsia" w:ascii="宋体" w:hAnsi="宋体" w:eastAsia="宋体" w:cs="宋体"/>
          <w:sz w:val="28"/>
          <w:lang w:eastAsia="zh-CN"/>
        </w:rPr>
        <w:t>交易</w:t>
      </w:r>
      <w:r>
        <w:rPr>
          <w:rFonts w:ascii="宋体" w:hAnsi="宋体" w:eastAsia="宋体" w:cs="宋体"/>
          <w:sz w:val="28"/>
        </w:rPr>
        <w:t>人法人代表或其授权委托人签字或盖章，同时加盖</w:t>
      </w:r>
      <w:r>
        <w:rPr>
          <w:rFonts w:hint="eastAsia" w:ascii="宋体" w:hAnsi="宋体" w:eastAsia="宋体" w:cs="宋体"/>
          <w:sz w:val="28"/>
          <w:lang w:eastAsia="zh-CN"/>
        </w:rPr>
        <w:t>交易</w:t>
      </w:r>
      <w:r>
        <w:rPr>
          <w:rFonts w:ascii="宋体" w:hAnsi="宋体" w:eastAsia="宋体" w:cs="宋体"/>
          <w:sz w:val="28"/>
        </w:rPr>
        <w:t>人单位公章。</w:t>
      </w:r>
    </w:p>
    <w:p>
      <w:pPr>
        <w:keepLines w:val="0"/>
        <w:pageBreakBefore w:val="0"/>
        <w:widowControl w:val="0"/>
        <w:kinsoku/>
        <w:wordWrap/>
        <w:overflowPunct/>
        <w:topLinePunct w:val="0"/>
        <w:autoSpaceDE/>
        <w:autoSpaceDN/>
        <w:bidi w:val="0"/>
        <w:adjustRightInd/>
        <w:snapToGrid/>
        <w:spacing w:line="500" w:lineRule="exact"/>
        <w:ind w:left="-2" w:firstLine="560"/>
        <w:textAlignment w:val="auto"/>
        <w:rPr>
          <w:rFonts w:ascii="Calibri" w:hAnsi="Calibri" w:eastAsia="Calibri" w:cs="Calibri"/>
          <w:spacing w:val="-8"/>
          <w:sz w:val="28"/>
        </w:rPr>
      </w:pPr>
      <w:r>
        <w:rPr>
          <w:rFonts w:ascii="Calibri" w:hAnsi="Calibri" w:eastAsia="Calibri" w:cs="Calibri"/>
          <w:sz w:val="28"/>
        </w:rPr>
        <w:t>4.3</w:t>
      </w:r>
      <w:r>
        <w:rPr>
          <w:rFonts w:hint="eastAsia" w:ascii="宋体" w:hAnsi="宋体" w:eastAsia="宋体" w:cs="宋体"/>
          <w:spacing w:val="-8"/>
          <w:sz w:val="28"/>
          <w:lang w:eastAsia="zh-CN"/>
        </w:rPr>
        <w:t>交易</w:t>
      </w:r>
      <w:r>
        <w:rPr>
          <w:rFonts w:ascii="宋体" w:hAnsi="宋体" w:eastAsia="宋体" w:cs="宋体"/>
          <w:spacing w:val="-8"/>
          <w:sz w:val="28"/>
        </w:rPr>
        <w:t>文件的份数：</w:t>
      </w:r>
      <w:r>
        <w:rPr>
          <w:rFonts w:hint="eastAsia" w:ascii="宋体" w:hAnsi="宋体" w:eastAsia="宋体" w:cs="宋体"/>
          <w:spacing w:val="-8"/>
          <w:sz w:val="28"/>
          <w:lang w:eastAsia="zh-CN"/>
        </w:rPr>
        <w:t>交易</w:t>
      </w:r>
      <w:r>
        <w:rPr>
          <w:rFonts w:ascii="宋体" w:hAnsi="宋体" w:eastAsia="宋体" w:cs="宋体"/>
          <w:spacing w:val="-8"/>
          <w:sz w:val="28"/>
        </w:rPr>
        <w:t>文件叁份（正本一份，副本贰份）；</w:t>
      </w:r>
      <w:r>
        <w:rPr>
          <w:rFonts w:ascii="Calibri" w:hAnsi="Calibri" w:eastAsia="Calibri" w:cs="Calibri"/>
          <w:spacing w:val="-8"/>
          <w:sz w:val="28"/>
        </w:rPr>
        <w:t xml:space="preserve"> </w:t>
      </w:r>
      <w:r>
        <w:rPr>
          <w:rFonts w:ascii="宋体" w:hAnsi="宋体" w:eastAsia="宋体" w:cs="宋体"/>
          <w:spacing w:val="-8"/>
          <w:sz w:val="28"/>
        </w:rPr>
        <w:t>盖章必须为原章；副本可由正本复印，封面除外。</w:t>
      </w:r>
    </w:p>
    <w:p>
      <w:pPr>
        <w:keepLines w:val="0"/>
        <w:pageBreakBefore w:val="0"/>
        <w:widowControl w:val="0"/>
        <w:kinsoku/>
        <w:wordWrap/>
        <w:overflowPunct/>
        <w:topLinePunct w:val="0"/>
        <w:autoSpaceDE/>
        <w:autoSpaceDN/>
        <w:bidi w:val="0"/>
        <w:adjustRightInd/>
        <w:snapToGrid/>
        <w:spacing w:line="500" w:lineRule="exact"/>
        <w:ind w:left="-2" w:firstLine="560"/>
        <w:textAlignment w:val="auto"/>
        <w:rPr>
          <w:rFonts w:ascii="Calibri" w:hAnsi="Calibri" w:eastAsia="Calibri" w:cs="Calibri"/>
          <w:sz w:val="28"/>
        </w:rPr>
      </w:pPr>
      <w:r>
        <w:rPr>
          <w:rFonts w:ascii="Calibri" w:hAnsi="Calibri" w:eastAsia="Calibri" w:cs="Calibri"/>
          <w:sz w:val="28"/>
        </w:rPr>
        <w:t>4.4</w:t>
      </w:r>
      <w:r>
        <w:rPr>
          <w:rFonts w:hint="eastAsia" w:ascii="宋体" w:hAnsi="宋体" w:eastAsia="宋体" w:cs="宋体"/>
          <w:spacing w:val="-4"/>
          <w:sz w:val="28"/>
          <w:lang w:eastAsia="zh-CN"/>
        </w:rPr>
        <w:t>交易</w:t>
      </w:r>
      <w:r>
        <w:rPr>
          <w:rFonts w:ascii="宋体" w:hAnsi="宋体" w:eastAsia="宋体" w:cs="宋体"/>
          <w:spacing w:val="-4"/>
          <w:sz w:val="28"/>
        </w:rPr>
        <w:t>文件不得涂改，增删，</w:t>
      </w:r>
      <w:r>
        <w:rPr>
          <w:rFonts w:hint="eastAsia" w:ascii="宋体" w:hAnsi="宋体" w:eastAsia="宋体" w:cs="宋体"/>
          <w:spacing w:val="-4"/>
          <w:sz w:val="28"/>
          <w:lang w:eastAsia="zh-CN"/>
        </w:rPr>
        <w:t>交易</w:t>
      </w:r>
      <w:r>
        <w:rPr>
          <w:rFonts w:ascii="宋体" w:hAnsi="宋体" w:eastAsia="宋体" w:cs="宋体"/>
          <w:spacing w:val="-4"/>
          <w:sz w:val="28"/>
        </w:rPr>
        <w:t>文件因字迹潦草或表达不清所引起的后果由</w:t>
      </w:r>
      <w:r>
        <w:rPr>
          <w:rFonts w:hint="eastAsia" w:ascii="宋体" w:hAnsi="宋体" w:eastAsia="宋体" w:cs="宋体"/>
          <w:spacing w:val="-4"/>
          <w:sz w:val="28"/>
          <w:lang w:eastAsia="zh-CN"/>
        </w:rPr>
        <w:t>交易</w:t>
      </w:r>
      <w:r>
        <w:rPr>
          <w:rFonts w:ascii="宋体" w:hAnsi="宋体" w:eastAsia="宋体" w:cs="宋体"/>
          <w:spacing w:val="-4"/>
          <w:sz w:val="28"/>
        </w:rPr>
        <w:t>人负责</w:t>
      </w:r>
      <w:r>
        <w:rPr>
          <w:rFonts w:ascii="宋体" w:hAnsi="宋体" w:eastAsia="宋体" w:cs="宋体"/>
          <w:sz w:val="28"/>
        </w:rPr>
        <w:t>。</w:t>
      </w:r>
    </w:p>
    <w:p>
      <w:pPr>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cs="黑体"/>
          <w:b/>
          <w:sz w:val="28"/>
        </w:rPr>
      </w:pPr>
      <w:r>
        <w:rPr>
          <w:rFonts w:ascii="黑体" w:hAnsi="黑体" w:eastAsia="黑体" w:cs="黑体"/>
          <w:b/>
          <w:sz w:val="28"/>
        </w:rPr>
        <w:t>二、</w:t>
      </w:r>
      <w:r>
        <w:rPr>
          <w:rFonts w:hint="eastAsia" w:ascii="黑体" w:hAnsi="黑体" w:eastAsia="黑体" w:cs="黑体"/>
          <w:b/>
          <w:sz w:val="28"/>
          <w:lang w:eastAsia="zh-CN"/>
        </w:rPr>
        <w:t>交易</w:t>
      </w:r>
      <w:r>
        <w:rPr>
          <w:rFonts w:ascii="黑体" w:hAnsi="黑体" w:eastAsia="黑体" w:cs="黑体"/>
          <w:b/>
          <w:sz w:val="28"/>
        </w:rPr>
        <w:t>文件的编写与制作（格式）</w:t>
      </w:r>
    </w:p>
    <w:p>
      <w:pPr>
        <w:keepLines w:val="0"/>
        <w:pageBreakBefore w:val="0"/>
        <w:widowControl w:val="0"/>
        <w:kinsoku/>
        <w:wordWrap/>
        <w:overflowPunct/>
        <w:topLinePunct w:val="0"/>
        <w:autoSpaceDE/>
        <w:autoSpaceDN/>
        <w:bidi w:val="0"/>
        <w:adjustRightInd/>
        <w:snapToGrid/>
        <w:spacing w:line="500" w:lineRule="exact"/>
        <w:ind w:left="-2" w:firstLine="560"/>
        <w:textAlignment w:val="auto"/>
        <w:rPr>
          <w:rFonts w:ascii="Calibri" w:hAnsi="Calibri" w:eastAsia="Calibri" w:cs="Calibri"/>
          <w:sz w:val="28"/>
        </w:rPr>
      </w:pPr>
      <w:r>
        <w:rPr>
          <w:rFonts w:ascii="Calibri" w:hAnsi="Calibri" w:eastAsia="Calibri" w:cs="Calibri"/>
          <w:sz w:val="28"/>
        </w:rPr>
        <w:t>5</w:t>
      </w:r>
      <w:r>
        <w:rPr>
          <w:rFonts w:ascii="宋体" w:hAnsi="宋体" w:eastAsia="宋体" w:cs="宋体"/>
          <w:sz w:val="28"/>
        </w:rPr>
        <w:t>、</w:t>
      </w:r>
      <w:r>
        <w:rPr>
          <w:rFonts w:hint="eastAsia" w:ascii="宋体" w:hAnsi="宋体" w:eastAsia="宋体" w:cs="宋体"/>
          <w:sz w:val="28"/>
          <w:lang w:eastAsia="zh-CN"/>
        </w:rPr>
        <w:t>交易</w:t>
      </w:r>
      <w:r>
        <w:rPr>
          <w:rFonts w:ascii="宋体" w:hAnsi="宋体" w:eastAsia="宋体" w:cs="宋体"/>
          <w:sz w:val="28"/>
        </w:rPr>
        <w:t>文件格式详见附件一至附件十；</w:t>
      </w:r>
    </w:p>
    <w:p>
      <w:pPr>
        <w:keepLines w:val="0"/>
        <w:pageBreakBefore w:val="0"/>
        <w:widowControl w:val="0"/>
        <w:kinsoku/>
        <w:wordWrap/>
        <w:overflowPunct/>
        <w:topLinePunct w:val="0"/>
        <w:autoSpaceDE/>
        <w:autoSpaceDN/>
        <w:bidi w:val="0"/>
        <w:adjustRightInd/>
        <w:snapToGrid/>
        <w:spacing w:line="500" w:lineRule="exact"/>
        <w:ind w:left="-2" w:firstLine="560"/>
        <w:textAlignment w:val="auto"/>
        <w:rPr>
          <w:rFonts w:ascii="Calibri" w:hAnsi="Calibri" w:eastAsia="Calibri" w:cs="Calibri"/>
          <w:sz w:val="28"/>
        </w:rPr>
      </w:pPr>
      <w:r>
        <w:rPr>
          <w:rFonts w:ascii="Calibri" w:hAnsi="Calibri" w:eastAsia="Calibri" w:cs="Calibri"/>
          <w:sz w:val="28"/>
        </w:rPr>
        <w:t>6</w:t>
      </w:r>
      <w:r>
        <w:rPr>
          <w:rFonts w:ascii="宋体" w:hAnsi="宋体" w:eastAsia="宋体" w:cs="宋体"/>
          <w:sz w:val="28"/>
        </w:rPr>
        <w:t>、</w:t>
      </w:r>
      <w:r>
        <w:rPr>
          <w:rFonts w:hint="eastAsia" w:ascii="宋体" w:hAnsi="宋体" w:eastAsia="宋体" w:cs="宋体"/>
          <w:sz w:val="28"/>
          <w:lang w:eastAsia="zh-CN"/>
        </w:rPr>
        <w:t>交易</w:t>
      </w:r>
      <w:r>
        <w:rPr>
          <w:rFonts w:ascii="宋体" w:hAnsi="宋体" w:eastAsia="宋体" w:cs="宋体"/>
          <w:sz w:val="28"/>
        </w:rPr>
        <w:t>报价：</w:t>
      </w:r>
      <w:r>
        <w:rPr>
          <w:rFonts w:hint="eastAsia" w:ascii="宋体" w:hAnsi="宋体" w:eastAsia="宋体" w:cs="宋体"/>
          <w:sz w:val="28"/>
          <w:lang w:eastAsia="zh-CN"/>
        </w:rPr>
        <w:t>交易</w:t>
      </w:r>
      <w:r>
        <w:rPr>
          <w:rFonts w:ascii="宋体" w:hAnsi="宋体" w:eastAsia="宋体" w:cs="宋体"/>
          <w:sz w:val="28"/>
        </w:rPr>
        <w:t>人应根据发包人提供的</w:t>
      </w:r>
      <w:r>
        <w:rPr>
          <w:rFonts w:hint="eastAsia" w:ascii="宋体" w:hAnsi="宋体" w:eastAsia="宋体" w:cs="宋体"/>
          <w:sz w:val="28"/>
          <w:lang w:eastAsia="zh-CN"/>
        </w:rPr>
        <w:t>交易</w:t>
      </w:r>
      <w:r>
        <w:rPr>
          <w:rFonts w:ascii="宋体" w:hAnsi="宋体" w:eastAsia="宋体" w:cs="宋体"/>
          <w:sz w:val="28"/>
        </w:rPr>
        <w:t>文件、施工图纸和有关技术资料及交易答疑纪要，以及自身的经济实力和技术力量，参照东安县</w:t>
      </w:r>
      <w:r>
        <w:rPr>
          <w:rFonts w:ascii="宋体" w:hAnsi="宋体" w:eastAsia="宋体" w:cs="宋体"/>
          <w:spacing w:val="-4"/>
          <w:sz w:val="28"/>
        </w:rPr>
        <w:t>的市场施工价，自行确定是否需要预算和能否接受发包人的合理定价。</w:t>
      </w:r>
    </w:p>
    <w:p>
      <w:pPr>
        <w:keepLines w:val="0"/>
        <w:pageBreakBefore w:val="0"/>
        <w:widowControl w:val="0"/>
        <w:kinsoku/>
        <w:wordWrap/>
        <w:overflowPunct/>
        <w:topLinePunct w:val="0"/>
        <w:autoSpaceDE/>
        <w:autoSpaceDN/>
        <w:bidi w:val="0"/>
        <w:adjustRightInd/>
        <w:snapToGrid/>
        <w:spacing w:line="500" w:lineRule="exact"/>
        <w:ind w:left="-2" w:firstLine="560"/>
        <w:textAlignment w:val="auto"/>
        <w:rPr>
          <w:rFonts w:ascii="Calibri" w:hAnsi="Calibri" w:eastAsia="Calibri" w:cs="Calibri"/>
          <w:sz w:val="28"/>
        </w:rPr>
      </w:pPr>
      <w:r>
        <w:rPr>
          <w:rFonts w:ascii="Calibri" w:hAnsi="Calibri" w:eastAsia="Calibri" w:cs="Calibri"/>
          <w:sz w:val="28"/>
        </w:rPr>
        <w:t>7</w:t>
      </w:r>
      <w:r>
        <w:rPr>
          <w:rFonts w:ascii="宋体" w:hAnsi="宋体" w:eastAsia="宋体" w:cs="宋体"/>
          <w:sz w:val="28"/>
        </w:rPr>
        <w:t>、</w:t>
      </w:r>
      <w:r>
        <w:rPr>
          <w:rFonts w:hint="eastAsia" w:ascii="宋体" w:hAnsi="宋体" w:eastAsia="宋体" w:cs="宋体"/>
          <w:sz w:val="28"/>
          <w:lang w:eastAsia="zh-CN"/>
        </w:rPr>
        <w:t>交易</w:t>
      </w:r>
      <w:r>
        <w:rPr>
          <w:rFonts w:ascii="宋体" w:hAnsi="宋体" w:eastAsia="宋体" w:cs="宋体"/>
          <w:sz w:val="28"/>
        </w:rPr>
        <w:t>文件的制作与密封</w:t>
      </w:r>
    </w:p>
    <w:p>
      <w:pPr>
        <w:keepLines w:val="0"/>
        <w:pageBreakBefore w:val="0"/>
        <w:widowControl w:val="0"/>
        <w:kinsoku/>
        <w:wordWrap/>
        <w:overflowPunct/>
        <w:topLinePunct w:val="0"/>
        <w:autoSpaceDE/>
        <w:autoSpaceDN/>
        <w:bidi w:val="0"/>
        <w:adjustRightInd/>
        <w:snapToGrid/>
        <w:spacing w:line="500" w:lineRule="exact"/>
        <w:ind w:left="-2" w:firstLine="560"/>
        <w:textAlignment w:val="auto"/>
        <w:rPr>
          <w:rFonts w:ascii="Calibri" w:hAnsi="Calibri" w:eastAsia="Calibri" w:cs="Calibri"/>
          <w:sz w:val="28"/>
        </w:rPr>
      </w:pPr>
      <w:r>
        <w:rPr>
          <w:rFonts w:ascii="Calibri" w:hAnsi="Calibri" w:eastAsia="Calibri" w:cs="Calibri"/>
          <w:sz w:val="28"/>
        </w:rPr>
        <w:t>7.1</w:t>
      </w:r>
      <w:r>
        <w:rPr>
          <w:rFonts w:hint="eastAsia" w:ascii="宋体" w:hAnsi="宋体" w:eastAsia="宋体" w:cs="宋体"/>
          <w:sz w:val="28"/>
          <w:lang w:eastAsia="zh-CN"/>
        </w:rPr>
        <w:t>交易</w:t>
      </w:r>
      <w:r>
        <w:rPr>
          <w:rFonts w:ascii="宋体" w:hAnsi="宋体" w:eastAsia="宋体" w:cs="宋体"/>
          <w:sz w:val="28"/>
        </w:rPr>
        <w:t>人应将</w:t>
      </w:r>
      <w:r>
        <w:rPr>
          <w:rFonts w:hint="eastAsia" w:ascii="宋体" w:hAnsi="宋体" w:eastAsia="宋体" w:cs="宋体"/>
          <w:sz w:val="28"/>
          <w:lang w:eastAsia="zh-CN"/>
        </w:rPr>
        <w:t>交易</w:t>
      </w:r>
      <w:r>
        <w:rPr>
          <w:rFonts w:ascii="宋体" w:hAnsi="宋体" w:eastAsia="宋体" w:cs="宋体"/>
          <w:sz w:val="28"/>
        </w:rPr>
        <w:t>文件统一装订成册，字迹必须十分清晰。</w:t>
      </w:r>
    </w:p>
    <w:p>
      <w:pPr>
        <w:keepLines w:val="0"/>
        <w:pageBreakBefore w:val="0"/>
        <w:widowControl w:val="0"/>
        <w:kinsoku/>
        <w:wordWrap/>
        <w:overflowPunct/>
        <w:topLinePunct w:val="0"/>
        <w:autoSpaceDE/>
        <w:autoSpaceDN/>
        <w:bidi w:val="0"/>
        <w:adjustRightInd/>
        <w:snapToGrid/>
        <w:spacing w:line="500" w:lineRule="exact"/>
        <w:ind w:left="-2" w:firstLine="560"/>
        <w:textAlignment w:val="auto"/>
        <w:rPr>
          <w:rFonts w:ascii="Calibri" w:hAnsi="Calibri" w:eastAsia="Calibri" w:cs="Calibri"/>
          <w:sz w:val="28"/>
        </w:rPr>
      </w:pPr>
      <w:r>
        <w:rPr>
          <w:rFonts w:ascii="Calibri" w:hAnsi="Calibri" w:eastAsia="Calibri" w:cs="Calibri"/>
          <w:sz w:val="28"/>
        </w:rPr>
        <w:t>7.2</w:t>
      </w:r>
      <w:r>
        <w:rPr>
          <w:rFonts w:hint="eastAsia" w:ascii="宋体" w:hAnsi="宋体" w:eastAsia="宋体" w:cs="宋体"/>
          <w:sz w:val="28"/>
          <w:lang w:eastAsia="zh-CN"/>
        </w:rPr>
        <w:t>交易</w:t>
      </w:r>
      <w:r>
        <w:rPr>
          <w:rFonts w:ascii="宋体" w:hAnsi="宋体" w:eastAsia="宋体" w:cs="宋体"/>
          <w:sz w:val="28"/>
        </w:rPr>
        <w:t>文件叁份</w:t>
      </w:r>
      <w:r>
        <w:rPr>
          <w:rFonts w:ascii="Calibri" w:hAnsi="Calibri" w:eastAsia="Calibri" w:cs="Calibri"/>
          <w:sz w:val="28"/>
        </w:rPr>
        <w:t>[</w:t>
      </w:r>
      <w:r>
        <w:rPr>
          <w:rFonts w:ascii="宋体" w:hAnsi="宋体" w:eastAsia="宋体" w:cs="宋体"/>
          <w:sz w:val="28"/>
        </w:rPr>
        <w:t>正本一份、副本二份</w:t>
      </w:r>
      <w:r>
        <w:rPr>
          <w:rFonts w:ascii="Calibri" w:hAnsi="Calibri" w:eastAsia="Calibri" w:cs="Calibri"/>
          <w:sz w:val="28"/>
        </w:rPr>
        <w:t>]</w:t>
      </w:r>
      <w:r>
        <w:rPr>
          <w:rFonts w:ascii="宋体" w:hAnsi="宋体" w:eastAsia="宋体" w:cs="宋体"/>
          <w:sz w:val="28"/>
        </w:rPr>
        <w:t>装入同一个自备的密封袋中，并在密封套上都要加贴密封条、封套骑缝加盖单位公章和法定代表人（或其委托代理人）印鉴或签字，密封套上写明</w:t>
      </w:r>
      <w:r>
        <w:rPr>
          <w:rFonts w:hint="eastAsia" w:ascii="宋体" w:hAnsi="宋体" w:eastAsia="宋体" w:cs="宋体"/>
          <w:sz w:val="28"/>
          <w:lang w:eastAsia="zh-CN"/>
        </w:rPr>
        <w:t>交易</w:t>
      </w:r>
      <w:r>
        <w:rPr>
          <w:rFonts w:ascii="Calibri" w:hAnsi="Calibri" w:eastAsia="Calibri" w:cs="Calibri"/>
          <w:sz w:val="28"/>
        </w:rPr>
        <w:t xml:space="preserve"> </w:t>
      </w:r>
      <w:r>
        <w:rPr>
          <w:rFonts w:ascii="宋体" w:hAnsi="宋体" w:eastAsia="宋体" w:cs="宋体"/>
          <w:sz w:val="28"/>
        </w:rPr>
        <w:t>编号、项目名称。同时要注明“</w:t>
      </w:r>
      <w:r>
        <w:rPr>
          <w:rFonts w:ascii="Calibri" w:hAnsi="Calibri" w:eastAsia="Calibri" w:cs="Calibri"/>
          <w:sz w:val="28"/>
          <w:u w:val="single"/>
        </w:rPr>
        <w:t xml:space="preserve"> 20</w:t>
      </w:r>
      <w:r>
        <w:rPr>
          <w:rFonts w:hint="eastAsia" w:ascii="Calibri" w:hAnsi="Calibri" w:cs="Calibri"/>
          <w:sz w:val="28"/>
          <w:u w:val="single"/>
        </w:rPr>
        <w:t>20</w:t>
      </w:r>
      <w:r>
        <w:rPr>
          <w:rFonts w:ascii="Calibri" w:hAnsi="Calibri" w:eastAsia="Calibri" w:cs="Calibri"/>
          <w:sz w:val="28"/>
          <w:u w:val="single"/>
        </w:rPr>
        <w:t xml:space="preserve"> </w:t>
      </w:r>
      <w:r>
        <w:rPr>
          <w:rFonts w:ascii="宋体" w:hAnsi="宋体" w:eastAsia="宋体" w:cs="宋体"/>
          <w:sz w:val="28"/>
        </w:rPr>
        <w:t>年</w:t>
      </w:r>
      <w:r>
        <w:rPr>
          <w:rFonts w:ascii="Calibri" w:hAnsi="Calibri" w:eastAsia="Calibri" w:cs="Calibri"/>
          <w:sz w:val="28"/>
          <w:u w:val="single"/>
        </w:rPr>
        <w:t xml:space="preserve">          </w:t>
      </w:r>
      <w:r>
        <w:rPr>
          <w:rFonts w:ascii="宋体" w:hAnsi="宋体" w:eastAsia="宋体" w:cs="宋体"/>
          <w:sz w:val="28"/>
        </w:rPr>
        <w:t>月</w:t>
      </w:r>
      <w:r>
        <w:rPr>
          <w:rFonts w:ascii="Calibri" w:hAnsi="Calibri" w:eastAsia="Calibri" w:cs="Calibri"/>
          <w:sz w:val="28"/>
          <w:u w:val="single"/>
        </w:rPr>
        <w:t xml:space="preserve">    </w:t>
      </w:r>
      <w:r>
        <w:rPr>
          <w:rFonts w:ascii="宋体" w:hAnsi="宋体" w:eastAsia="宋体" w:cs="宋体"/>
          <w:sz w:val="28"/>
        </w:rPr>
        <w:t>日</w:t>
      </w:r>
      <w:r>
        <w:rPr>
          <w:rFonts w:ascii="Calibri" w:hAnsi="Calibri" w:eastAsia="Calibri" w:cs="Calibri"/>
          <w:sz w:val="28"/>
          <w:u w:val="single"/>
        </w:rPr>
        <w:t xml:space="preserve">   </w:t>
      </w:r>
      <w:r>
        <w:rPr>
          <w:rFonts w:ascii="宋体" w:hAnsi="宋体" w:eastAsia="宋体" w:cs="宋体"/>
          <w:sz w:val="28"/>
          <w:u w:val="single"/>
        </w:rPr>
        <w:t>时</w:t>
      </w:r>
      <w:r>
        <w:rPr>
          <w:rFonts w:ascii="宋体" w:hAnsi="宋体" w:eastAsia="宋体" w:cs="宋体"/>
          <w:sz w:val="28"/>
        </w:rPr>
        <w:t>前不得开封”（</w:t>
      </w:r>
      <w:r>
        <w:rPr>
          <w:rFonts w:ascii="宋体" w:hAnsi="宋体" w:eastAsia="宋体" w:cs="宋体"/>
          <w:sz w:val="28"/>
          <w:u w:val="single"/>
        </w:rPr>
        <w:t>按</w:t>
      </w:r>
      <w:r>
        <w:rPr>
          <w:rFonts w:hint="eastAsia" w:ascii="宋体" w:hAnsi="宋体" w:eastAsia="宋体" w:cs="宋体"/>
          <w:sz w:val="28"/>
          <w:u w:val="single"/>
          <w:lang w:eastAsia="zh-CN"/>
        </w:rPr>
        <w:t>交易</w:t>
      </w:r>
      <w:r>
        <w:rPr>
          <w:rFonts w:ascii="宋体" w:hAnsi="宋体" w:eastAsia="宋体" w:cs="宋体"/>
          <w:sz w:val="28"/>
          <w:u w:val="single"/>
        </w:rPr>
        <w:t>人须知前附表规定的时间</w:t>
      </w:r>
      <w:r>
        <w:rPr>
          <w:rFonts w:ascii="宋体" w:hAnsi="宋体" w:eastAsia="宋体" w:cs="宋体"/>
          <w:sz w:val="28"/>
        </w:rPr>
        <w:t>）。</w:t>
      </w:r>
    </w:p>
    <w:p>
      <w:pPr>
        <w:spacing w:line="360" w:lineRule="auto"/>
        <w:rPr>
          <w:rFonts w:ascii="Calibri" w:hAnsi="Calibri" w:eastAsia="Calibri" w:cs="Calibri"/>
          <w:sz w:val="28"/>
        </w:rPr>
      </w:pPr>
    </w:p>
    <w:p>
      <w:pPr>
        <w:spacing w:line="360" w:lineRule="auto"/>
        <w:rPr>
          <w:rFonts w:ascii="宋体" w:hAnsi="宋体" w:eastAsia="宋体" w:cs="宋体"/>
          <w:sz w:val="28"/>
        </w:rPr>
      </w:pPr>
    </w:p>
    <w:p>
      <w:pPr>
        <w:spacing w:line="360" w:lineRule="auto"/>
        <w:rPr>
          <w:rFonts w:ascii="宋体" w:hAnsi="宋体" w:eastAsia="宋体" w:cs="宋体"/>
          <w:sz w:val="28"/>
        </w:rPr>
      </w:pPr>
    </w:p>
    <w:p>
      <w:pPr>
        <w:spacing w:line="360" w:lineRule="auto"/>
        <w:rPr>
          <w:rFonts w:ascii="宋体" w:hAnsi="宋体" w:eastAsia="宋体" w:cs="宋体"/>
          <w:sz w:val="28"/>
        </w:rPr>
      </w:pPr>
    </w:p>
    <w:p>
      <w:pPr>
        <w:spacing w:line="360" w:lineRule="auto"/>
        <w:rPr>
          <w:rFonts w:ascii="宋体" w:hAnsi="宋体" w:eastAsia="宋体" w:cs="宋体"/>
          <w:sz w:val="28"/>
        </w:rPr>
      </w:pPr>
    </w:p>
    <w:p>
      <w:pPr>
        <w:spacing w:line="360" w:lineRule="auto"/>
        <w:rPr>
          <w:rFonts w:ascii="宋体" w:hAnsi="宋体" w:eastAsia="宋体" w:cs="宋体"/>
          <w:sz w:val="28"/>
        </w:rPr>
      </w:pPr>
    </w:p>
    <w:p>
      <w:pPr>
        <w:spacing w:line="360" w:lineRule="auto"/>
        <w:rPr>
          <w:rFonts w:ascii="宋体" w:hAnsi="宋体" w:eastAsia="宋体" w:cs="宋体"/>
          <w:sz w:val="28"/>
        </w:rPr>
      </w:pPr>
    </w:p>
    <w:p>
      <w:pPr>
        <w:spacing w:line="360" w:lineRule="auto"/>
        <w:rPr>
          <w:rFonts w:ascii="宋体" w:hAnsi="宋体" w:eastAsia="宋体" w:cs="宋体"/>
          <w:sz w:val="28"/>
        </w:rPr>
      </w:pPr>
    </w:p>
    <w:p>
      <w:pPr>
        <w:spacing w:line="360" w:lineRule="auto"/>
        <w:rPr>
          <w:rFonts w:ascii="宋体" w:hAnsi="宋体" w:eastAsia="宋体" w:cs="宋体"/>
          <w:sz w:val="28"/>
        </w:rPr>
      </w:pPr>
    </w:p>
    <w:p>
      <w:pPr>
        <w:spacing w:line="360" w:lineRule="auto"/>
        <w:rPr>
          <w:rFonts w:ascii="宋体" w:hAnsi="宋体" w:eastAsia="宋体" w:cs="宋体"/>
          <w:sz w:val="28"/>
        </w:rPr>
      </w:pPr>
    </w:p>
    <w:p>
      <w:pPr>
        <w:spacing w:line="360" w:lineRule="auto"/>
        <w:rPr>
          <w:rFonts w:ascii="宋体" w:hAnsi="宋体" w:eastAsia="宋体" w:cs="宋体"/>
          <w:sz w:val="28"/>
        </w:rPr>
      </w:pPr>
    </w:p>
    <w:p>
      <w:pPr>
        <w:spacing w:line="360" w:lineRule="auto"/>
        <w:rPr>
          <w:rFonts w:ascii="宋体" w:hAnsi="宋体" w:eastAsia="宋体" w:cs="宋体"/>
          <w:sz w:val="28"/>
        </w:rPr>
      </w:pPr>
    </w:p>
    <w:p>
      <w:pPr>
        <w:spacing w:line="360" w:lineRule="auto"/>
        <w:rPr>
          <w:rFonts w:ascii="Calibri" w:hAnsi="Calibri" w:eastAsia="Calibri" w:cs="Calibri"/>
          <w:sz w:val="28"/>
        </w:rPr>
      </w:pPr>
      <w:r>
        <w:rPr>
          <w:rFonts w:ascii="宋体" w:hAnsi="宋体" w:eastAsia="宋体" w:cs="宋体"/>
          <w:sz w:val="28"/>
        </w:rPr>
        <w:t>附：</w:t>
      </w:r>
      <w:r>
        <w:rPr>
          <w:rFonts w:hint="eastAsia" w:ascii="宋体" w:hAnsi="宋体" w:eastAsia="宋体" w:cs="宋体"/>
          <w:sz w:val="28"/>
          <w:lang w:eastAsia="zh-CN"/>
        </w:rPr>
        <w:t>交易</w:t>
      </w:r>
      <w:r>
        <w:rPr>
          <w:rFonts w:ascii="宋体" w:hAnsi="宋体" w:eastAsia="宋体" w:cs="宋体"/>
          <w:sz w:val="28"/>
        </w:rPr>
        <w:t>文件格式</w:t>
      </w:r>
    </w:p>
    <w:p>
      <w:pPr>
        <w:jc w:val="center"/>
        <w:rPr>
          <w:rFonts w:ascii="黑体" w:hAnsi="黑体" w:eastAsia="黑体" w:cs="黑体"/>
          <w:sz w:val="36"/>
        </w:rPr>
      </w:pPr>
    </w:p>
    <w:p>
      <w:pPr>
        <w:jc w:val="center"/>
        <w:rPr>
          <w:rFonts w:hint="eastAsia" w:ascii="黑体" w:hAnsi="黑体" w:eastAsia="黑体" w:cs="黑体"/>
          <w:sz w:val="36"/>
          <w:lang w:val="en-US" w:eastAsia="zh-CN"/>
        </w:rPr>
      </w:pPr>
      <w:r>
        <w:rPr>
          <w:rFonts w:hint="eastAsia" w:ascii="黑体" w:hAnsi="黑体" w:eastAsia="黑体" w:cs="黑体"/>
          <w:sz w:val="36"/>
          <w:lang w:eastAsia="zh-CN"/>
        </w:rPr>
        <w:t>2020年东安县山子岭片区等21个老旧小区设计项目</w:t>
      </w:r>
    </w:p>
    <w:p>
      <w:pPr>
        <w:jc w:val="center"/>
        <w:rPr>
          <w:rFonts w:ascii="Calibri" w:hAnsi="Calibri" w:eastAsia="Calibri" w:cs="Calibri"/>
          <w:sz w:val="36"/>
        </w:rPr>
      </w:pPr>
      <w:r>
        <w:rPr>
          <w:rFonts w:hint="eastAsia" w:ascii="黑体" w:hAnsi="黑体" w:eastAsia="黑体" w:cs="黑体"/>
          <w:sz w:val="36"/>
          <w:lang w:eastAsia="zh-CN"/>
        </w:rPr>
        <w:t>交易</w:t>
      </w:r>
      <w:r>
        <w:rPr>
          <w:rFonts w:ascii="Calibri" w:hAnsi="Calibri" w:eastAsia="Calibri" w:cs="Calibri"/>
          <w:sz w:val="36"/>
        </w:rPr>
        <w:t xml:space="preserve"> </w:t>
      </w:r>
      <w:r>
        <w:rPr>
          <w:rFonts w:ascii="黑体" w:hAnsi="黑体" w:eastAsia="黑体" w:cs="黑体"/>
          <w:sz w:val="36"/>
        </w:rPr>
        <w:t>编号：</w:t>
      </w:r>
      <w:r>
        <w:rPr>
          <w:rFonts w:ascii="Calibri" w:hAnsi="Calibri" w:eastAsia="Calibri" w:cs="Calibri"/>
          <w:sz w:val="36"/>
        </w:rPr>
        <w:t xml:space="preserve">    </w:t>
      </w:r>
      <w:r>
        <w:rPr>
          <w:rFonts w:ascii="华文新魏" w:hAnsi="华文新魏" w:eastAsia="华文新魏" w:cs="华文新魏"/>
          <w:b/>
          <w:sz w:val="40"/>
        </w:rPr>
        <w:t xml:space="preserve">      </w:t>
      </w:r>
    </w:p>
    <w:p>
      <w:pPr>
        <w:spacing w:line="300" w:lineRule="auto"/>
        <w:jc w:val="center"/>
        <w:rPr>
          <w:rFonts w:ascii="楷体_GB2312" w:hAnsi="楷体_GB2312" w:eastAsia="楷体_GB2312" w:cs="楷体_GB2312"/>
          <w:spacing w:val="-16"/>
          <w:sz w:val="30"/>
        </w:rPr>
      </w:pPr>
    </w:p>
    <w:p>
      <w:pPr>
        <w:spacing w:line="300" w:lineRule="auto"/>
        <w:jc w:val="center"/>
        <w:rPr>
          <w:rFonts w:ascii="楷体_GB2312" w:hAnsi="楷体_GB2312" w:eastAsia="楷体_GB2312" w:cs="楷体_GB2312"/>
          <w:spacing w:val="-16"/>
          <w:sz w:val="30"/>
        </w:rPr>
      </w:pPr>
    </w:p>
    <w:p>
      <w:pPr>
        <w:spacing w:line="300" w:lineRule="auto"/>
        <w:jc w:val="center"/>
        <w:rPr>
          <w:rFonts w:ascii="楷体_GB2312" w:hAnsi="楷体_GB2312" w:eastAsia="楷体_GB2312" w:cs="楷体_GB2312"/>
          <w:spacing w:val="-16"/>
          <w:sz w:val="30"/>
        </w:rPr>
      </w:pPr>
    </w:p>
    <w:p>
      <w:pPr>
        <w:spacing w:line="1400" w:lineRule="auto"/>
        <w:jc w:val="center"/>
        <w:rPr>
          <w:rFonts w:ascii="Calibri" w:hAnsi="Calibri" w:cs="Calibri"/>
          <w:b/>
          <w:sz w:val="110"/>
        </w:rPr>
      </w:pPr>
      <w:r>
        <w:rPr>
          <w:rFonts w:hint="eastAsia" w:ascii="黑体" w:hAnsi="黑体" w:eastAsia="黑体" w:cs="黑体"/>
          <w:b/>
          <w:sz w:val="84"/>
          <w:lang w:eastAsia="zh-CN"/>
        </w:rPr>
        <w:t>承包</w:t>
      </w:r>
      <w:r>
        <w:rPr>
          <w:rFonts w:ascii="黑体" w:hAnsi="黑体" w:eastAsia="黑体" w:cs="黑体"/>
          <w:b/>
          <w:sz w:val="84"/>
        </w:rPr>
        <w:t>文件</w:t>
      </w:r>
      <w:r>
        <w:rPr>
          <w:rFonts w:ascii="黑体" w:hAnsi="黑体" w:eastAsia="黑体" w:cs="黑体"/>
          <w:b/>
          <w:sz w:val="110"/>
        </w:rPr>
        <w:t xml:space="preserve"> </w:t>
      </w:r>
    </w:p>
    <w:p>
      <w:pPr>
        <w:rPr>
          <w:rFonts w:ascii="楷体_GB2312" w:hAnsi="楷体_GB2312" w:eastAsia="楷体_GB2312" w:cs="楷体_GB2312"/>
          <w:sz w:val="40"/>
        </w:rPr>
      </w:pPr>
      <w:r>
        <w:rPr>
          <w:rFonts w:ascii="楷体_GB2312" w:hAnsi="楷体_GB2312" w:eastAsia="楷体_GB2312" w:cs="楷体_GB2312"/>
          <w:sz w:val="40"/>
        </w:rPr>
        <w:t xml:space="preserve">                  </w:t>
      </w:r>
    </w:p>
    <w:p>
      <w:pPr>
        <w:spacing w:line="860" w:lineRule="auto"/>
        <w:ind w:firstLine="588"/>
        <w:rPr>
          <w:rFonts w:ascii="楷体_GB2312" w:hAnsi="楷体_GB2312" w:eastAsia="楷体_GB2312" w:cs="楷体_GB2312"/>
          <w:spacing w:val="70"/>
          <w:sz w:val="30"/>
        </w:rPr>
      </w:pPr>
      <w:r>
        <w:rPr>
          <w:rFonts w:hint="eastAsia" w:ascii="宋体" w:hAnsi="宋体" w:eastAsia="宋体" w:cs="宋体"/>
          <w:sz w:val="30"/>
          <w:lang w:eastAsia="zh-CN"/>
        </w:rPr>
        <w:t>承包</w:t>
      </w:r>
      <w:r>
        <w:rPr>
          <w:rFonts w:ascii="宋体" w:hAnsi="宋体" w:eastAsia="宋体" w:cs="宋体"/>
          <w:sz w:val="30"/>
        </w:rPr>
        <w:t>人</w:t>
      </w:r>
      <w:r>
        <w:rPr>
          <w:rFonts w:ascii="楷体_GB2312" w:hAnsi="楷体_GB2312" w:eastAsia="楷体_GB2312" w:cs="楷体_GB2312"/>
          <w:sz w:val="30"/>
        </w:rPr>
        <w:t>(</w:t>
      </w:r>
      <w:r>
        <w:rPr>
          <w:rFonts w:ascii="宋体" w:hAnsi="宋体" w:eastAsia="宋体" w:cs="宋体"/>
          <w:sz w:val="30"/>
        </w:rPr>
        <w:t>全称并盖章</w:t>
      </w:r>
      <w:r>
        <w:rPr>
          <w:rFonts w:ascii="楷体_GB2312" w:hAnsi="楷体_GB2312" w:eastAsia="楷体_GB2312" w:cs="楷体_GB2312"/>
          <w:sz w:val="30"/>
        </w:rPr>
        <w:t>)</w:t>
      </w:r>
      <w:r>
        <w:rPr>
          <w:rFonts w:ascii="宋体" w:hAnsi="宋体" w:eastAsia="宋体" w:cs="宋体"/>
          <w:sz w:val="30"/>
          <w:u w:val="single"/>
        </w:rPr>
        <w:t>：</w:t>
      </w:r>
      <w:r>
        <w:rPr>
          <w:rFonts w:ascii="楷体_GB2312" w:hAnsi="楷体_GB2312" w:eastAsia="楷体_GB2312" w:cs="楷体_GB2312"/>
          <w:sz w:val="30"/>
          <w:u w:val="single"/>
        </w:rPr>
        <w:t xml:space="preserve">                                                                                </w:t>
      </w:r>
    </w:p>
    <w:p>
      <w:pPr>
        <w:spacing w:line="860" w:lineRule="auto"/>
        <w:ind w:firstLine="588"/>
        <w:rPr>
          <w:rFonts w:ascii="楷体_GB2312" w:hAnsi="楷体_GB2312" w:eastAsia="楷体_GB2312" w:cs="楷体_GB2312"/>
          <w:sz w:val="30"/>
        </w:rPr>
      </w:pPr>
      <w:r>
        <w:rPr>
          <w:rFonts w:ascii="宋体" w:hAnsi="宋体" w:eastAsia="宋体" w:cs="宋体"/>
          <w:sz w:val="30"/>
        </w:rPr>
        <w:t>法定代表人或其授权委托人</w:t>
      </w:r>
      <w:r>
        <w:rPr>
          <w:rFonts w:ascii="楷体_GB2312" w:hAnsi="楷体_GB2312" w:eastAsia="楷体_GB2312" w:cs="楷体_GB2312"/>
          <w:sz w:val="30"/>
        </w:rPr>
        <w:t xml:space="preserve"> (</w:t>
      </w:r>
      <w:r>
        <w:rPr>
          <w:rFonts w:ascii="宋体" w:hAnsi="宋体" w:eastAsia="宋体" w:cs="宋体"/>
          <w:sz w:val="30"/>
        </w:rPr>
        <w:t>签字或盖章</w:t>
      </w:r>
      <w:r>
        <w:rPr>
          <w:rFonts w:ascii="楷体_GB2312" w:hAnsi="楷体_GB2312" w:eastAsia="楷体_GB2312" w:cs="楷体_GB2312"/>
          <w:sz w:val="30"/>
        </w:rPr>
        <w:t>):</w:t>
      </w:r>
      <w:r>
        <w:rPr>
          <w:rFonts w:ascii="楷体_GB2312" w:hAnsi="楷体_GB2312" w:eastAsia="楷体_GB2312" w:cs="楷体_GB2312"/>
          <w:sz w:val="30"/>
          <w:u w:val="single"/>
        </w:rPr>
        <w:t xml:space="preserve">                               </w:t>
      </w:r>
      <w:r>
        <w:rPr>
          <w:rFonts w:ascii="Calibri" w:hAnsi="Calibri" w:eastAsia="Calibri" w:cs="Calibri"/>
          <w:sz w:val="28"/>
        </w:rPr>
        <w:t xml:space="preserve">   </w:t>
      </w:r>
      <w:r>
        <w:rPr>
          <w:rFonts w:ascii="楷体_GB2312" w:hAnsi="楷体_GB2312" w:eastAsia="楷体_GB2312" w:cs="楷体_GB2312"/>
          <w:sz w:val="30"/>
        </w:rPr>
        <w:t xml:space="preserve">                 </w:t>
      </w:r>
    </w:p>
    <w:p>
      <w:pPr>
        <w:spacing w:line="860" w:lineRule="auto"/>
        <w:ind w:firstLine="588"/>
        <w:rPr>
          <w:rFonts w:ascii="Calibri" w:hAnsi="Calibri" w:eastAsia="Calibri" w:cs="Calibri"/>
          <w:sz w:val="32"/>
          <w:u w:val="single"/>
        </w:rPr>
      </w:pPr>
      <w:r>
        <w:rPr>
          <w:rFonts w:ascii="宋体" w:hAnsi="宋体" w:eastAsia="宋体" w:cs="宋体"/>
          <w:sz w:val="30"/>
        </w:rPr>
        <w:t>单位地址</w:t>
      </w:r>
      <w:r>
        <w:rPr>
          <w:rFonts w:ascii="楷体_GB2312" w:hAnsi="楷体_GB2312" w:eastAsia="楷体_GB2312" w:cs="楷体_GB2312"/>
          <w:sz w:val="30"/>
        </w:rPr>
        <w:t>:</w:t>
      </w:r>
      <w:r>
        <w:rPr>
          <w:rFonts w:ascii="楷体_GB2312" w:hAnsi="楷体_GB2312" w:eastAsia="楷体_GB2312" w:cs="楷体_GB2312"/>
          <w:sz w:val="30"/>
          <w:u w:val="single"/>
        </w:rPr>
        <w:t xml:space="preserve">                                    </w:t>
      </w:r>
      <w:r>
        <w:rPr>
          <w:rFonts w:ascii="Calibri" w:hAnsi="Calibri" w:eastAsia="Calibri" w:cs="Calibri"/>
          <w:sz w:val="32"/>
          <w:u w:val="single"/>
        </w:rPr>
        <w:t xml:space="preserve">    </w:t>
      </w:r>
    </w:p>
    <w:p>
      <w:pPr>
        <w:ind w:firstLine="627"/>
        <w:rPr>
          <w:rFonts w:ascii="Calibri" w:hAnsi="Calibri" w:eastAsia="Calibri" w:cs="Calibri"/>
          <w:sz w:val="32"/>
        </w:rPr>
      </w:pPr>
    </w:p>
    <w:p>
      <w:pPr>
        <w:jc w:val="center"/>
        <w:rPr>
          <w:rFonts w:ascii="Calibri" w:hAnsi="Calibri" w:eastAsia="Calibri" w:cs="Calibri"/>
          <w:sz w:val="32"/>
        </w:rPr>
      </w:pPr>
      <w:r>
        <w:rPr>
          <w:rFonts w:ascii="宋体" w:hAnsi="宋体" w:eastAsia="宋体" w:cs="宋体"/>
          <w:sz w:val="32"/>
        </w:rPr>
        <w:t>二</w:t>
      </w:r>
      <w:r>
        <w:rPr>
          <w:rFonts w:ascii="Calibri" w:hAnsi="Calibri" w:eastAsia="Calibri" w:cs="Calibri"/>
          <w:sz w:val="32"/>
        </w:rPr>
        <w:t>O</w:t>
      </w:r>
      <w:r>
        <w:rPr>
          <w:rFonts w:ascii="宋体" w:hAnsi="宋体" w:eastAsia="宋体" w:cs="宋体"/>
          <w:sz w:val="32"/>
        </w:rPr>
        <w:t>二</w:t>
      </w:r>
      <w:r>
        <w:rPr>
          <w:rFonts w:ascii="Calibri" w:hAnsi="Calibri" w:eastAsia="Calibri" w:cs="Calibri"/>
          <w:sz w:val="32"/>
        </w:rPr>
        <w:t>O</w:t>
      </w:r>
      <w:r>
        <w:rPr>
          <w:rFonts w:ascii="宋体" w:hAnsi="宋体" w:eastAsia="宋体" w:cs="宋体"/>
          <w:sz w:val="32"/>
        </w:rPr>
        <w:t>年</w:t>
      </w:r>
      <w:r>
        <w:rPr>
          <w:rFonts w:ascii="Calibri" w:hAnsi="Calibri" w:eastAsia="Calibri" w:cs="Calibri"/>
          <w:sz w:val="32"/>
        </w:rPr>
        <w:t xml:space="preserve">  </w:t>
      </w:r>
      <w:r>
        <w:rPr>
          <w:rFonts w:ascii="宋体" w:hAnsi="宋体" w:eastAsia="宋体" w:cs="宋体"/>
          <w:sz w:val="32"/>
        </w:rPr>
        <w:t>月</w:t>
      </w:r>
      <w:r>
        <w:rPr>
          <w:rFonts w:ascii="Calibri" w:hAnsi="Calibri" w:eastAsia="Calibri" w:cs="Calibri"/>
          <w:sz w:val="32"/>
        </w:rPr>
        <w:t xml:space="preserve">   </w:t>
      </w:r>
      <w:r>
        <w:rPr>
          <w:rFonts w:ascii="宋体" w:hAnsi="宋体" w:eastAsia="宋体" w:cs="宋体"/>
          <w:sz w:val="32"/>
        </w:rPr>
        <w:t>日</w:t>
      </w:r>
    </w:p>
    <w:p>
      <w:pPr>
        <w:spacing w:line="360" w:lineRule="auto"/>
        <w:rPr>
          <w:rFonts w:ascii="黑体" w:hAnsi="黑体" w:eastAsia="黑体" w:cs="黑体"/>
          <w:sz w:val="28"/>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jc w:val="center"/>
        <w:rPr>
          <w:rFonts w:ascii="仿宋_GB2312" w:hAnsi="仿宋_GB2312" w:eastAsia="仿宋_GB2312" w:cs="仿宋_GB2312"/>
          <w:b/>
          <w:sz w:val="36"/>
        </w:rPr>
      </w:pPr>
      <w:r>
        <w:rPr>
          <w:rFonts w:ascii="宋体" w:hAnsi="宋体" w:eastAsia="宋体" w:cs="宋体"/>
          <w:b/>
          <w:sz w:val="36"/>
        </w:rPr>
        <w:t>目录</w:t>
      </w:r>
    </w:p>
    <w:p>
      <w:pPr>
        <w:spacing w:line="380" w:lineRule="auto"/>
        <w:jc w:val="left"/>
        <w:rPr>
          <w:rFonts w:ascii="仿宋_GB2312" w:hAnsi="仿宋_GB2312" w:eastAsia="仿宋_GB2312" w:cs="仿宋_GB2312"/>
          <w:sz w:val="30"/>
        </w:rPr>
      </w:pPr>
    </w:p>
    <w:p>
      <w:pPr>
        <w:spacing w:line="360" w:lineRule="auto"/>
        <w:jc w:val="left"/>
        <w:rPr>
          <w:rFonts w:ascii="仿宋_GB2312" w:hAnsi="仿宋_GB2312" w:eastAsia="仿宋_GB2312" w:cs="仿宋_GB2312"/>
          <w:sz w:val="30"/>
        </w:rPr>
      </w:pPr>
      <w:r>
        <w:rPr>
          <w:rFonts w:ascii="宋体" w:hAnsi="宋体" w:eastAsia="宋体" w:cs="宋体"/>
          <w:sz w:val="30"/>
        </w:rPr>
        <w:t>附件一：</w:t>
      </w:r>
      <w:r>
        <w:rPr>
          <w:rFonts w:hint="eastAsia" w:ascii="宋体" w:hAnsi="宋体" w:eastAsia="宋体" w:cs="宋体"/>
          <w:sz w:val="30"/>
          <w:lang w:eastAsia="zh-CN"/>
        </w:rPr>
        <w:t>交易</w:t>
      </w:r>
      <w:r>
        <w:rPr>
          <w:rFonts w:ascii="宋体" w:hAnsi="宋体" w:eastAsia="宋体" w:cs="宋体"/>
          <w:sz w:val="30"/>
        </w:rPr>
        <w:t>报价</w:t>
      </w:r>
    </w:p>
    <w:p>
      <w:pPr>
        <w:spacing w:line="360" w:lineRule="auto"/>
        <w:jc w:val="left"/>
        <w:rPr>
          <w:rFonts w:ascii="仿宋_GB2312" w:hAnsi="仿宋_GB2312" w:eastAsia="仿宋_GB2312" w:cs="仿宋_GB2312"/>
          <w:sz w:val="30"/>
        </w:rPr>
      </w:pPr>
      <w:r>
        <w:rPr>
          <w:rFonts w:ascii="宋体" w:hAnsi="宋体" w:eastAsia="宋体" w:cs="宋体"/>
          <w:sz w:val="30"/>
        </w:rPr>
        <w:t>附件二：承诺书</w:t>
      </w:r>
    </w:p>
    <w:p>
      <w:pPr>
        <w:spacing w:line="360" w:lineRule="auto"/>
        <w:jc w:val="left"/>
        <w:rPr>
          <w:rFonts w:ascii="仿宋_GB2312" w:hAnsi="仿宋_GB2312" w:eastAsia="仿宋_GB2312" w:cs="仿宋_GB2312"/>
          <w:sz w:val="30"/>
        </w:rPr>
      </w:pPr>
      <w:r>
        <w:rPr>
          <w:rFonts w:ascii="宋体" w:hAnsi="宋体" w:eastAsia="宋体" w:cs="宋体"/>
          <w:sz w:val="30"/>
        </w:rPr>
        <w:t>附件三：授权委托书</w:t>
      </w:r>
    </w:p>
    <w:p>
      <w:pPr>
        <w:spacing w:line="360" w:lineRule="auto"/>
        <w:jc w:val="left"/>
        <w:rPr>
          <w:rFonts w:ascii="仿宋_GB2312" w:hAnsi="仿宋_GB2312" w:eastAsia="仿宋_GB2312" w:cs="仿宋_GB2312"/>
          <w:sz w:val="30"/>
        </w:rPr>
      </w:pPr>
      <w:r>
        <w:rPr>
          <w:rFonts w:ascii="宋体" w:hAnsi="宋体" w:eastAsia="宋体" w:cs="宋体"/>
          <w:sz w:val="30"/>
        </w:rPr>
        <w:t>附件四：企业简历</w:t>
      </w:r>
    </w:p>
    <w:p>
      <w:pPr>
        <w:spacing w:line="360" w:lineRule="auto"/>
        <w:jc w:val="left"/>
        <w:rPr>
          <w:rFonts w:ascii="仿宋_GB2312" w:hAnsi="仿宋_GB2312" w:eastAsia="仿宋_GB2312" w:cs="仿宋_GB2312"/>
          <w:sz w:val="30"/>
        </w:rPr>
      </w:pPr>
      <w:r>
        <w:rPr>
          <w:rFonts w:ascii="宋体" w:hAnsi="宋体" w:eastAsia="宋体" w:cs="宋体"/>
          <w:sz w:val="30"/>
        </w:rPr>
        <w:t>附件五：</w:t>
      </w:r>
      <w:r>
        <w:rPr>
          <w:rFonts w:hint="eastAsia" w:ascii="宋体" w:hAnsi="宋体" w:eastAsia="宋体" w:cs="宋体"/>
          <w:sz w:val="30"/>
          <w:lang w:eastAsia="zh-CN"/>
        </w:rPr>
        <w:t>交易</w:t>
      </w:r>
      <w:r>
        <w:rPr>
          <w:rFonts w:ascii="宋体" w:hAnsi="宋体" w:eastAsia="宋体" w:cs="宋体"/>
          <w:sz w:val="30"/>
        </w:rPr>
        <w:t>单位资质证书复印件</w:t>
      </w:r>
    </w:p>
    <w:p>
      <w:pPr>
        <w:spacing w:line="360" w:lineRule="auto"/>
        <w:jc w:val="left"/>
        <w:rPr>
          <w:rFonts w:ascii="仿宋_GB2312" w:hAnsi="仿宋_GB2312" w:eastAsia="仿宋_GB2312" w:cs="仿宋_GB2312"/>
          <w:sz w:val="30"/>
        </w:rPr>
      </w:pPr>
      <w:r>
        <w:rPr>
          <w:rFonts w:ascii="宋体" w:hAnsi="宋体" w:eastAsia="宋体" w:cs="宋体"/>
          <w:sz w:val="30"/>
        </w:rPr>
        <w:t>附件</w:t>
      </w:r>
      <w:r>
        <w:rPr>
          <w:rFonts w:hint="eastAsia" w:ascii="宋体" w:hAnsi="宋体" w:eastAsia="宋体" w:cs="宋体"/>
          <w:sz w:val="30"/>
          <w:lang w:eastAsia="zh-CN"/>
        </w:rPr>
        <w:t>六</w:t>
      </w:r>
      <w:r>
        <w:rPr>
          <w:rFonts w:ascii="宋体" w:hAnsi="宋体" w:eastAsia="宋体" w:cs="宋体"/>
          <w:sz w:val="30"/>
        </w:rPr>
        <w:t>：项目负责人简历表</w:t>
      </w:r>
    </w:p>
    <w:p>
      <w:pPr>
        <w:spacing w:line="360" w:lineRule="auto"/>
        <w:jc w:val="left"/>
        <w:rPr>
          <w:rFonts w:ascii="宋体" w:hAnsi="宋体" w:eastAsia="宋体" w:cs="宋体"/>
          <w:sz w:val="30"/>
        </w:rPr>
      </w:pPr>
      <w:r>
        <w:rPr>
          <w:rFonts w:ascii="宋体" w:hAnsi="宋体" w:eastAsia="宋体" w:cs="宋体"/>
          <w:sz w:val="30"/>
        </w:rPr>
        <w:t>附件</w:t>
      </w:r>
      <w:r>
        <w:rPr>
          <w:rFonts w:hint="eastAsia" w:ascii="宋体" w:hAnsi="宋体" w:eastAsia="宋体" w:cs="宋体"/>
          <w:sz w:val="30"/>
          <w:lang w:eastAsia="zh-CN"/>
        </w:rPr>
        <w:t>七</w:t>
      </w:r>
      <w:r>
        <w:rPr>
          <w:rFonts w:ascii="宋体" w:hAnsi="宋体" w:eastAsia="宋体" w:cs="宋体"/>
          <w:sz w:val="30"/>
        </w:rPr>
        <w:t>：合理价确认函</w:t>
      </w:r>
    </w:p>
    <w:p>
      <w:pPr>
        <w:pStyle w:val="2"/>
        <w:ind w:left="0" w:leftChars="0" w:firstLine="0" w:firstLineChars="0"/>
        <w:jc w:val="left"/>
        <w:rPr>
          <w:rFonts w:hint="eastAsia" w:ascii="宋体" w:hAnsi="宋体" w:eastAsia="宋体" w:cs="宋体"/>
          <w:sz w:val="30"/>
          <w:lang w:eastAsia="zh-CN"/>
        </w:rPr>
      </w:pPr>
      <w:r>
        <w:rPr>
          <w:rFonts w:ascii="宋体" w:hAnsi="宋体" w:eastAsia="宋体" w:cs="宋体"/>
          <w:sz w:val="30"/>
        </w:rPr>
        <w:t>附件</w:t>
      </w:r>
      <w:r>
        <w:rPr>
          <w:rFonts w:hint="eastAsia" w:ascii="宋体" w:hAnsi="宋体" w:eastAsia="宋体" w:cs="宋体"/>
          <w:sz w:val="30"/>
          <w:lang w:eastAsia="zh-CN"/>
        </w:rPr>
        <w:t>八</w:t>
      </w:r>
      <w:r>
        <w:rPr>
          <w:rFonts w:ascii="宋体" w:hAnsi="宋体" w:eastAsia="宋体" w:cs="宋体"/>
          <w:sz w:val="30"/>
        </w:rPr>
        <w:t>：</w:t>
      </w:r>
      <w:r>
        <w:rPr>
          <w:rFonts w:hint="eastAsia" w:ascii="宋体" w:hAnsi="宋体" w:eastAsia="宋体" w:cs="宋体"/>
          <w:sz w:val="30"/>
          <w:lang w:eastAsia="zh-CN"/>
        </w:rPr>
        <w:t>各标段设计费汇总表</w:t>
      </w:r>
    </w:p>
    <w:p>
      <w:pPr>
        <w:pStyle w:val="2"/>
      </w:pPr>
    </w:p>
    <w:p>
      <w:pPr>
        <w:spacing w:line="360" w:lineRule="auto"/>
        <w:jc w:val="left"/>
        <w:rPr>
          <w:rFonts w:ascii="仿宋_GB2312" w:hAnsi="仿宋_GB2312" w:eastAsia="仿宋_GB2312" w:cs="仿宋_GB2312"/>
          <w:b/>
          <w:sz w:val="30"/>
        </w:rPr>
      </w:pPr>
    </w:p>
    <w:p>
      <w:pPr>
        <w:spacing w:line="360" w:lineRule="auto"/>
        <w:jc w:val="center"/>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8"/>
        </w:rPr>
      </w:pPr>
      <w:r>
        <w:rPr>
          <w:rFonts w:ascii="宋体" w:hAnsi="宋体" w:eastAsia="宋体" w:cs="宋体"/>
          <w:sz w:val="28"/>
        </w:rPr>
        <w:t>附件一：</w:t>
      </w:r>
    </w:p>
    <w:p>
      <w:pPr>
        <w:spacing w:line="360" w:lineRule="auto"/>
        <w:rPr>
          <w:rFonts w:ascii="仿宋_GB2312" w:hAnsi="仿宋_GB2312" w:eastAsia="仿宋_GB2312" w:cs="仿宋_GB2312"/>
          <w:sz w:val="24"/>
        </w:rPr>
      </w:pPr>
    </w:p>
    <w:p>
      <w:pPr>
        <w:spacing w:line="380" w:lineRule="auto"/>
        <w:jc w:val="center"/>
        <w:rPr>
          <w:rFonts w:ascii="黑体" w:hAnsi="黑体" w:eastAsia="黑体" w:cs="黑体"/>
          <w:b/>
          <w:sz w:val="36"/>
        </w:rPr>
      </w:pPr>
      <w:r>
        <w:rPr>
          <w:rFonts w:hint="eastAsia" w:ascii="黑体" w:hAnsi="黑体" w:eastAsia="黑体" w:cs="黑体"/>
          <w:b/>
          <w:sz w:val="36"/>
          <w:lang w:eastAsia="zh-CN"/>
        </w:rPr>
        <w:t>交易</w:t>
      </w:r>
      <w:r>
        <w:rPr>
          <w:rFonts w:ascii="黑体" w:hAnsi="黑体" w:eastAsia="黑体" w:cs="黑体"/>
          <w:b/>
          <w:sz w:val="36"/>
        </w:rPr>
        <w:t>报价</w:t>
      </w:r>
    </w:p>
    <w:p>
      <w:pPr>
        <w:spacing w:line="380" w:lineRule="auto"/>
        <w:rPr>
          <w:rFonts w:ascii="Calibri" w:hAnsi="Calibri" w:eastAsia="Calibri" w:cs="Calibri"/>
          <w:b/>
          <w:sz w:val="24"/>
        </w:rPr>
      </w:pPr>
    </w:p>
    <w:p>
      <w:pPr>
        <w:spacing w:line="380" w:lineRule="auto"/>
        <w:rPr>
          <w:rFonts w:ascii="Calibri" w:hAnsi="Calibri" w:eastAsia="Calibri" w:cs="Calibri"/>
          <w:b/>
          <w:sz w:val="24"/>
        </w:rPr>
      </w:pPr>
      <w:r>
        <w:rPr>
          <w:rFonts w:ascii="宋体" w:hAnsi="宋体" w:eastAsia="宋体" w:cs="宋体"/>
          <w:b/>
          <w:sz w:val="24"/>
        </w:rPr>
        <w:t>致：</w:t>
      </w:r>
      <w:r>
        <w:rPr>
          <w:rFonts w:hint="eastAsia" w:ascii="宋体" w:hAnsi="宋体" w:eastAsia="宋体" w:cs="宋体"/>
          <w:b/>
          <w:sz w:val="24"/>
        </w:rPr>
        <w:t>东安县</w:t>
      </w:r>
      <w:r>
        <w:rPr>
          <w:rFonts w:hint="eastAsia" w:ascii="宋体" w:hAnsi="宋体" w:eastAsia="宋体" w:cs="宋体"/>
          <w:b/>
          <w:sz w:val="24"/>
          <w:lang w:eastAsia="zh-CN"/>
        </w:rPr>
        <w:t>住房和城乡建设局</w:t>
      </w:r>
      <w:r>
        <w:rPr>
          <w:rFonts w:ascii="宋体" w:hAnsi="宋体" w:eastAsia="宋体" w:cs="宋体"/>
          <w:b/>
          <w:sz w:val="24"/>
        </w:rPr>
        <w:t xml:space="preserve"> </w:t>
      </w:r>
      <w:r>
        <w:rPr>
          <w:rFonts w:ascii="仿宋_GB2312" w:hAnsi="仿宋_GB2312" w:eastAsia="仿宋_GB2312" w:cs="仿宋_GB2312"/>
          <w:b/>
          <w:sz w:val="24"/>
        </w:rPr>
        <w:t xml:space="preserve"> </w:t>
      </w:r>
    </w:p>
    <w:p>
      <w:pPr>
        <w:spacing w:line="440" w:lineRule="auto"/>
        <w:ind w:firstLine="480"/>
        <w:rPr>
          <w:rFonts w:ascii="仿宋_GB2312" w:hAnsi="仿宋_GB2312" w:eastAsia="仿宋_GB2312" w:cs="仿宋_GB2312"/>
          <w:sz w:val="24"/>
        </w:rPr>
      </w:pPr>
    </w:p>
    <w:p>
      <w:pPr>
        <w:spacing w:line="440" w:lineRule="auto"/>
        <w:ind w:firstLine="480"/>
        <w:rPr>
          <w:rFonts w:ascii="仿宋_GB2312" w:hAnsi="仿宋_GB2312" w:eastAsia="仿宋_GB2312" w:cs="仿宋_GB2312"/>
          <w:sz w:val="24"/>
        </w:rPr>
      </w:pPr>
      <w:r>
        <w:rPr>
          <w:rFonts w:ascii="仿宋_GB2312" w:hAnsi="仿宋_GB2312" w:eastAsia="仿宋_GB2312" w:cs="仿宋_GB2312"/>
          <w:sz w:val="24"/>
        </w:rPr>
        <w:t>1</w:t>
      </w:r>
      <w:r>
        <w:rPr>
          <w:rFonts w:ascii="宋体" w:hAnsi="宋体" w:eastAsia="宋体" w:cs="宋体"/>
          <w:sz w:val="24"/>
        </w:rPr>
        <w:t>、根据贵方</w:t>
      </w:r>
      <w:r>
        <w:rPr>
          <w:rFonts w:hint="eastAsia" w:ascii="宋体" w:hAnsi="宋体" w:eastAsia="宋体" w:cs="宋体"/>
          <w:sz w:val="24"/>
          <w:lang w:eastAsia="zh-CN"/>
        </w:rPr>
        <w:t>交易</w:t>
      </w:r>
      <w:r>
        <w:rPr>
          <w:rFonts w:ascii="宋体" w:hAnsi="宋体" w:eastAsia="宋体" w:cs="宋体"/>
          <w:sz w:val="24"/>
        </w:rPr>
        <w:t>编号为</w:t>
      </w:r>
      <w:r>
        <w:rPr>
          <w:rFonts w:ascii="仿宋_GB2312" w:hAnsi="仿宋_GB2312" w:eastAsia="仿宋_GB2312" w:cs="仿宋_GB2312"/>
          <w:sz w:val="24"/>
          <w:u w:val="single"/>
        </w:rPr>
        <w:t xml:space="preserve">      </w:t>
      </w:r>
      <w:r>
        <w:rPr>
          <w:rFonts w:hint="eastAsia" w:ascii="宋体" w:hAnsi="宋体" w:eastAsia="宋体" w:cs="宋体"/>
          <w:sz w:val="24"/>
          <w:lang w:eastAsia="zh-CN"/>
        </w:rPr>
        <w:t>交易</w:t>
      </w:r>
      <w:r>
        <w:rPr>
          <w:rFonts w:ascii="仿宋_GB2312" w:hAnsi="仿宋_GB2312" w:eastAsia="仿宋_GB2312" w:cs="仿宋_GB2312"/>
          <w:sz w:val="24"/>
        </w:rPr>
        <w:t xml:space="preserve"> </w:t>
      </w:r>
      <w:r>
        <w:rPr>
          <w:rFonts w:ascii="宋体" w:hAnsi="宋体" w:eastAsia="宋体" w:cs="宋体"/>
          <w:sz w:val="24"/>
        </w:rPr>
        <w:t>文件，我方经考察现场和研究上述工程</w:t>
      </w:r>
      <w:r>
        <w:rPr>
          <w:rFonts w:hint="eastAsia" w:ascii="宋体" w:hAnsi="宋体" w:eastAsia="宋体" w:cs="宋体"/>
          <w:sz w:val="24"/>
          <w:lang w:eastAsia="zh-CN"/>
        </w:rPr>
        <w:t>交易</w:t>
      </w:r>
      <w:r>
        <w:rPr>
          <w:rFonts w:ascii="宋体" w:hAnsi="宋体" w:eastAsia="宋体" w:cs="宋体"/>
          <w:sz w:val="24"/>
        </w:rPr>
        <w:t>文件的</w:t>
      </w:r>
      <w:r>
        <w:rPr>
          <w:rFonts w:hint="eastAsia" w:ascii="宋体" w:hAnsi="宋体" w:eastAsia="宋体" w:cs="宋体"/>
          <w:sz w:val="24"/>
          <w:lang w:eastAsia="zh-CN"/>
        </w:rPr>
        <w:t>交易</w:t>
      </w:r>
      <w:r>
        <w:rPr>
          <w:rFonts w:ascii="宋体" w:hAnsi="宋体" w:eastAsia="宋体" w:cs="宋体"/>
          <w:sz w:val="24"/>
        </w:rPr>
        <w:t>人须知、合同条款、技术规范和其他有关文件后。同意如下：</w:t>
      </w:r>
      <w:r>
        <w:rPr>
          <w:rFonts w:ascii="仿宋_GB2312" w:hAnsi="仿宋_GB2312" w:eastAsia="仿宋_GB2312" w:cs="仿宋_GB2312"/>
          <w:sz w:val="24"/>
        </w:rPr>
        <w:t xml:space="preserve">                        </w:t>
      </w:r>
    </w:p>
    <w:p>
      <w:pPr>
        <w:spacing w:line="440" w:lineRule="auto"/>
        <w:ind w:firstLine="200"/>
        <w:rPr>
          <w:rFonts w:hint="eastAsia" w:eastAsia="宋体"/>
          <w:sz w:val="24"/>
          <w:szCs w:val="24"/>
          <w:u w:val="single"/>
          <w:lang w:eastAsia="zh-CN"/>
        </w:rPr>
      </w:pPr>
      <w:r>
        <w:rPr>
          <w:rFonts w:ascii="宋体" w:hAnsi="宋体" w:eastAsia="宋体" w:cs="宋体"/>
          <w:sz w:val="24"/>
        </w:rPr>
        <w:t>（</w:t>
      </w:r>
      <w:r>
        <w:rPr>
          <w:rFonts w:ascii="仿宋_GB2312" w:hAnsi="仿宋_GB2312" w:eastAsia="仿宋_GB2312" w:cs="仿宋_GB2312"/>
          <w:sz w:val="24"/>
        </w:rPr>
        <w:t>1</w:t>
      </w:r>
      <w:r>
        <w:rPr>
          <w:rFonts w:ascii="宋体" w:hAnsi="宋体" w:eastAsia="宋体" w:cs="宋体"/>
          <w:sz w:val="24"/>
        </w:rPr>
        <w:t>）</w:t>
      </w:r>
      <w:r>
        <w:rPr>
          <w:rFonts w:hint="eastAsia" w:ascii="宋体" w:hAnsi="宋体" w:eastAsia="宋体" w:cs="宋体"/>
          <w:sz w:val="24"/>
          <w:lang w:eastAsia="zh-CN"/>
        </w:rPr>
        <w:t>交易</w:t>
      </w:r>
      <w:r>
        <w:rPr>
          <w:rFonts w:ascii="宋体" w:hAnsi="宋体" w:eastAsia="宋体" w:cs="宋体"/>
          <w:sz w:val="24"/>
        </w:rPr>
        <w:t>范围</w:t>
      </w:r>
      <w:r>
        <w:rPr>
          <w:rFonts w:ascii="宋体" w:hAnsi="宋体" w:eastAsia="宋体" w:cs="宋体"/>
          <w:sz w:val="24"/>
          <w:u w:val="single"/>
        </w:rPr>
        <w:t>：</w:t>
      </w:r>
      <w:r>
        <w:rPr>
          <w:rFonts w:hint="eastAsia" w:eastAsia="宋体"/>
          <w:sz w:val="24"/>
          <w:szCs w:val="24"/>
          <w:u w:val="single"/>
          <w:lang w:eastAsia="zh-CN"/>
        </w:rPr>
        <w:t>2020年东安县山子岭片区等21个老旧小区设计项目</w:t>
      </w:r>
    </w:p>
    <w:p>
      <w:pPr>
        <w:spacing w:line="440" w:lineRule="auto"/>
        <w:ind w:firstLine="200"/>
        <w:rPr>
          <w:rFonts w:ascii="宋体" w:hAnsi="宋体" w:eastAsia="宋体" w:cs="宋体"/>
          <w:sz w:val="24"/>
        </w:rPr>
      </w:pPr>
      <w:r>
        <w:rPr>
          <w:rFonts w:ascii="宋体" w:hAnsi="宋体" w:eastAsia="宋体" w:cs="宋体"/>
          <w:sz w:val="24"/>
        </w:rPr>
        <w:t>（</w:t>
      </w:r>
      <w:r>
        <w:rPr>
          <w:rFonts w:ascii="仿宋_GB2312" w:hAnsi="仿宋_GB2312" w:eastAsia="仿宋_GB2312" w:cs="仿宋_GB2312"/>
          <w:sz w:val="24"/>
        </w:rPr>
        <w:t>2</w:t>
      </w:r>
      <w:r>
        <w:rPr>
          <w:rFonts w:ascii="宋体" w:hAnsi="宋体" w:eastAsia="宋体" w:cs="宋体"/>
          <w:sz w:val="24"/>
        </w:rPr>
        <w:t>）</w:t>
      </w:r>
      <w:r>
        <w:rPr>
          <w:rFonts w:hint="eastAsia" w:ascii="宋体" w:hAnsi="宋体" w:eastAsia="宋体" w:cs="宋体"/>
          <w:sz w:val="24"/>
          <w:lang w:eastAsia="zh-CN"/>
        </w:rPr>
        <w:t>交易</w:t>
      </w:r>
      <w:r>
        <w:rPr>
          <w:rFonts w:ascii="宋体" w:hAnsi="宋体" w:eastAsia="宋体" w:cs="宋体"/>
          <w:sz w:val="24"/>
        </w:rPr>
        <w:t>总价</w:t>
      </w:r>
      <w:r>
        <w:rPr>
          <w:rFonts w:hint="eastAsia" w:ascii="宋体" w:hAnsi="宋体" w:eastAsia="宋体" w:cs="宋体"/>
          <w:sz w:val="24"/>
        </w:rPr>
        <w:t>:</w:t>
      </w:r>
      <w:r>
        <w:rPr>
          <w:rFonts w:hint="eastAsia" w:ascii="宋体" w:hAnsi="宋体" w:eastAsia="宋体" w:cs="宋体"/>
          <w:sz w:val="24"/>
          <w:u w:val="none"/>
        </w:rPr>
        <w:t xml:space="preserve"> </w:t>
      </w:r>
      <w:r>
        <w:rPr>
          <w:rFonts w:hint="eastAsia" w:ascii="宋体" w:hAnsi="宋体" w:eastAsia="宋体" w:cs="宋体"/>
          <w:sz w:val="24"/>
          <w:u w:val="none"/>
          <w:lang w:eastAsia="zh-CN"/>
        </w:rPr>
        <w:t>人民币</w:t>
      </w:r>
      <w:r>
        <w:rPr>
          <w:rFonts w:hint="eastAsia" w:ascii="宋体" w:hAnsi="宋体" w:eastAsia="宋体" w:cs="宋体"/>
          <w:sz w:val="24"/>
          <w:u w:val="none"/>
          <w:lang w:val="en-US" w:eastAsia="zh-CN"/>
        </w:rPr>
        <w:t xml:space="preserve">         元</w:t>
      </w:r>
      <w:r>
        <w:rPr>
          <w:rFonts w:hint="eastAsia" w:ascii="宋体" w:hAnsi="宋体" w:eastAsia="宋体" w:cs="宋体"/>
          <w:sz w:val="24"/>
          <w:u w:val="none"/>
        </w:rPr>
        <w:t xml:space="preserve"> </w:t>
      </w:r>
      <w:r>
        <w:rPr>
          <w:rFonts w:hint="eastAsia" w:ascii="宋体" w:hAnsi="宋体" w:eastAsia="宋体" w:cs="宋体"/>
          <w:sz w:val="24"/>
          <w:u w:val="single"/>
        </w:rPr>
        <w:t xml:space="preserve">                                     </w:t>
      </w:r>
      <w:r>
        <w:rPr>
          <w:rFonts w:ascii="仿宋_GB2312" w:hAnsi="仿宋_GB2312" w:eastAsia="仿宋_GB2312" w:cs="仿宋_GB2312"/>
          <w:sz w:val="24"/>
          <w:u w:val="single"/>
        </w:rPr>
        <w:t xml:space="preserve">        </w:t>
      </w:r>
      <w:r>
        <w:rPr>
          <w:rFonts w:ascii="宋体" w:hAnsi="宋体" w:eastAsia="宋体" w:cs="宋体"/>
          <w:sz w:val="24"/>
        </w:rPr>
        <w:t xml:space="preserve">                              </w:t>
      </w:r>
    </w:p>
    <w:p>
      <w:pPr>
        <w:spacing w:line="440" w:lineRule="auto"/>
        <w:ind w:firstLine="200"/>
        <w:rPr>
          <w:rFonts w:ascii="仿宋_GB2312" w:hAnsi="仿宋_GB2312" w:eastAsia="仿宋_GB2312" w:cs="仿宋_GB2312"/>
          <w:sz w:val="24"/>
        </w:rPr>
      </w:pPr>
      <w:r>
        <w:rPr>
          <w:rFonts w:ascii="宋体" w:hAnsi="宋体" w:eastAsia="宋体" w:cs="宋体"/>
          <w:sz w:val="24"/>
        </w:rPr>
        <w:t>（</w:t>
      </w:r>
      <w:r>
        <w:rPr>
          <w:rFonts w:ascii="仿宋_GB2312" w:hAnsi="仿宋_GB2312" w:eastAsia="仿宋_GB2312" w:cs="仿宋_GB2312"/>
          <w:sz w:val="24"/>
        </w:rPr>
        <w:t>3</w:t>
      </w:r>
      <w:r>
        <w:rPr>
          <w:rFonts w:ascii="宋体" w:hAnsi="宋体" w:eastAsia="宋体" w:cs="宋体"/>
          <w:sz w:val="24"/>
        </w:rPr>
        <w:t>）我方完全接受发包人提供的由东安县财政评审中心出具的各项</w:t>
      </w:r>
      <w:r>
        <w:rPr>
          <w:rFonts w:hint="eastAsia" w:ascii="宋体" w:hAnsi="宋体" w:eastAsia="宋体" w:cs="宋体"/>
          <w:sz w:val="24"/>
          <w:lang w:eastAsia="zh-CN"/>
        </w:rPr>
        <w:t>组成内容，并严格按约定的交易范围和合同条款</w:t>
      </w:r>
      <w:r>
        <w:rPr>
          <w:rFonts w:ascii="宋体" w:hAnsi="宋体" w:eastAsia="宋体" w:cs="宋体"/>
          <w:sz w:val="24"/>
        </w:rPr>
        <w:t>。</w:t>
      </w:r>
    </w:p>
    <w:p>
      <w:pPr>
        <w:spacing w:line="600" w:lineRule="auto"/>
        <w:ind w:firstLine="200"/>
        <w:rPr>
          <w:rFonts w:ascii="仿宋_GB2312" w:hAnsi="仿宋_GB2312" w:eastAsia="仿宋_GB2312" w:cs="仿宋_GB2312"/>
          <w:sz w:val="24"/>
          <w:u w:val="single"/>
        </w:rPr>
      </w:pPr>
      <w:r>
        <w:rPr>
          <w:rFonts w:ascii="宋体" w:hAnsi="宋体" w:eastAsia="宋体" w:cs="宋体"/>
          <w:sz w:val="24"/>
        </w:rPr>
        <w:t>（</w:t>
      </w:r>
      <w:r>
        <w:rPr>
          <w:rFonts w:ascii="仿宋_GB2312" w:hAnsi="仿宋_GB2312" w:eastAsia="仿宋_GB2312" w:cs="仿宋_GB2312"/>
          <w:sz w:val="24"/>
        </w:rPr>
        <w:t>4</w:t>
      </w:r>
      <w:r>
        <w:rPr>
          <w:rFonts w:ascii="宋体" w:hAnsi="宋体" w:eastAsia="宋体" w:cs="宋体"/>
          <w:sz w:val="24"/>
        </w:rPr>
        <w:t>）我方完全接受</w:t>
      </w:r>
      <w:r>
        <w:rPr>
          <w:rFonts w:hint="eastAsia" w:ascii="宋体" w:hAnsi="宋体" w:eastAsia="宋体" w:cs="宋体"/>
          <w:sz w:val="24"/>
          <w:lang w:eastAsia="zh-CN"/>
        </w:rPr>
        <w:t>交易</w:t>
      </w:r>
      <w:r>
        <w:rPr>
          <w:rFonts w:ascii="宋体" w:hAnsi="宋体" w:eastAsia="宋体" w:cs="宋体"/>
          <w:sz w:val="24"/>
        </w:rPr>
        <w:t>文件和合同条款约定的工程量增减的计价原则。</w:t>
      </w:r>
    </w:p>
    <w:p>
      <w:pPr>
        <w:spacing w:line="440" w:lineRule="auto"/>
        <w:ind w:firstLine="200"/>
        <w:rPr>
          <w:rFonts w:ascii="仿宋_GB2312" w:hAnsi="仿宋_GB2312" w:eastAsia="仿宋_GB2312" w:cs="仿宋_GB2312"/>
          <w:sz w:val="24"/>
        </w:rPr>
      </w:pPr>
      <w:r>
        <w:rPr>
          <w:rFonts w:ascii="宋体" w:hAnsi="宋体" w:eastAsia="宋体" w:cs="宋体"/>
          <w:sz w:val="24"/>
        </w:rPr>
        <w:t>（</w:t>
      </w:r>
      <w:r>
        <w:rPr>
          <w:rFonts w:ascii="仿宋_GB2312" w:hAnsi="仿宋_GB2312" w:eastAsia="仿宋_GB2312" w:cs="仿宋_GB2312"/>
          <w:sz w:val="24"/>
        </w:rPr>
        <w:t>5</w:t>
      </w:r>
      <w:r>
        <w:rPr>
          <w:rFonts w:ascii="宋体" w:hAnsi="宋体" w:eastAsia="宋体" w:cs="宋体"/>
          <w:sz w:val="24"/>
        </w:rPr>
        <w:t>）我方承诺在施工过程中不得更换人员，必须在现场工作；特殊情况下，经发包人方书面批准，方可更换和离开现场。</w:t>
      </w:r>
    </w:p>
    <w:p>
      <w:pPr>
        <w:spacing w:line="440" w:lineRule="auto"/>
        <w:ind w:firstLine="200"/>
        <w:rPr>
          <w:rFonts w:ascii="仿宋_GB2312" w:hAnsi="仿宋_GB2312" w:eastAsia="仿宋_GB2312" w:cs="仿宋_GB2312"/>
          <w:sz w:val="24"/>
        </w:rPr>
      </w:pPr>
      <w:r>
        <w:rPr>
          <w:rFonts w:ascii="宋体" w:hAnsi="宋体" w:eastAsia="宋体" w:cs="宋体"/>
          <w:sz w:val="24"/>
        </w:rPr>
        <w:t>（</w:t>
      </w:r>
      <w:r>
        <w:rPr>
          <w:rFonts w:ascii="仿宋_GB2312" w:hAnsi="仿宋_GB2312" w:eastAsia="仿宋_GB2312" w:cs="仿宋_GB2312"/>
          <w:sz w:val="24"/>
        </w:rPr>
        <w:t>6</w:t>
      </w:r>
      <w:r>
        <w:rPr>
          <w:rFonts w:ascii="宋体" w:hAnsi="宋体" w:eastAsia="宋体" w:cs="宋体"/>
          <w:sz w:val="24"/>
        </w:rPr>
        <w:t>）我方将按</w:t>
      </w:r>
      <w:r>
        <w:rPr>
          <w:rFonts w:hint="eastAsia" w:ascii="宋体" w:hAnsi="宋体" w:eastAsia="宋体" w:cs="宋体"/>
          <w:sz w:val="24"/>
          <w:lang w:eastAsia="zh-CN"/>
        </w:rPr>
        <w:t>交易</w:t>
      </w:r>
      <w:r>
        <w:rPr>
          <w:rFonts w:ascii="宋体" w:hAnsi="宋体" w:eastAsia="宋体" w:cs="宋体"/>
          <w:sz w:val="24"/>
        </w:rPr>
        <w:t>文件的规定履行合同责任和义务。</w:t>
      </w:r>
    </w:p>
    <w:p>
      <w:pPr>
        <w:spacing w:line="440" w:lineRule="auto"/>
        <w:ind w:firstLine="200"/>
        <w:rPr>
          <w:rFonts w:ascii="仿宋_GB2312" w:hAnsi="仿宋_GB2312" w:eastAsia="仿宋_GB2312" w:cs="仿宋_GB2312"/>
          <w:sz w:val="24"/>
        </w:rPr>
      </w:pPr>
      <w:r>
        <w:rPr>
          <w:rFonts w:ascii="宋体" w:hAnsi="宋体" w:eastAsia="宋体" w:cs="宋体"/>
          <w:sz w:val="24"/>
        </w:rPr>
        <w:t>（</w:t>
      </w:r>
      <w:r>
        <w:rPr>
          <w:rFonts w:ascii="仿宋_GB2312" w:hAnsi="仿宋_GB2312" w:eastAsia="仿宋_GB2312" w:cs="仿宋_GB2312"/>
          <w:sz w:val="24"/>
        </w:rPr>
        <w:t>7</w:t>
      </w:r>
      <w:r>
        <w:rPr>
          <w:rFonts w:ascii="宋体" w:hAnsi="宋体" w:eastAsia="宋体" w:cs="宋体"/>
          <w:sz w:val="24"/>
        </w:rPr>
        <w:t>）我方已详细审查全部</w:t>
      </w:r>
      <w:r>
        <w:rPr>
          <w:rFonts w:hint="eastAsia" w:ascii="宋体" w:hAnsi="宋体" w:eastAsia="宋体" w:cs="宋体"/>
          <w:sz w:val="24"/>
          <w:lang w:eastAsia="zh-CN"/>
        </w:rPr>
        <w:t>交易</w:t>
      </w:r>
      <w:r>
        <w:rPr>
          <w:rFonts w:ascii="宋体" w:hAnsi="宋体" w:eastAsia="宋体" w:cs="宋体"/>
          <w:sz w:val="24"/>
        </w:rPr>
        <w:t>文件，包括补充说明文件（如有的话）以及全部参考资料和有关附件。我们完全理解并同意放弃对这方面不明及误解的权利。</w:t>
      </w:r>
    </w:p>
    <w:p>
      <w:pPr>
        <w:spacing w:line="440" w:lineRule="auto"/>
        <w:ind w:firstLine="200"/>
        <w:rPr>
          <w:rFonts w:ascii="仿宋_GB2312" w:hAnsi="仿宋_GB2312" w:eastAsia="仿宋_GB2312" w:cs="仿宋_GB2312"/>
          <w:sz w:val="24"/>
        </w:rPr>
      </w:pPr>
      <w:r>
        <w:rPr>
          <w:rFonts w:ascii="宋体" w:hAnsi="宋体" w:eastAsia="宋体" w:cs="宋体"/>
          <w:sz w:val="24"/>
        </w:rPr>
        <w:t>（</w:t>
      </w:r>
      <w:r>
        <w:rPr>
          <w:rFonts w:ascii="仿宋_GB2312" w:hAnsi="仿宋_GB2312" w:eastAsia="仿宋_GB2312" w:cs="仿宋_GB2312"/>
          <w:sz w:val="24"/>
        </w:rPr>
        <w:t>8</w:t>
      </w:r>
      <w:r>
        <w:rPr>
          <w:rFonts w:ascii="宋体" w:hAnsi="宋体" w:eastAsia="宋体" w:cs="宋体"/>
          <w:sz w:val="24"/>
        </w:rPr>
        <w:t>）如果在</w:t>
      </w:r>
      <w:r>
        <w:rPr>
          <w:rFonts w:hint="eastAsia" w:ascii="宋体" w:hAnsi="宋体" w:eastAsia="宋体" w:cs="宋体"/>
          <w:sz w:val="24"/>
          <w:lang w:eastAsia="zh-CN"/>
        </w:rPr>
        <w:t>交易</w:t>
      </w:r>
      <w:r>
        <w:rPr>
          <w:rFonts w:ascii="宋体" w:hAnsi="宋体" w:eastAsia="宋体" w:cs="宋体"/>
          <w:sz w:val="24"/>
        </w:rPr>
        <w:t>规定时间和日期后，</w:t>
      </w:r>
      <w:r>
        <w:rPr>
          <w:rFonts w:hint="eastAsia" w:ascii="宋体" w:hAnsi="宋体" w:eastAsia="宋体" w:cs="宋体"/>
          <w:sz w:val="24"/>
          <w:lang w:eastAsia="zh-CN"/>
        </w:rPr>
        <w:t>交易</w:t>
      </w:r>
      <w:r>
        <w:rPr>
          <w:rFonts w:ascii="宋体" w:hAnsi="宋体" w:eastAsia="宋体" w:cs="宋体"/>
          <w:sz w:val="24"/>
        </w:rPr>
        <w:t>人在</w:t>
      </w:r>
      <w:r>
        <w:rPr>
          <w:rFonts w:hint="eastAsia" w:ascii="宋体" w:hAnsi="宋体" w:eastAsia="宋体" w:cs="宋体"/>
          <w:sz w:val="24"/>
          <w:lang w:eastAsia="zh-CN"/>
        </w:rPr>
        <w:t>交易</w:t>
      </w:r>
      <w:r>
        <w:rPr>
          <w:rFonts w:ascii="宋体" w:hAnsi="宋体" w:eastAsia="宋体" w:cs="宋体"/>
          <w:sz w:val="24"/>
        </w:rPr>
        <w:t>有效期内撤回</w:t>
      </w:r>
      <w:r>
        <w:rPr>
          <w:rFonts w:hint="eastAsia" w:ascii="宋体" w:hAnsi="宋体" w:eastAsia="宋体" w:cs="宋体"/>
          <w:sz w:val="24"/>
          <w:lang w:eastAsia="zh-CN"/>
        </w:rPr>
        <w:t>交易</w:t>
      </w:r>
      <w:r>
        <w:rPr>
          <w:rFonts w:ascii="宋体" w:hAnsi="宋体" w:eastAsia="宋体" w:cs="宋体"/>
          <w:sz w:val="24"/>
        </w:rPr>
        <w:t>，其</w:t>
      </w:r>
      <w:r>
        <w:rPr>
          <w:rFonts w:hint="eastAsia" w:ascii="宋体" w:hAnsi="宋体" w:eastAsia="宋体" w:cs="宋体"/>
          <w:sz w:val="24"/>
          <w:lang w:eastAsia="zh-CN"/>
        </w:rPr>
        <w:t>交易</w:t>
      </w:r>
      <w:r>
        <w:rPr>
          <w:rFonts w:ascii="宋体" w:hAnsi="宋体" w:eastAsia="宋体" w:cs="宋体"/>
          <w:sz w:val="24"/>
        </w:rPr>
        <w:t>保证金将被</w:t>
      </w:r>
      <w:r>
        <w:rPr>
          <w:rFonts w:hint="eastAsia" w:ascii="宋体" w:hAnsi="宋体" w:eastAsia="宋体" w:cs="宋体"/>
          <w:sz w:val="24"/>
          <w:lang w:eastAsia="zh-CN"/>
        </w:rPr>
        <w:t>交易</w:t>
      </w:r>
      <w:r>
        <w:rPr>
          <w:rFonts w:ascii="宋体" w:hAnsi="宋体" w:eastAsia="宋体" w:cs="宋体"/>
          <w:sz w:val="24"/>
        </w:rPr>
        <w:t>方没收。</w:t>
      </w:r>
    </w:p>
    <w:p>
      <w:pPr>
        <w:spacing w:line="440" w:lineRule="auto"/>
        <w:ind w:firstLine="200"/>
        <w:rPr>
          <w:rFonts w:ascii="仿宋_GB2312" w:hAnsi="仿宋_GB2312" w:eastAsia="仿宋_GB2312" w:cs="仿宋_GB2312"/>
          <w:sz w:val="24"/>
        </w:rPr>
      </w:pPr>
      <w:r>
        <w:rPr>
          <w:rFonts w:ascii="宋体" w:hAnsi="宋体" w:eastAsia="宋体" w:cs="宋体"/>
          <w:sz w:val="24"/>
        </w:rPr>
        <w:t>（</w:t>
      </w:r>
      <w:r>
        <w:rPr>
          <w:rFonts w:ascii="仿宋_GB2312" w:hAnsi="仿宋_GB2312" w:eastAsia="仿宋_GB2312" w:cs="仿宋_GB2312"/>
          <w:sz w:val="24"/>
        </w:rPr>
        <w:t>9</w:t>
      </w:r>
      <w:r>
        <w:rPr>
          <w:rFonts w:ascii="宋体" w:hAnsi="宋体" w:eastAsia="宋体" w:cs="宋体"/>
          <w:sz w:val="24"/>
        </w:rPr>
        <w:t>）我方同意提供按照</w:t>
      </w:r>
      <w:r>
        <w:rPr>
          <w:rFonts w:hint="eastAsia" w:ascii="宋体" w:hAnsi="宋体" w:eastAsia="宋体" w:cs="宋体"/>
          <w:sz w:val="24"/>
          <w:lang w:eastAsia="zh-CN"/>
        </w:rPr>
        <w:t>交易</w:t>
      </w:r>
      <w:r>
        <w:rPr>
          <w:rFonts w:ascii="宋体" w:hAnsi="宋体" w:eastAsia="宋体" w:cs="宋体"/>
          <w:sz w:val="24"/>
        </w:rPr>
        <w:t>方可能要求的与</w:t>
      </w:r>
      <w:r>
        <w:rPr>
          <w:rFonts w:hint="eastAsia" w:ascii="宋体" w:hAnsi="宋体" w:eastAsia="宋体" w:cs="宋体"/>
          <w:sz w:val="24"/>
          <w:lang w:eastAsia="zh-CN"/>
        </w:rPr>
        <w:t>交易</w:t>
      </w:r>
      <w:r>
        <w:rPr>
          <w:rFonts w:ascii="宋体" w:hAnsi="宋体" w:eastAsia="宋体" w:cs="宋体"/>
          <w:sz w:val="24"/>
        </w:rPr>
        <w:t>有关的一切数据或资料。</w:t>
      </w:r>
    </w:p>
    <w:p>
      <w:pPr>
        <w:spacing w:line="340" w:lineRule="auto"/>
        <w:ind w:firstLine="410"/>
        <w:rPr>
          <w:rFonts w:ascii="仿宋_GB2312" w:hAnsi="仿宋_GB2312" w:eastAsia="仿宋_GB2312" w:cs="仿宋_GB2312"/>
          <w:sz w:val="24"/>
        </w:rPr>
      </w:pPr>
      <w:r>
        <w:rPr>
          <w:rFonts w:ascii="仿宋_GB2312" w:hAnsi="仿宋_GB2312" w:eastAsia="仿宋_GB2312" w:cs="仿宋_GB2312"/>
          <w:sz w:val="24"/>
        </w:rPr>
        <w:t>2</w:t>
      </w:r>
      <w:r>
        <w:rPr>
          <w:rFonts w:ascii="宋体" w:hAnsi="宋体" w:eastAsia="宋体" w:cs="宋体"/>
          <w:sz w:val="24"/>
        </w:rPr>
        <w:t>、与本项目有关的一切正式往来通讯请寄：</w:t>
      </w:r>
    </w:p>
    <w:p>
      <w:pPr>
        <w:spacing w:line="500" w:lineRule="auto"/>
        <w:ind w:firstLine="198"/>
        <w:rPr>
          <w:rFonts w:ascii="Calibri" w:hAnsi="Calibri" w:eastAsia="Calibri" w:cs="Calibri"/>
          <w:sz w:val="24"/>
          <w:u w:val="single"/>
        </w:rPr>
      </w:pPr>
      <w:r>
        <w:rPr>
          <w:rFonts w:hint="eastAsia" w:ascii="宋体" w:hAnsi="宋体" w:eastAsia="宋体" w:cs="宋体"/>
          <w:sz w:val="24"/>
          <w:lang w:eastAsia="zh-CN"/>
        </w:rPr>
        <w:t>交易</w:t>
      </w:r>
      <w:r>
        <w:rPr>
          <w:rFonts w:ascii="宋体" w:hAnsi="宋体" w:eastAsia="宋体" w:cs="宋体"/>
          <w:sz w:val="24"/>
        </w:rPr>
        <w:t>人名称：</w:t>
      </w:r>
      <w:r>
        <w:rPr>
          <w:rFonts w:ascii="Calibri" w:hAnsi="Calibri" w:eastAsia="Calibri" w:cs="Calibri"/>
          <w:sz w:val="24"/>
          <w:u w:val="single"/>
        </w:rPr>
        <w:t xml:space="preserve">    </w:t>
      </w:r>
      <w:r>
        <w:rPr>
          <w:rFonts w:ascii="宋体" w:hAnsi="宋体" w:eastAsia="宋体" w:cs="宋体"/>
          <w:sz w:val="24"/>
          <w:u w:val="single"/>
        </w:rPr>
        <w:t>（公章）</w:t>
      </w:r>
      <w:r>
        <w:rPr>
          <w:rFonts w:ascii="Calibri" w:hAnsi="Calibri" w:eastAsia="Calibri" w:cs="Calibri"/>
          <w:sz w:val="24"/>
          <w:u w:val="single"/>
        </w:rPr>
        <w:t xml:space="preserve">         </w:t>
      </w:r>
    </w:p>
    <w:p>
      <w:pPr>
        <w:spacing w:line="500" w:lineRule="auto"/>
        <w:ind w:firstLine="198"/>
        <w:rPr>
          <w:rFonts w:ascii="Calibri" w:hAnsi="Calibri" w:eastAsia="Calibri" w:cs="Calibri"/>
          <w:sz w:val="24"/>
          <w:u w:val="single"/>
        </w:rPr>
      </w:pPr>
      <w:r>
        <w:rPr>
          <w:rFonts w:ascii="宋体" w:hAnsi="宋体" w:eastAsia="宋体" w:cs="宋体"/>
          <w:sz w:val="24"/>
        </w:rPr>
        <w:t>法定代表人或其授权委托人：</w:t>
      </w:r>
      <w:r>
        <w:rPr>
          <w:rFonts w:ascii="Calibri" w:hAnsi="Calibri" w:eastAsia="Calibri" w:cs="Calibri"/>
          <w:sz w:val="24"/>
          <w:u w:val="single"/>
        </w:rPr>
        <w:t xml:space="preserve">   </w:t>
      </w:r>
      <w:r>
        <w:rPr>
          <w:rFonts w:ascii="宋体" w:hAnsi="宋体" w:eastAsia="宋体" w:cs="宋体"/>
          <w:sz w:val="24"/>
          <w:u w:val="single"/>
        </w:rPr>
        <w:t>（签字或盖章）</w:t>
      </w:r>
      <w:r>
        <w:rPr>
          <w:rFonts w:ascii="Calibri" w:hAnsi="Calibri" w:eastAsia="Calibri" w:cs="Calibri"/>
          <w:sz w:val="24"/>
          <w:u w:val="single"/>
        </w:rPr>
        <w:t xml:space="preserve">          </w:t>
      </w:r>
      <w:r>
        <w:rPr>
          <w:rFonts w:ascii="Calibri" w:hAnsi="Calibri" w:eastAsia="Calibri" w:cs="Calibri"/>
          <w:sz w:val="24"/>
        </w:rPr>
        <w:t xml:space="preserve">                             </w:t>
      </w:r>
    </w:p>
    <w:p>
      <w:pPr>
        <w:spacing w:line="500" w:lineRule="auto"/>
        <w:ind w:firstLine="198"/>
        <w:rPr>
          <w:rFonts w:ascii="Calibri" w:hAnsi="Calibri" w:eastAsia="Calibri" w:cs="Calibri"/>
          <w:sz w:val="24"/>
          <w:u w:val="single"/>
        </w:rPr>
      </w:pPr>
      <w:r>
        <w:rPr>
          <w:rFonts w:ascii="宋体" w:hAnsi="宋体" w:eastAsia="宋体" w:cs="宋体"/>
          <w:sz w:val="24"/>
        </w:rPr>
        <w:t>地址：</w:t>
      </w:r>
      <w:r>
        <w:rPr>
          <w:rFonts w:ascii="Calibri" w:hAnsi="Calibri" w:eastAsia="Calibri" w:cs="Calibri"/>
          <w:sz w:val="24"/>
          <w:u w:val="single"/>
        </w:rPr>
        <w:t xml:space="preserve">                          </w:t>
      </w:r>
      <w:r>
        <w:rPr>
          <w:rFonts w:ascii="Calibri" w:hAnsi="Calibri" w:eastAsia="Calibri" w:cs="Calibri"/>
          <w:sz w:val="24"/>
        </w:rPr>
        <w:t xml:space="preserve">     </w:t>
      </w:r>
      <w:r>
        <w:rPr>
          <w:rFonts w:ascii="宋体" w:hAnsi="宋体" w:eastAsia="宋体" w:cs="宋体"/>
          <w:sz w:val="24"/>
        </w:rPr>
        <w:t>邮编：</w:t>
      </w:r>
      <w:r>
        <w:rPr>
          <w:rFonts w:ascii="Calibri" w:hAnsi="Calibri" w:eastAsia="Calibri" w:cs="Calibri"/>
          <w:sz w:val="24"/>
          <w:u w:val="single"/>
        </w:rPr>
        <w:t xml:space="preserve">                          </w:t>
      </w:r>
    </w:p>
    <w:p>
      <w:pPr>
        <w:spacing w:line="500" w:lineRule="auto"/>
        <w:ind w:firstLine="198"/>
        <w:rPr>
          <w:rFonts w:ascii="Calibri" w:hAnsi="Calibri" w:eastAsia="Calibri" w:cs="Calibri"/>
          <w:sz w:val="24"/>
          <w:u w:val="single"/>
        </w:rPr>
      </w:pPr>
      <w:r>
        <w:rPr>
          <w:rFonts w:ascii="宋体" w:hAnsi="宋体" w:eastAsia="宋体" w:cs="宋体"/>
          <w:sz w:val="24"/>
        </w:rPr>
        <w:t>电话：</w:t>
      </w:r>
      <w:r>
        <w:rPr>
          <w:rFonts w:ascii="Calibri" w:hAnsi="Calibri" w:eastAsia="Calibri" w:cs="Calibri"/>
          <w:sz w:val="24"/>
          <w:u w:val="single"/>
        </w:rPr>
        <w:t xml:space="preserve">                         </w:t>
      </w:r>
      <w:r>
        <w:rPr>
          <w:rFonts w:ascii="Calibri" w:hAnsi="Calibri" w:eastAsia="Calibri" w:cs="Calibri"/>
          <w:sz w:val="24"/>
        </w:rPr>
        <w:t xml:space="preserve">      </w:t>
      </w:r>
      <w:r>
        <w:rPr>
          <w:rFonts w:ascii="宋体" w:hAnsi="宋体" w:eastAsia="宋体" w:cs="宋体"/>
          <w:sz w:val="24"/>
        </w:rPr>
        <w:t>传真：</w:t>
      </w:r>
      <w:r>
        <w:rPr>
          <w:rFonts w:ascii="Calibri" w:hAnsi="Calibri" w:eastAsia="Calibri" w:cs="Calibri"/>
          <w:sz w:val="24"/>
          <w:u w:val="single"/>
        </w:rPr>
        <w:t xml:space="preserve">                           </w:t>
      </w:r>
    </w:p>
    <w:p>
      <w:pPr>
        <w:spacing w:line="440" w:lineRule="auto"/>
        <w:ind w:firstLine="240"/>
        <w:rPr>
          <w:rFonts w:ascii="仿宋_GB2312" w:hAnsi="仿宋_GB2312" w:eastAsia="仿宋_GB2312" w:cs="仿宋_GB2312"/>
          <w:sz w:val="24"/>
        </w:rPr>
      </w:pPr>
      <w:r>
        <w:rPr>
          <w:rFonts w:ascii="宋体" w:hAnsi="宋体" w:eastAsia="宋体" w:cs="宋体"/>
          <w:sz w:val="24"/>
        </w:rPr>
        <w:t>电子邮箱：</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pStyle w:val="15"/>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80" w:lineRule="auto"/>
        <w:ind w:firstLine="480"/>
        <w:rPr>
          <w:rFonts w:ascii="仿宋_GB2312" w:hAnsi="仿宋_GB2312" w:eastAsia="仿宋_GB2312" w:cs="仿宋_GB2312"/>
          <w:sz w:val="24"/>
        </w:rPr>
      </w:pPr>
    </w:p>
    <w:p>
      <w:pPr>
        <w:spacing w:line="360" w:lineRule="auto"/>
        <w:rPr>
          <w:rFonts w:ascii="仿宋_GB2312" w:hAnsi="仿宋_GB2312" w:eastAsia="仿宋_GB2312" w:cs="仿宋_GB2312"/>
          <w:sz w:val="28"/>
        </w:rPr>
      </w:pPr>
      <w:r>
        <w:rPr>
          <w:rFonts w:ascii="宋体" w:hAnsi="宋体" w:eastAsia="宋体" w:cs="宋体"/>
          <w:sz w:val="28"/>
        </w:rPr>
        <w:t>附件二：</w:t>
      </w:r>
    </w:p>
    <w:p>
      <w:pPr>
        <w:spacing w:line="380" w:lineRule="auto"/>
        <w:ind w:firstLine="480"/>
        <w:rPr>
          <w:rFonts w:ascii="仿宋_GB2312" w:hAnsi="仿宋_GB2312" w:eastAsia="仿宋_GB2312" w:cs="仿宋_GB2312"/>
          <w:sz w:val="24"/>
        </w:rPr>
      </w:pPr>
    </w:p>
    <w:p>
      <w:pPr>
        <w:spacing w:line="380" w:lineRule="auto"/>
        <w:ind w:firstLine="723"/>
        <w:jc w:val="center"/>
        <w:rPr>
          <w:rFonts w:ascii="仿宋_GB2312" w:hAnsi="仿宋_GB2312" w:eastAsia="仿宋_GB2312" w:cs="仿宋_GB2312"/>
          <w:b/>
          <w:sz w:val="44"/>
        </w:rPr>
      </w:pPr>
      <w:r>
        <w:rPr>
          <w:rFonts w:ascii="黑体" w:hAnsi="黑体" w:eastAsia="黑体" w:cs="黑体"/>
          <w:b/>
          <w:sz w:val="36"/>
        </w:rPr>
        <w:t>承诺书</w:t>
      </w:r>
      <w:r>
        <w:rPr>
          <w:rFonts w:ascii="仿宋_GB2312" w:hAnsi="仿宋_GB2312" w:eastAsia="仿宋_GB2312" w:cs="仿宋_GB2312"/>
          <w:b/>
          <w:sz w:val="44"/>
        </w:rPr>
        <w:t xml:space="preserve">    </w:t>
      </w:r>
      <w:r>
        <w:rPr>
          <w:rFonts w:ascii="仿宋_GB2312" w:hAnsi="仿宋_GB2312" w:eastAsia="仿宋_GB2312" w:cs="仿宋_GB2312"/>
          <w:spacing w:val="-4"/>
          <w:sz w:val="24"/>
        </w:rPr>
        <w:t xml:space="preserve">  </w:t>
      </w:r>
    </w:p>
    <w:p>
      <w:pPr>
        <w:spacing w:line="400" w:lineRule="auto"/>
        <w:jc w:val="left"/>
        <w:rPr>
          <w:rFonts w:ascii="仿宋_GB2312" w:hAnsi="仿宋_GB2312" w:eastAsia="仿宋_GB2312" w:cs="仿宋_GB2312"/>
          <w:spacing w:val="-4"/>
          <w:sz w:val="24"/>
        </w:rPr>
      </w:pPr>
      <w:r>
        <w:rPr>
          <w:rFonts w:ascii="仿宋_GB2312" w:hAnsi="仿宋_GB2312" w:eastAsia="仿宋_GB2312" w:cs="仿宋_GB2312"/>
          <w:spacing w:val="-4"/>
          <w:sz w:val="24"/>
        </w:rPr>
        <w:t xml:space="preserve">  </w:t>
      </w:r>
    </w:p>
    <w:p>
      <w:pPr>
        <w:spacing w:line="400" w:lineRule="auto"/>
        <w:jc w:val="left"/>
        <w:rPr>
          <w:rFonts w:ascii="仿宋_GB2312" w:hAnsi="仿宋_GB2312" w:eastAsia="仿宋_GB2312" w:cs="仿宋_GB2312"/>
          <w:spacing w:val="-4"/>
          <w:sz w:val="24"/>
        </w:rPr>
      </w:pPr>
      <w:r>
        <w:rPr>
          <w:rFonts w:ascii="仿宋_GB2312" w:hAnsi="仿宋_GB2312" w:eastAsia="仿宋_GB2312" w:cs="仿宋_GB2312"/>
          <w:spacing w:val="-4"/>
          <w:sz w:val="24"/>
          <w:u w:val="single"/>
        </w:rPr>
        <w:t xml:space="preserve">                 </w:t>
      </w:r>
      <w:r>
        <w:rPr>
          <w:rFonts w:ascii="宋体" w:hAnsi="宋体" w:eastAsia="宋体" w:cs="宋体"/>
          <w:spacing w:val="-4"/>
          <w:sz w:val="24"/>
          <w:u w:val="single"/>
        </w:rPr>
        <w:t>（</w:t>
      </w:r>
      <w:r>
        <w:rPr>
          <w:rFonts w:hint="eastAsia" w:ascii="宋体" w:hAnsi="宋体" w:eastAsia="宋体" w:cs="宋体"/>
          <w:spacing w:val="-4"/>
          <w:sz w:val="24"/>
          <w:u w:val="single"/>
          <w:lang w:eastAsia="zh-CN"/>
        </w:rPr>
        <w:t>交易</w:t>
      </w:r>
      <w:r>
        <w:rPr>
          <w:rFonts w:ascii="仿宋_GB2312" w:hAnsi="仿宋_GB2312" w:eastAsia="仿宋_GB2312" w:cs="仿宋_GB2312"/>
          <w:spacing w:val="-4"/>
          <w:sz w:val="24"/>
          <w:u w:val="single"/>
        </w:rPr>
        <w:t xml:space="preserve"> </w:t>
      </w:r>
      <w:r>
        <w:rPr>
          <w:rFonts w:ascii="宋体" w:hAnsi="宋体" w:eastAsia="宋体" w:cs="宋体"/>
          <w:spacing w:val="-4"/>
          <w:sz w:val="24"/>
          <w:u w:val="single"/>
        </w:rPr>
        <w:t>人名称）</w:t>
      </w:r>
      <w:r>
        <w:rPr>
          <w:rFonts w:ascii="宋体" w:hAnsi="宋体" w:eastAsia="宋体" w:cs="宋体"/>
          <w:spacing w:val="-4"/>
          <w:sz w:val="24"/>
        </w:rPr>
        <w:t>：</w:t>
      </w:r>
    </w:p>
    <w:p>
      <w:pPr>
        <w:spacing w:line="600" w:lineRule="auto"/>
        <w:ind w:firstLine="480"/>
        <w:rPr>
          <w:rFonts w:ascii="仿宋_GB2312" w:hAnsi="仿宋_GB2312" w:eastAsia="仿宋_GB2312" w:cs="仿宋_GB2312"/>
          <w:sz w:val="24"/>
        </w:rPr>
      </w:pPr>
      <w:r>
        <w:rPr>
          <w:rFonts w:ascii="仿宋_GB2312" w:hAnsi="仿宋_GB2312" w:eastAsia="仿宋_GB2312" w:cs="仿宋_GB2312"/>
          <w:sz w:val="24"/>
        </w:rPr>
        <w:t>1</w:t>
      </w:r>
      <w:r>
        <w:rPr>
          <w:rFonts w:ascii="宋体" w:hAnsi="宋体" w:eastAsia="宋体" w:cs="宋体"/>
          <w:sz w:val="24"/>
        </w:rPr>
        <w:t>、</w:t>
      </w:r>
      <w:r>
        <w:rPr>
          <w:rFonts w:ascii="宋体" w:hAnsi="宋体" w:eastAsia="宋体" w:cs="宋体"/>
          <w:spacing w:val="-8"/>
          <w:sz w:val="24"/>
        </w:rPr>
        <w:t>如果我方</w:t>
      </w:r>
      <w:r>
        <w:rPr>
          <w:rFonts w:hint="eastAsia" w:ascii="宋体" w:hAnsi="宋体" w:eastAsia="宋体" w:cs="宋体"/>
          <w:spacing w:val="-8"/>
          <w:sz w:val="24"/>
          <w:lang w:eastAsia="zh-CN"/>
        </w:rPr>
        <w:t>交易</w:t>
      </w:r>
      <w:r>
        <w:rPr>
          <w:rFonts w:ascii="宋体" w:hAnsi="宋体" w:eastAsia="宋体" w:cs="宋体"/>
          <w:spacing w:val="-8"/>
          <w:sz w:val="24"/>
        </w:rPr>
        <w:t>，我方承诺如下：</w:t>
      </w:r>
    </w:p>
    <w:p>
      <w:pPr>
        <w:spacing w:line="600" w:lineRule="auto"/>
        <w:ind w:firstLine="200"/>
        <w:rPr>
          <w:rFonts w:ascii="仿宋_GB2312" w:hAnsi="仿宋_GB2312" w:eastAsia="仿宋_GB2312" w:cs="仿宋_GB2312"/>
          <w:sz w:val="24"/>
        </w:rPr>
      </w:pPr>
      <w:r>
        <w:rPr>
          <w:rFonts w:ascii="宋体" w:hAnsi="宋体" w:eastAsia="宋体" w:cs="宋体"/>
          <w:sz w:val="24"/>
        </w:rPr>
        <w:t>（</w:t>
      </w:r>
      <w:r>
        <w:rPr>
          <w:rFonts w:ascii="仿宋_GB2312" w:hAnsi="仿宋_GB2312" w:eastAsia="仿宋_GB2312" w:cs="仿宋_GB2312"/>
          <w:sz w:val="24"/>
        </w:rPr>
        <w:t>1</w:t>
      </w:r>
      <w:r>
        <w:rPr>
          <w:rFonts w:ascii="宋体" w:hAnsi="宋体" w:eastAsia="宋体" w:cs="宋体"/>
          <w:sz w:val="24"/>
        </w:rPr>
        <w:t>）质量承诺：</w:t>
      </w:r>
      <w:r>
        <w:rPr>
          <w:rFonts w:hint="eastAsia" w:ascii="宋体" w:hAnsi="宋体" w:eastAsia="宋体" w:cs="宋体"/>
          <w:sz w:val="24"/>
          <w:u w:val="single"/>
          <w:lang w:val="en-US" w:eastAsia="zh-CN"/>
        </w:rPr>
        <w:t xml:space="preserve">            </w:t>
      </w:r>
      <w:r>
        <w:rPr>
          <w:rFonts w:ascii="宋体" w:hAnsi="宋体" w:eastAsia="宋体" w:cs="宋体"/>
          <w:sz w:val="24"/>
          <w:u w:val="single"/>
        </w:rPr>
        <w:t>。</w:t>
      </w:r>
    </w:p>
    <w:p>
      <w:pPr>
        <w:spacing w:line="600" w:lineRule="auto"/>
        <w:ind w:firstLine="200"/>
        <w:rPr>
          <w:rFonts w:ascii="仿宋_GB2312" w:hAnsi="仿宋_GB2312" w:eastAsia="仿宋_GB2312" w:cs="仿宋_GB2312"/>
          <w:sz w:val="24"/>
        </w:rPr>
      </w:pPr>
      <w:r>
        <w:rPr>
          <w:rFonts w:ascii="宋体" w:hAnsi="宋体" w:eastAsia="宋体" w:cs="宋体"/>
          <w:sz w:val="24"/>
        </w:rPr>
        <w:t>（</w:t>
      </w:r>
      <w:r>
        <w:rPr>
          <w:rFonts w:ascii="仿宋_GB2312" w:hAnsi="仿宋_GB2312" w:eastAsia="仿宋_GB2312" w:cs="仿宋_GB2312"/>
          <w:sz w:val="24"/>
        </w:rPr>
        <w:t>2</w:t>
      </w:r>
      <w:r>
        <w:rPr>
          <w:rFonts w:ascii="宋体" w:hAnsi="宋体" w:eastAsia="宋体" w:cs="宋体"/>
          <w:sz w:val="24"/>
        </w:rPr>
        <w:t>）完成期限承诺：若我方</w:t>
      </w:r>
      <w:r>
        <w:rPr>
          <w:rFonts w:hint="eastAsia" w:ascii="宋体" w:hAnsi="宋体" w:eastAsia="宋体" w:cs="宋体"/>
          <w:sz w:val="24"/>
          <w:lang w:eastAsia="zh-CN"/>
        </w:rPr>
        <w:t>交易</w:t>
      </w:r>
      <w:r>
        <w:rPr>
          <w:rFonts w:ascii="宋体" w:hAnsi="宋体" w:eastAsia="宋体" w:cs="宋体"/>
          <w:sz w:val="24"/>
        </w:rPr>
        <w:t>，我方保证在</w:t>
      </w:r>
      <w:r>
        <w:rPr>
          <w:rFonts w:ascii="仿宋_GB2312" w:hAnsi="仿宋_GB2312" w:eastAsia="仿宋_GB2312" w:cs="仿宋_GB2312"/>
          <w:sz w:val="24"/>
          <w:u w:val="single"/>
        </w:rPr>
        <w:t xml:space="preserve">    </w:t>
      </w:r>
      <w:r>
        <w:rPr>
          <w:rFonts w:ascii="宋体" w:hAnsi="宋体" w:eastAsia="宋体" w:cs="宋体"/>
          <w:sz w:val="24"/>
        </w:rPr>
        <w:t>天工期内</w:t>
      </w:r>
      <w:r>
        <w:rPr>
          <w:rFonts w:hint="eastAsia" w:ascii="宋体" w:hAnsi="宋体" w:eastAsia="宋体" w:cs="宋体"/>
          <w:sz w:val="24"/>
          <w:lang w:eastAsia="zh-CN"/>
        </w:rPr>
        <w:t>提</w:t>
      </w:r>
      <w:r>
        <w:rPr>
          <w:rFonts w:hint="eastAsia" w:ascii="宋体" w:hAnsi="宋体" w:eastAsia="宋体" w:cs="宋体"/>
          <w:sz w:val="24"/>
          <w:u w:val="none"/>
          <w:lang w:eastAsia="zh-CN"/>
        </w:rPr>
        <w:t>交全套设计图纸并</w:t>
      </w:r>
      <w:r>
        <w:rPr>
          <w:rFonts w:hint="eastAsia" w:ascii="宋体" w:hAnsi="宋体" w:eastAsia="宋体" w:cs="宋体"/>
          <w:sz w:val="24"/>
          <w:u w:val="none"/>
          <w:lang w:val="en-US" w:eastAsia="zh-CN"/>
        </w:rPr>
        <w:t>满足实际施工需要并通过主管部门及业主评审</w:t>
      </w:r>
      <w:r>
        <w:rPr>
          <w:rFonts w:ascii="宋体" w:hAnsi="宋体" w:eastAsia="宋体" w:cs="宋体"/>
          <w:sz w:val="24"/>
          <w:u w:val="none"/>
        </w:rPr>
        <w:t>。</w:t>
      </w:r>
    </w:p>
    <w:p>
      <w:pPr>
        <w:spacing w:line="600" w:lineRule="auto"/>
        <w:ind w:firstLine="200"/>
        <w:rPr>
          <w:rFonts w:ascii="仿宋_GB2312" w:hAnsi="仿宋_GB2312" w:eastAsia="仿宋_GB2312" w:cs="仿宋_GB2312"/>
          <w:sz w:val="24"/>
          <w:u w:val="single"/>
        </w:rPr>
      </w:pPr>
      <w:r>
        <w:rPr>
          <w:rFonts w:ascii="宋体" w:hAnsi="宋体" w:eastAsia="宋体" w:cs="宋体"/>
          <w:sz w:val="24"/>
        </w:rPr>
        <w:t>（</w:t>
      </w:r>
      <w:r>
        <w:rPr>
          <w:rFonts w:hint="eastAsia" w:ascii="宋体" w:hAnsi="宋体" w:eastAsia="宋体" w:cs="宋体"/>
          <w:sz w:val="24"/>
          <w:lang w:val="en-US" w:eastAsia="zh-CN"/>
        </w:rPr>
        <w:t>3</w:t>
      </w:r>
      <w:r>
        <w:rPr>
          <w:rFonts w:ascii="宋体" w:hAnsi="宋体" w:eastAsia="宋体" w:cs="宋体"/>
          <w:sz w:val="24"/>
        </w:rPr>
        <w:t>）费用承诺：若我方</w:t>
      </w:r>
      <w:r>
        <w:rPr>
          <w:rFonts w:hint="eastAsia" w:ascii="宋体" w:hAnsi="宋体" w:eastAsia="宋体" w:cs="宋体"/>
          <w:sz w:val="24"/>
          <w:lang w:eastAsia="zh-CN"/>
        </w:rPr>
        <w:t>交易</w:t>
      </w:r>
      <w:r>
        <w:rPr>
          <w:rFonts w:ascii="宋体" w:hAnsi="宋体" w:eastAsia="宋体" w:cs="宋体"/>
          <w:sz w:val="24"/>
        </w:rPr>
        <w:t>，保证足额交纳</w:t>
      </w:r>
      <w:r>
        <w:rPr>
          <w:rFonts w:hint="eastAsia" w:ascii="宋体" w:hAnsi="宋体" w:eastAsia="宋体" w:cs="宋体"/>
          <w:sz w:val="24"/>
          <w:lang w:eastAsia="zh-CN"/>
        </w:rPr>
        <w:t>交易</w:t>
      </w:r>
      <w:r>
        <w:rPr>
          <w:rFonts w:ascii="宋体" w:hAnsi="宋体" w:eastAsia="宋体" w:cs="宋体"/>
          <w:sz w:val="24"/>
        </w:rPr>
        <w:t>代理服务费和市场交易服务费等费用。</w:t>
      </w:r>
    </w:p>
    <w:p>
      <w:pPr>
        <w:spacing w:line="600" w:lineRule="auto"/>
        <w:ind w:firstLine="200"/>
        <w:rPr>
          <w:rFonts w:ascii="仿宋_GB2312" w:hAnsi="仿宋_GB2312" w:eastAsia="仿宋_GB2312" w:cs="仿宋_GB2312"/>
          <w:spacing w:val="-8"/>
          <w:sz w:val="24"/>
        </w:rPr>
      </w:pPr>
      <w:r>
        <w:rPr>
          <w:rFonts w:ascii="宋体" w:hAnsi="宋体" w:eastAsia="宋体" w:cs="宋体"/>
          <w:sz w:val="24"/>
        </w:rPr>
        <w:t>（</w:t>
      </w:r>
      <w:r>
        <w:rPr>
          <w:rFonts w:hint="eastAsia" w:ascii="宋体" w:hAnsi="宋体" w:eastAsia="宋体" w:cs="宋体"/>
          <w:sz w:val="24"/>
          <w:lang w:val="en-US" w:eastAsia="zh-CN"/>
        </w:rPr>
        <w:t>4</w:t>
      </w:r>
      <w:r>
        <w:rPr>
          <w:rFonts w:ascii="宋体" w:hAnsi="宋体" w:eastAsia="宋体" w:cs="宋体"/>
          <w:sz w:val="24"/>
        </w:rPr>
        <w:t>）</w:t>
      </w:r>
      <w:r>
        <w:rPr>
          <w:rFonts w:ascii="宋体" w:hAnsi="宋体" w:eastAsia="宋体" w:cs="宋体"/>
          <w:spacing w:val="-8"/>
          <w:sz w:val="24"/>
        </w:rPr>
        <w:t>我方保证不拖欠工资。</w:t>
      </w:r>
    </w:p>
    <w:p>
      <w:pPr>
        <w:spacing w:line="600" w:lineRule="auto"/>
        <w:ind w:firstLine="200"/>
        <w:rPr>
          <w:rFonts w:ascii="仿宋_GB2312" w:hAnsi="仿宋_GB2312" w:eastAsia="仿宋_GB2312" w:cs="仿宋_GB2312"/>
          <w:sz w:val="24"/>
        </w:rPr>
      </w:pPr>
      <w:r>
        <w:rPr>
          <w:rFonts w:ascii="仿宋_GB2312" w:hAnsi="仿宋_GB2312" w:eastAsia="仿宋_GB2312" w:cs="仿宋_GB2312"/>
          <w:sz w:val="24"/>
        </w:rPr>
        <w:t>2</w:t>
      </w:r>
      <w:r>
        <w:rPr>
          <w:rFonts w:ascii="宋体" w:hAnsi="宋体" w:eastAsia="宋体" w:cs="宋体"/>
          <w:sz w:val="24"/>
        </w:rPr>
        <w:t>、除非另外达成协议生效，你方的中标通知书和本</w:t>
      </w:r>
      <w:r>
        <w:rPr>
          <w:rFonts w:hint="eastAsia" w:ascii="宋体" w:hAnsi="宋体" w:eastAsia="宋体" w:cs="宋体"/>
          <w:sz w:val="24"/>
          <w:lang w:eastAsia="zh-CN"/>
        </w:rPr>
        <w:t>交易</w:t>
      </w:r>
      <w:r>
        <w:rPr>
          <w:rFonts w:ascii="宋体" w:hAnsi="宋体" w:eastAsia="宋体" w:cs="宋体"/>
          <w:sz w:val="24"/>
        </w:rPr>
        <w:t>文件将构成约束我们双方的合同。</w:t>
      </w:r>
    </w:p>
    <w:p>
      <w:pPr>
        <w:spacing w:line="540" w:lineRule="auto"/>
        <w:rPr>
          <w:rFonts w:ascii="仿宋_GB2312" w:hAnsi="仿宋_GB2312" w:eastAsia="仿宋_GB2312" w:cs="仿宋_GB2312"/>
          <w:sz w:val="24"/>
        </w:rPr>
      </w:pPr>
    </w:p>
    <w:p>
      <w:pPr>
        <w:spacing w:line="540" w:lineRule="auto"/>
        <w:rPr>
          <w:rFonts w:ascii="仿宋_GB2312" w:hAnsi="仿宋_GB2312" w:eastAsia="仿宋_GB2312" w:cs="仿宋_GB2312"/>
          <w:sz w:val="24"/>
        </w:rPr>
      </w:pPr>
      <w:r>
        <w:rPr>
          <w:rFonts w:hint="eastAsia" w:ascii="宋体" w:hAnsi="宋体" w:eastAsia="宋体" w:cs="宋体"/>
          <w:sz w:val="24"/>
          <w:lang w:eastAsia="zh-CN"/>
        </w:rPr>
        <w:t>交易</w:t>
      </w:r>
      <w:r>
        <w:rPr>
          <w:rFonts w:ascii="宋体" w:hAnsi="宋体" w:eastAsia="宋体" w:cs="宋体"/>
          <w:sz w:val="24"/>
        </w:rPr>
        <w:t>人名称：</w:t>
      </w:r>
      <w:r>
        <w:rPr>
          <w:rFonts w:ascii="仿宋_GB2312" w:hAnsi="仿宋_GB2312" w:eastAsia="仿宋_GB2312" w:cs="仿宋_GB2312"/>
          <w:sz w:val="24"/>
        </w:rPr>
        <w:t xml:space="preserve">                         </w:t>
      </w:r>
      <w:r>
        <w:rPr>
          <w:rFonts w:ascii="宋体" w:hAnsi="宋体" w:eastAsia="宋体" w:cs="宋体"/>
          <w:sz w:val="24"/>
        </w:rPr>
        <w:t>（盖单位章）</w:t>
      </w:r>
    </w:p>
    <w:p>
      <w:pPr>
        <w:spacing w:line="540" w:lineRule="auto"/>
        <w:rPr>
          <w:rFonts w:ascii="仿宋_GB2312" w:hAnsi="仿宋_GB2312" w:eastAsia="仿宋_GB2312" w:cs="仿宋_GB2312"/>
          <w:sz w:val="24"/>
        </w:rPr>
      </w:pPr>
      <w:r>
        <w:rPr>
          <w:rFonts w:ascii="宋体" w:hAnsi="宋体" w:eastAsia="宋体" w:cs="宋体"/>
          <w:sz w:val="24"/>
        </w:rPr>
        <w:t>法定代表人或其授权委托人：</w:t>
      </w:r>
      <w:r>
        <w:rPr>
          <w:rFonts w:ascii="仿宋_GB2312" w:hAnsi="仿宋_GB2312" w:eastAsia="仿宋_GB2312" w:cs="仿宋_GB2312"/>
          <w:sz w:val="24"/>
        </w:rPr>
        <w:t xml:space="preserve">            </w:t>
      </w:r>
      <w:r>
        <w:rPr>
          <w:rFonts w:ascii="宋体" w:hAnsi="宋体" w:eastAsia="宋体" w:cs="宋体"/>
          <w:sz w:val="24"/>
        </w:rPr>
        <w:t>（签字或盖章）</w:t>
      </w:r>
    </w:p>
    <w:p>
      <w:pPr>
        <w:spacing w:line="360" w:lineRule="auto"/>
        <w:rPr>
          <w:rFonts w:ascii="仿宋_GB2312" w:hAnsi="仿宋_GB2312" w:eastAsia="仿宋_GB2312" w:cs="仿宋_GB2312"/>
          <w:sz w:val="28"/>
        </w:rPr>
      </w:pPr>
    </w:p>
    <w:p>
      <w:pPr>
        <w:spacing w:line="360" w:lineRule="auto"/>
        <w:rPr>
          <w:rFonts w:ascii="宋体" w:hAnsi="宋体" w:eastAsia="宋体" w:cs="宋体"/>
          <w:sz w:val="28"/>
        </w:rPr>
      </w:pPr>
    </w:p>
    <w:p>
      <w:pPr>
        <w:spacing w:line="360" w:lineRule="auto"/>
        <w:rPr>
          <w:rFonts w:ascii="宋体" w:hAnsi="宋体" w:eastAsia="宋体" w:cs="宋体"/>
          <w:sz w:val="28"/>
        </w:rPr>
      </w:pPr>
    </w:p>
    <w:p>
      <w:pPr>
        <w:spacing w:line="360" w:lineRule="auto"/>
        <w:rPr>
          <w:rFonts w:ascii="仿宋_GB2312" w:hAnsi="仿宋_GB2312" w:eastAsia="仿宋_GB2312" w:cs="仿宋_GB2312"/>
          <w:sz w:val="28"/>
        </w:rPr>
      </w:pPr>
      <w:r>
        <w:rPr>
          <w:rFonts w:ascii="宋体" w:hAnsi="宋体" w:eastAsia="宋体" w:cs="宋体"/>
          <w:sz w:val="28"/>
        </w:rPr>
        <w:t>附件三：</w:t>
      </w:r>
    </w:p>
    <w:p>
      <w:pPr>
        <w:jc w:val="center"/>
        <w:rPr>
          <w:rFonts w:ascii="仿宋" w:hAnsi="仿宋" w:eastAsia="仿宋" w:cs="仿宋"/>
          <w:sz w:val="32"/>
        </w:rPr>
      </w:pPr>
      <w:r>
        <w:rPr>
          <w:rFonts w:ascii="仿宋" w:hAnsi="仿宋" w:eastAsia="仿宋" w:cs="仿宋"/>
          <w:sz w:val="32"/>
        </w:rPr>
        <w:t>授权委托书</w:t>
      </w:r>
    </w:p>
    <w:p>
      <w:pPr>
        <w:spacing w:line="400" w:lineRule="auto"/>
        <w:rPr>
          <w:rFonts w:ascii="Calibri" w:hAnsi="Calibri" w:eastAsia="Calibri" w:cs="Calibri"/>
          <w:color w:val="000000"/>
        </w:rPr>
      </w:pPr>
    </w:p>
    <w:p>
      <w:pPr>
        <w:spacing w:line="540" w:lineRule="auto"/>
        <w:rPr>
          <w:rFonts w:ascii="宋体" w:hAnsi="宋体" w:eastAsia="宋体" w:cs="宋体"/>
          <w:sz w:val="24"/>
        </w:rPr>
      </w:pPr>
      <w:r>
        <w:rPr>
          <w:rFonts w:ascii="仿宋" w:hAnsi="仿宋" w:eastAsia="仿宋" w:cs="仿宋"/>
          <w:color w:val="000000"/>
          <w:sz w:val="24"/>
        </w:rPr>
        <w:t>本人</w:t>
      </w:r>
      <w:r>
        <w:rPr>
          <w:rFonts w:ascii="宋体" w:hAnsi="宋体" w:eastAsia="宋体" w:cs="宋体"/>
          <w:sz w:val="24"/>
        </w:rPr>
        <w:t xml:space="preserve">       （姓名）系       （</w:t>
      </w:r>
      <w:r>
        <w:rPr>
          <w:rFonts w:hint="eastAsia" w:ascii="宋体" w:hAnsi="宋体" w:eastAsia="宋体" w:cs="宋体"/>
          <w:sz w:val="24"/>
          <w:lang w:eastAsia="zh-CN"/>
        </w:rPr>
        <w:t>交易</w:t>
      </w:r>
      <w:r>
        <w:rPr>
          <w:rFonts w:ascii="宋体" w:hAnsi="宋体" w:eastAsia="宋体" w:cs="宋体"/>
          <w:sz w:val="24"/>
        </w:rPr>
        <w:t xml:space="preserve">单位名称）的法定代表人，现委托       （姓名）为我方代理人。代理人根据授权，以我方名义签署、澄清、说明、补正、递交、撤回、修改            （项目名称）         </w:t>
      </w:r>
      <w:r>
        <w:rPr>
          <w:rFonts w:hint="eastAsia" w:ascii="宋体" w:hAnsi="宋体" w:eastAsia="宋体" w:cs="宋体"/>
          <w:sz w:val="24"/>
          <w:lang w:eastAsia="zh-CN"/>
        </w:rPr>
        <w:t>交易</w:t>
      </w:r>
      <w:r>
        <w:rPr>
          <w:rFonts w:ascii="宋体" w:hAnsi="宋体" w:eastAsia="宋体" w:cs="宋体"/>
          <w:sz w:val="24"/>
        </w:rPr>
        <w:t>文件，其法律后果由我方承担。</w:t>
      </w:r>
    </w:p>
    <w:p>
      <w:pPr>
        <w:spacing w:line="540" w:lineRule="auto"/>
        <w:rPr>
          <w:rFonts w:ascii="宋体" w:hAnsi="宋体" w:eastAsia="宋体" w:cs="宋体"/>
          <w:sz w:val="24"/>
        </w:rPr>
      </w:pPr>
      <w:r>
        <w:rPr>
          <w:rFonts w:ascii="宋体" w:hAnsi="宋体" w:eastAsia="宋体" w:cs="宋体"/>
          <w:sz w:val="24"/>
        </w:rPr>
        <w:t>委托期限：       。</w:t>
      </w:r>
    </w:p>
    <w:p>
      <w:pPr>
        <w:spacing w:line="540" w:lineRule="auto"/>
        <w:rPr>
          <w:rFonts w:ascii="宋体" w:hAnsi="宋体" w:eastAsia="宋体" w:cs="宋体"/>
          <w:sz w:val="24"/>
        </w:rPr>
      </w:pPr>
      <w:r>
        <w:rPr>
          <w:rFonts w:ascii="宋体" w:hAnsi="宋体" w:eastAsia="宋体" w:cs="宋体"/>
          <w:sz w:val="24"/>
        </w:rPr>
        <w:t>代理人无转委托权。</w:t>
      </w:r>
    </w:p>
    <w:p>
      <w:pPr>
        <w:spacing w:line="540" w:lineRule="auto"/>
        <w:rPr>
          <w:rFonts w:ascii="宋体" w:hAnsi="宋体" w:eastAsia="宋体" w:cs="宋体"/>
          <w:sz w:val="24"/>
        </w:rPr>
      </w:pPr>
      <w:r>
        <w:rPr>
          <w:rFonts w:ascii="宋体" w:hAnsi="宋体" w:eastAsia="宋体" w:cs="宋体"/>
          <w:sz w:val="24"/>
        </w:rPr>
        <w:t>附：法定代表人及委托代理人身份证明</w:t>
      </w:r>
    </w:p>
    <w:p>
      <w:pPr>
        <w:spacing w:line="540" w:lineRule="auto"/>
        <w:rPr>
          <w:rFonts w:ascii="宋体" w:hAnsi="宋体" w:eastAsia="宋体" w:cs="宋体"/>
          <w:sz w:val="24"/>
        </w:rPr>
      </w:pPr>
      <w:r>
        <w:rPr>
          <w:rFonts w:ascii="宋体" w:hAnsi="宋体" w:eastAsia="宋体" w:cs="宋体"/>
          <w:sz w:val="24"/>
        </w:rPr>
        <w:t xml:space="preserve">  </w:t>
      </w:r>
    </w:p>
    <w:tbl>
      <w:tblPr>
        <w:tblStyle w:val="10"/>
        <w:tblW w:w="8307" w:type="dxa"/>
        <w:tblInd w:w="108" w:type="dxa"/>
        <w:tblLayout w:type="fixed"/>
        <w:tblCellMar>
          <w:top w:w="0" w:type="dxa"/>
          <w:left w:w="10" w:type="dxa"/>
          <w:bottom w:w="0" w:type="dxa"/>
          <w:right w:w="10" w:type="dxa"/>
        </w:tblCellMar>
      </w:tblPr>
      <w:tblGrid>
        <w:gridCol w:w="4260"/>
        <w:gridCol w:w="4047"/>
      </w:tblGrid>
      <w:tr>
        <w:tblPrEx>
          <w:tblCellMar>
            <w:top w:w="0" w:type="dxa"/>
            <w:left w:w="10" w:type="dxa"/>
            <w:bottom w:w="0" w:type="dxa"/>
            <w:right w:w="10" w:type="dxa"/>
          </w:tblCellMar>
        </w:tblPrEx>
        <w:tc>
          <w:tcPr>
            <w:tcW w:w="426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540" w:lineRule="auto"/>
              <w:rPr>
                <w:rFonts w:ascii="宋体" w:hAnsi="宋体" w:eastAsia="宋体" w:cs="宋体"/>
                <w:sz w:val="24"/>
              </w:rPr>
            </w:pPr>
            <w:r>
              <w:rPr>
                <w:rFonts w:ascii="宋体" w:hAnsi="宋体" w:eastAsia="宋体" w:cs="宋体"/>
                <w:sz w:val="24"/>
              </w:rPr>
              <w:t>法定代表人二代身份证复印件</w:t>
            </w:r>
          </w:p>
        </w:tc>
        <w:tc>
          <w:tcPr>
            <w:tcW w:w="404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540" w:lineRule="auto"/>
              <w:rPr>
                <w:rFonts w:ascii="宋体" w:hAnsi="宋体" w:eastAsia="宋体" w:cs="宋体"/>
                <w:sz w:val="24"/>
              </w:rPr>
            </w:pPr>
            <w:r>
              <w:rPr>
                <w:rFonts w:ascii="宋体" w:hAnsi="宋体" w:eastAsia="宋体" w:cs="宋体"/>
                <w:sz w:val="24"/>
              </w:rPr>
              <w:t>委托代理人二代身份证复印件</w:t>
            </w:r>
          </w:p>
        </w:tc>
      </w:tr>
    </w:tbl>
    <w:p>
      <w:pPr>
        <w:spacing w:line="540" w:lineRule="auto"/>
        <w:rPr>
          <w:rFonts w:ascii="宋体" w:hAnsi="宋体" w:eastAsia="宋体" w:cs="宋体"/>
          <w:sz w:val="24"/>
        </w:rPr>
      </w:pPr>
    </w:p>
    <w:p>
      <w:pPr>
        <w:spacing w:line="540" w:lineRule="auto"/>
        <w:rPr>
          <w:rFonts w:ascii="宋体" w:hAnsi="宋体" w:eastAsia="宋体" w:cs="宋体"/>
          <w:sz w:val="24"/>
        </w:rPr>
      </w:pPr>
      <w:r>
        <w:rPr>
          <w:rFonts w:hint="eastAsia" w:ascii="宋体" w:hAnsi="宋体" w:eastAsia="宋体" w:cs="宋体"/>
          <w:sz w:val="24"/>
          <w:lang w:eastAsia="zh-CN"/>
        </w:rPr>
        <w:t>交易</w:t>
      </w:r>
      <w:r>
        <w:rPr>
          <w:rFonts w:ascii="宋体" w:hAnsi="宋体" w:eastAsia="宋体" w:cs="宋体"/>
          <w:sz w:val="24"/>
        </w:rPr>
        <w:t>人名称：                      （盖单位章）</w:t>
      </w:r>
    </w:p>
    <w:p>
      <w:pPr>
        <w:spacing w:line="540" w:lineRule="auto"/>
        <w:rPr>
          <w:rFonts w:ascii="宋体" w:hAnsi="宋体" w:eastAsia="宋体" w:cs="宋体"/>
          <w:sz w:val="24"/>
        </w:rPr>
      </w:pPr>
    </w:p>
    <w:p>
      <w:pPr>
        <w:spacing w:line="440" w:lineRule="auto"/>
        <w:ind w:firstLine="2879"/>
        <w:rPr>
          <w:rFonts w:ascii="仿宋" w:hAnsi="仿宋" w:eastAsia="仿宋" w:cs="仿宋"/>
          <w:color w:val="000000"/>
          <w:sz w:val="24"/>
        </w:rPr>
      </w:pPr>
      <w:r>
        <w:rPr>
          <w:rFonts w:ascii="仿宋" w:hAnsi="仿宋" w:eastAsia="仿宋" w:cs="仿宋"/>
          <w:color w:val="000000"/>
          <w:sz w:val="24"/>
        </w:rPr>
        <w:t>法定代表人：</w:t>
      </w:r>
      <w:r>
        <w:rPr>
          <w:rFonts w:ascii="仿宋" w:hAnsi="仿宋" w:eastAsia="仿宋" w:cs="仿宋"/>
          <w:color w:val="000000"/>
          <w:sz w:val="24"/>
          <w:u w:val="single"/>
        </w:rPr>
        <w:t xml:space="preserve">                      </w:t>
      </w:r>
      <w:r>
        <w:rPr>
          <w:rFonts w:ascii="仿宋" w:hAnsi="仿宋" w:eastAsia="仿宋" w:cs="仿宋"/>
          <w:color w:val="000000"/>
          <w:sz w:val="24"/>
        </w:rPr>
        <w:t>（签字）</w:t>
      </w:r>
    </w:p>
    <w:p>
      <w:pPr>
        <w:spacing w:line="440" w:lineRule="auto"/>
        <w:ind w:firstLine="2879"/>
        <w:rPr>
          <w:rFonts w:ascii="仿宋" w:hAnsi="仿宋" w:eastAsia="仿宋" w:cs="仿宋"/>
          <w:color w:val="000000"/>
          <w:sz w:val="24"/>
        </w:rPr>
      </w:pPr>
    </w:p>
    <w:p>
      <w:pPr>
        <w:spacing w:line="440" w:lineRule="auto"/>
        <w:ind w:firstLine="2879"/>
        <w:rPr>
          <w:rFonts w:ascii="仿宋" w:hAnsi="仿宋" w:eastAsia="仿宋" w:cs="仿宋"/>
          <w:color w:val="000000"/>
          <w:sz w:val="24"/>
        </w:rPr>
      </w:pPr>
      <w:r>
        <w:rPr>
          <w:rFonts w:ascii="仿宋" w:hAnsi="仿宋" w:eastAsia="仿宋" w:cs="仿宋"/>
          <w:color w:val="000000"/>
          <w:sz w:val="24"/>
        </w:rPr>
        <w:t>委托代理人：</w:t>
      </w:r>
      <w:r>
        <w:rPr>
          <w:rFonts w:ascii="仿宋" w:hAnsi="仿宋" w:eastAsia="仿宋" w:cs="仿宋"/>
          <w:color w:val="000000"/>
          <w:sz w:val="24"/>
          <w:u w:val="single"/>
        </w:rPr>
        <w:t xml:space="preserve">                      </w:t>
      </w:r>
      <w:r>
        <w:rPr>
          <w:rFonts w:ascii="仿宋" w:hAnsi="仿宋" w:eastAsia="仿宋" w:cs="仿宋"/>
          <w:color w:val="000000"/>
          <w:sz w:val="24"/>
        </w:rPr>
        <w:t>（签字）</w:t>
      </w:r>
    </w:p>
    <w:p>
      <w:pPr>
        <w:spacing w:line="440" w:lineRule="auto"/>
        <w:ind w:left="4117" w:firstLine="2879"/>
        <w:rPr>
          <w:rFonts w:ascii="仿宋" w:hAnsi="仿宋" w:eastAsia="仿宋" w:cs="仿宋"/>
          <w:color w:val="000000"/>
        </w:rPr>
      </w:pPr>
      <w:r>
        <w:rPr>
          <w:rFonts w:ascii="仿宋" w:hAnsi="仿宋" w:eastAsia="仿宋" w:cs="仿宋"/>
          <w:color w:val="000000"/>
        </w:rPr>
        <w:t xml:space="preserve">    </w:t>
      </w:r>
    </w:p>
    <w:p>
      <w:pPr>
        <w:spacing w:line="440" w:lineRule="auto"/>
        <w:ind w:firstLine="2879"/>
        <w:rPr>
          <w:rFonts w:ascii="仿宋" w:hAnsi="仿宋" w:eastAsia="仿宋" w:cs="仿宋"/>
          <w:color w:val="000000"/>
        </w:rPr>
      </w:pPr>
    </w:p>
    <w:p>
      <w:pPr>
        <w:spacing w:line="440" w:lineRule="auto"/>
        <w:ind w:left="1836" w:firstLine="3204"/>
        <w:jc w:val="left"/>
        <w:rPr>
          <w:rFonts w:ascii="仿宋" w:hAnsi="仿宋" w:eastAsia="仿宋" w:cs="仿宋"/>
          <w:color w:val="000000"/>
          <w:sz w:val="24"/>
        </w:rPr>
      </w:pPr>
      <w:r>
        <w:rPr>
          <w:rFonts w:ascii="仿宋" w:hAnsi="仿宋" w:eastAsia="仿宋" w:cs="仿宋"/>
          <w:color w:val="000000"/>
          <w:sz w:val="24"/>
          <w:u w:val="single"/>
        </w:rPr>
        <w:t xml:space="preserve">       </w:t>
      </w:r>
      <w:r>
        <w:rPr>
          <w:rFonts w:ascii="仿宋" w:hAnsi="仿宋" w:eastAsia="仿宋" w:cs="仿宋"/>
          <w:color w:val="000000"/>
          <w:sz w:val="24"/>
        </w:rPr>
        <w:t>年</w:t>
      </w:r>
      <w:r>
        <w:rPr>
          <w:rFonts w:ascii="仿宋" w:hAnsi="仿宋" w:eastAsia="仿宋" w:cs="仿宋"/>
          <w:color w:val="000000"/>
          <w:sz w:val="24"/>
          <w:u w:val="single"/>
        </w:rPr>
        <w:t xml:space="preserve">       </w:t>
      </w:r>
      <w:r>
        <w:rPr>
          <w:rFonts w:ascii="仿宋" w:hAnsi="仿宋" w:eastAsia="仿宋" w:cs="仿宋"/>
          <w:color w:val="000000"/>
          <w:sz w:val="24"/>
        </w:rPr>
        <w:t>月</w:t>
      </w:r>
      <w:r>
        <w:rPr>
          <w:rFonts w:ascii="仿宋" w:hAnsi="仿宋" w:eastAsia="仿宋" w:cs="仿宋"/>
          <w:color w:val="000000"/>
          <w:sz w:val="24"/>
          <w:u w:val="single"/>
        </w:rPr>
        <w:t xml:space="preserve">       </w:t>
      </w:r>
      <w:r>
        <w:rPr>
          <w:rFonts w:ascii="仿宋" w:hAnsi="仿宋" w:eastAsia="仿宋" w:cs="仿宋"/>
          <w:color w:val="000000"/>
          <w:sz w:val="24"/>
        </w:rPr>
        <w:t>日</w:t>
      </w:r>
    </w:p>
    <w:p>
      <w:pPr>
        <w:spacing w:line="360" w:lineRule="auto"/>
        <w:rPr>
          <w:rFonts w:ascii="仿宋" w:hAnsi="仿宋" w:eastAsia="仿宋" w:cs="仿宋"/>
          <w:sz w:val="28"/>
        </w:rPr>
      </w:pPr>
    </w:p>
    <w:p>
      <w:pPr>
        <w:spacing w:line="360" w:lineRule="auto"/>
        <w:rPr>
          <w:rFonts w:ascii="Calibri" w:hAnsi="Calibri" w:eastAsia="Calibri" w:cs="Calibri"/>
        </w:rPr>
      </w:pPr>
      <w:r>
        <w:rPr>
          <w:rFonts w:ascii="宋体" w:hAnsi="宋体" w:eastAsia="宋体" w:cs="宋体"/>
          <w:sz w:val="28"/>
        </w:rPr>
        <w:t>附件四：</w:t>
      </w:r>
      <w:r>
        <w:rPr>
          <w:rFonts w:ascii="Calibri" w:hAnsi="Calibri" w:eastAsia="Calibri" w:cs="Calibri"/>
        </w:rPr>
        <w:t xml:space="preserve">                     </w:t>
      </w:r>
    </w:p>
    <w:p>
      <w:pPr>
        <w:spacing w:line="400" w:lineRule="auto"/>
        <w:ind w:firstLine="480"/>
        <w:rPr>
          <w:rFonts w:ascii="Calibri" w:hAnsi="Calibri" w:eastAsia="Calibri" w:cs="Calibri"/>
          <w:sz w:val="24"/>
        </w:rPr>
      </w:pPr>
    </w:p>
    <w:p>
      <w:pPr>
        <w:spacing w:line="400" w:lineRule="auto"/>
        <w:jc w:val="center"/>
        <w:rPr>
          <w:rFonts w:ascii="黑体" w:hAnsi="黑体" w:eastAsia="黑体" w:cs="黑体"/>
          <w:spacing w:val="80"/>
          <w:sz w:val="36"/>
        </w:rPr>
      </w:pPr>
      <w:r>
        <w:rPr>
          <w:rFonts w:ascii="黑体" w:hAnsi="黑体" w:eastAsia="黑体" w:cs="黑体"/>
          <w:spacing w:val="80"/>
          <w:sz w:val="36"/>
        </w:rPr>
        <w:t>企业简历</w:t>
      </w:r>
    </w:p>
    <w:p>
      <w:pPr>
        <w:spacing w:line="300" w:lineRule="auto"/>
        <w:jc w:val="center"/>
        <w:rPr>
          <w:rFonts w:ascii="黑体" w:hAnsi="黑体" w:eastAsia="黑体" w:cs="黑体"/>
          <w:sz w:val="24"/>
        </w:rPr>
      </w:pPr>
    </w:p>
    <w:tbl>
      <w:tblPr>
        <w:tblStyle w:val="10"/>
        <w:tblW w:w="8974" w:type="dxa"/>
        <w:jc w:val="center"/>
        <w:tblLayout w:type="fixed"/>
        <w:tblCellMar>
          <w:top w:w="0" w:type="dxa"/>
          <w:left w:w="10" w:type="dxa"/>
          <w:bottom w:w="0" w:type="dxa"/>
          <w:right w:w="10" w:type="dxa"/>
        </w:tblCellMar>
      </w:tblPr>
      <w:tblGrid>
        <w:gridCol w:w="1531"/>
        <w:gridCol w:w="897"/>
        <w:gridCol w:w="1021"/>
        <w:gridCol w:w="993"/>
        <w:gridCol w:w="283"/>
        <w:gridCol w:w="833"/>
        <w:gridCol w:w="1246"/>
        <w:gridCol w:w="260"/>
        <w:gridCol w:w="709"/>
        <w:gridCol w:w="1201"/>
      </w:tblGrid>
      <w:tr>
        <w:tblPrEx>
          <w:tblCellMar>
            <w:top w:w="0" w:type="dxa"/>
            <w:left w:w="10" w:type="dxa"/>
            <w:bottom w:w="0" w:type="dxa"/>
            <w:right w:w="10" w:type="dxa"/>
          </w:tblCellMar>
        </w:tblPrEx>
        <w:trPr>
          <w:jc w:val="center"/>
        </w:trPr>
        <w:tc>
          <w:tcPr>
            <w:tcW w:w="153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hint="eastAsia" w:cs="仿宋" w:asciiTheme="minorEastAsia" w:hAnsiTheme="minorEastAsia"/>
                <w:sz w:val="24"/>
                <w:lang w:eastAsia="zh-CN"/>
              </w:rPr>
              <w:t>交易</w:t>
            </w:r>
            <w:r>
              <w:rPr>
                <w:rFonts w:cs="仿宋" w:asciiTheme="minorEastAsia" w:hAnsiTheme="minorEastAsia"/>
                <w:sz w:val="24"/>
              </w:rPr>
              <w:t>人名称</w:t>
            </w:r>
          </w:p>
        </w:tc>
        <w:tc>
          <w:tcPr>
            <w:tcW w:w="7443" w:type="dxa"/>
            <w:gridSpan w:val="9"/>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r>
      <w:tr>
        <w:tblPrEx>
          <w:tblCellMar>
            <w:top w:w="0" w:type="dxa"/>
            <w:left w:w="10" w:type="dxa"/>
            <w:bottom w:w="0" w:type="dxa"/>
            <w:right w:w="10" w:type="dxa"/>
          </w:tblCellMar>
        </w:tblPrEx>
        <w:trPr>
          <w:jc w:val="center"/>
        </w:trPr>
        <w:tc>
          <w:tcPr>
            <w:tcW w:w="153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注册地址</w:t>
            </w:r>
          </w:p>
        </w:tc>
        <w:tc>
          <w:tcPr>
            <w:tcW w:w="4027" w:type="dxa"/>
            <w:gridSpan w:val="5"/>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124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邮政编码</w:t>
            </w:r>
          </w:p>
        </w:tc>
        <w:tc>
          <w:tcPr>
            <w:tcW w:w="2170"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r>
      <w:tr>
        <w:tblPrEx>
          <w:tblCellMar>
            <w:top w:w="0" w:type="dxa"/>
            <w:left w:w="10" w:type="dxa"/>
            <w:bottom w:w="0" w:type="dxa"/>
            <w:right w:w="10" w:type="dxa"/>
          </w:tblCellMar>
        </w:tblPrEx>
        <w:trPr>
          <w:jc w:val="center"/>
        </w:trPr>
        <w:tc>
          <w:tcPr>
            <w:tcW w:w="1531"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联系方式</w:t>
            </w:r>
          </w:p>
        </w:tc>
        <w:tc>
          <w:tcPr>
            <w:tcW w:w="89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联系人</w:t>
            </w:r>
          </w:p>
        </w:tc>
        <w:tc>
          <w:tcPr>
            <w:tcW w:w="3130" w:type="dxa"/>
            <w:gridSpan w:val="4"/>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124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电  话</w:t>
            </w:r>
          </w:p>
        </w:tc>
        <w:tc>
          <w:tcPr>
            <w:tcW w:w="2170"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r>
      <w:tr>
        <w:tblPrEx>
          <w:tblCellMar>
            <w:top w:w="0" w:type="dxa"/>
            <w:left w:w="10" w:type="dxa"/>
            <w:bottom w:w="0" w:type="dxa"/>
            <w:right w:w="10" w:type="dxa"/>
          </w:tblCellMar>
        </w:tblPrEx>
        <w:trPr>
          <w:jc w:val="center"/>
        </w:trPr>
        <w:tc>
          <w:tcPr>
            <w:tcW w:w="1531"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after="200" w:line="276" w:lineRule="auto"/>
              <w:jc w:val="left"/>
              <w:rPr>
                <w:rFonts w:cs="宋体" w:asciiTheme="minorEastAsia" w:hAnsiTheme="minorEastAsia"/>
                <w:sz w:val="22"/>
              </w:rPr>
            </w:pPr>
          </w:p>
        </w:tc>
        <w:tc>
          <w:tcPr>
            <w:tcW w:w="89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传  真</w:t>
            </w:r>
          </w:p>
        </w:tc>
        <w:tc>
          <w:tcPr>
            <w:tcW w:w="3130" w:type="dxa"/>
            <w:gridSpan w:val="4"/>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124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网  址</w:t>
            </w:r>
          </w:p>
        </w:tc>
        <w:tc>
          <w:tcPr>
            <w:tcW w:w="2170"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r>
      <w:tr>
        <w:tblPrEx>
          <w:tblCellMar>
            <w:top w:w="0" w:type="dxa"/>
            <w:left w:w="10" w:type="dxa"/>
            <w:bottom w:w="0" w:type="dxa"/>
            <w:right w:w="10" w:type="dxa"/>
          </w:tblCellMar>
        </w:tblPrEx>
        <w:trPr>
          <w:jc w:val="center"/>
        </w:trPr>
        <w:tc>
          <w:tcPr>
            <w:tcW w:w="153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组织结构</w:t>
            </w:r>
          </w:p>
        </w:tc>
        <w:tc>
          <w:tcPr>
            <w:tcW w:w="7443" w:type="dxa"/>
            <w:gridSpan w:val="9"/>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r>
      <w:tr>
        <w:tblPrEx>
          <w:tblCellMar>
            <w:top w:w="0" w:type="dxa"/>
            <w:left w:w="10" w:type="dxa"/>
            <w:bottom w:w="0" w:type="dxa"/>
            <w:right w:w="10" w:type="dxa"/>
          </w:tblCellMar>
        </w:tblPrEx>
        <w:trPr>
          <w:jc w:val="center"/>
        </w:trPr>
        <w:tc>
          <w:tcPr>
            <w:tcW w:w="153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法定代表人</w:t>
            </w:r>
          </w:p>
        </w:tc>
        <w:tc>
          <w:tcPr>
            <w:tcW w:w="89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姓名</w:t>
            </w:r>
          </w:p>
        </w:tc>
        <w:tc>
          <w:tcPr>
            <w:tcW w:w="10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1276"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技术职称</w:t>
            </w:r>
          </w:p>
        </w:tc>
        <w:tc>
          <w:tcPr>
            <w:tcW w:w="233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70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电话</w:t>
            </w:r>
          </w:p>
        </w:tc>
        <w:tc>
          <w:tcPr>
            <w:tcW w:w="120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r>
      <w:tr>
        <w:tblPrEx>
          <w:tblCellMar>
            <w:top w:w="0" w:type="dxa"/>
            <w:left w:w="10" w:type="dxa"/>
            <w:bottom w:w="0" w:type="dxa"/>
            <w:right w:w="10" w:type="dxa"/>
          </w:tblCellMar>
        </w:tblPrEx>
        <w:trPr>
          <w:jc w:val="center"/>
        </w:trPr>
        <w:tc>
          <w:tcPr>
            <w:tcW w:w="153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技术负责人</w:t>
            </w:r>
          </w:p>
        </w:tc>
        <w:tc>
          <w:tcPr>
            <w:tcW w:w="89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姓名</w:t>
            </w:r>
          </w:p>
        </w:tc>
        <w:tc>
          <w:tcPr>
            <w:tcW w:w="10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1276"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技术职称</w:t>
            </w:r>
          </w:p>
        </w:tc>
        <w:tc>
          <w:tcPr>
            <w:tcW w:w="233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70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电话</w:t>
            </w:r>
          </w:p>
        </w:tc>
        <w:tc>
          <w:tcPr>
            <w:tcW w:w="120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r>
      <w:tr>
        <w:tblPrEx>
          <w:tblCellMar>
            <w:top w:w="0" w:type="dxa"/>
            <w:left w:w="10" w:type="dxa"/>
            <w:bottom w:w="0" w:type="dxa"/>
            <w:right w:w="10" w:type="dxa"/>
          </w:tblCellMar>
        </w:tblPrEx>
        <w:trPr>
          <w:jc w:val="center"/>
        </w:trPr>
        <w:tc>
          <w:tcPr>
            <w:tcW w:w="153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成立时间</w:t>
            </w:r>
          </w:p>
        </w:tc>
        <w:tc>
          <w:tcPr>
            <w:tcW w:w="1918"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5525" w:type="dxa"/>
            <w:gridSpan w:val="7"/>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员工总人数：</w:t>
            </w:r>
          </w:p>
        </w:tc>
      </w:tr>
      <w:tr>
        <w:tblPrEx>
          <w:tblCellMar>
            <w:top w:w="0" w:type="dxa"/>
            <w:left w:w="10" w:type="dxa"/>
            <w:bottom w:w="0" w:type="dxa"/>
            <w:right w:w="10" w:type="dxa"/>
          </w:tblCellMar>
        </w:tblPrEx>
        <w:trPr>
          <w:jc w:val="center"/>
        </w:trPr>
        <w:tc>
          <w:tcPr>
            <w:tcW w:w="153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企业资质等级</w:t>
            </w:r>
          </w:p>
        </w:tc>
        <w:tc>
          <w:tcPr>
            <w:tcW w:w="1918"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993"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其中</w:t>
            </w:r>
          </w:p>
        </w:tc>
        <w:tc>
          <w:tcPr>
            <w:tcW w:w="2622" w:type="dxa"/>
            <w:gridSpan w:val="4"/>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项目负责人人员</w:t>
            </w:r>
          </w:p>
        </w:tc>
        <w:tc>
          <w:tcPr>
            <w:tcW w:w="1910"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r>
      <w:tr>
        <w:tblPrEx>
          <w:tblCellMar>
            <w:top w:w="0" w:type="dxa"/>
            <w:left w:w="10" w:type="dxa"/>
            <w:bottom w:w="0" w:type="dxa"/>
            <w:right w:w="10" w:type="dxa"/>
          </w:tblCellMar>
        </w:tblPrEx>
        <w:trPr>
          <w:jc w:val="center"/>
        </w:trPr>
        <w:tc>
          <w:tcPr>
            <w:tcW w:w="153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营业执照号</w:t>
            </w:r>
          </w:p>
        </w:tc>
        <w:tc>
          <w:tcPr>
            <w:tcW w:w="89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10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993"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after="200" w:line="276" w:lineRule="auto"/>
              <w:jc w:val="left"/>
              <w:rPr>
                <w:rFonts w:cs="宋体" w:asciiTheme="minorEastAsia" w:hAnsiTheme="minorEastAsia"/>
                <w:sz w:val="22"/>
              </w:rPr>
            </w:pPr>
          </w:p>
        </w:tc>
        <w:tc>
          <w:tcPr>
            <w:tcW w:w="2622" w:type="dxa"/>
            <w:gridSpan w:val="4"/>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高级职称人员</w:t>
            </w:r>
          </w:p>
        </w:tc>
        <w:tc>
          <w:tcPr>
            <w:tcW w:w="1910"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r>
      <w:tr>
        <w:tblPrEx>
          <w:tblCellMar>
            <w:top w:w="0" w:type="dxa"/>
            <w:left w:w="10" w:type="dxa"/>
            <w:bottom w:w="0" w:type="dxa"/>
            <w:right w:w="10" w:type="dxa"/>
          </w:tblCellMar>
        </w:tblPrEx>
        <w:trPr>
          <w:jc w:val="center"/>
        </w:trPr>
        <w:tc>
          <w:tcPr>
            <w:tcW w:w="153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注册资金</w:t>
            </w:r>
          </w:p>
        </w:tc>
        <w:tc>
          <w:tcPr>
            <w:tcW w:w="89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10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993"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after="200" w:line="276" w:lineRule="auto"/>
              <w:jc w:val="left"/>
              <w:rPr>
                <w:rFonts w:cs="宋体" w:asciiTheme="minorEastAsia" w:hAnsiTheme="minorEastAsia"/>
                <w:sz w:val="22"/>
              </w:rPr>
            </w:pPr>
          </w:p>
        </w:tc>
        <w:tc>
          <w:tcPr>
            <w:tcW w:w="2622" w:type="dxa"/>
            <w:gridSpan w:val="4"/>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中级职称人员</w:t>
            </w:r>
          </w:p>
        </w:tc>
        <w:tc>
          <w:tcPr>
            <w:tcW w:w="1910"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r>
      <w:tr>
        <w:tblPrEx>
          <w:tblCellMar>
            <w:top w:w="0" w:type="dxa"/>
            <w:left w:w="10" w:type="dxa"/>
            <w:bottom w:w="0" w:type="dxa"/>
            <w:right w:w="10" w:type="dxa"/>
          </w:tblCellMar>
        </w:tblPrEx>
        <w:trPr>
          <w:jc w:val="center"/>
        </w:trPr>
        <w:tc>
          <w:tcPr>
            <w:tcW w:w="153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开户银行</w:t>
            </w:r>
          </w:p>
        </w:tc>
        <w:tc>
          <w:tcPr>
            <w:tcW w:w="89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10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993"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after="200" w:line="276" w:lineRule="auto"/>
              <w:jc w:val="left"/>
              <w:rPr>
                <w:rFonts w:cs="宋体" w:asciiTheme="minorEastAsia" w:hAnsiTheme="minorEastAsia"/>
                <w:sz w:val="22"/>
              </w:rPr>
            </w:pPr>
          </w:p>
        </w:tc>
        <w:tc>
          <w:tcPr>
            <w:tcW w:w="2622" w:type="dxa"/>
            <w:gridSpan w:val="4"/>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初级职称人员</w:t>
            </w:r>
          </w:p>
        </w:tc>
        <w:tc>
          <w:tcPr>
            <w:tcW w:w="1910"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r>
      <w:tr>
        <w:tblPrEx>
          <w:tblCellMar>
            <w:top w:w="0" w:type="dxa"/>
            <w:left w:w="10" w:type="dxa"/>
            <w:bottom w:w="0" w:type="dxa"/>
            <w:right w:w="10" w:type="dxa"/>
          </w:tblCellMar>
        </w:tblPrEx>
        <w:trPr>
          <w:jc w:val="center"/>
        </w:trPr>
        <w:tc>
          <w:tcPr>
            <w:tcW w:w="153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账号</w:t>
            </w:r>
          </w:p>
        </w:tc>
        <w:tc>
          <w:tcPr>
            <w:tcW w:w="89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10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c>
          <w:tcPr>
            <w:tcW w:w="993"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after="200" w:line="276" w:lineRule="auto"/>
              <w:jc w:val="left"/>
              <w:rPr>
                <w:rFonts w:cs="宋体" w:asciiTheme="minorEastAsia" w:hAnsiTheme="minorEastAsia"/>
                <w:sz w:val="22"/>
              </w:rPr>
            </w:pPr>
          </w:p>
        </w:tc>
        <w:tc>
          <w:tcPr>
            <w:tcW w:w="2622" w:type="dxa"/>
            <w:gridSpan w:val="4"/>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技  工</w:t>
            </w:r>
          </w:p>
        </w:tc>
        <w:tc>
          <w:tcPr>
            <w:tcW w:w="1910"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r>
      <w:tr>
        <w:tblPrEx>
          <w:tblCellMar>
            <w:top w:w="0" w:type="dxa"/>
            <w:left w:w="10" w:type="dxa"/>
            <w:bottom w:w="0" w:type="dxa"/>
            <w:right w:w="10" w:type="dxa"/>
          </w:tblCellMar>
        </w:tblPrEx>
        <w:trPr>
          <w:jc w:val="center"/>
        </w:trPr>
        <w:tc>
          <w:tcPr>
            <w:tcW w:w="153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经营范围</w:t>
            </w:r>
          </w:p>
        </w:tc>
        <w:tc>
          <w:tcPr>
            <w:tcW w:w="7443" w:type="dxa"/>
            <w:gridSpan w:val="9"/>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r>
      <w:tr>
        <w:tblPrEx>
          <w:tblCellMar>
            <w:top w:w="0" w:type="dxa"/>
            <w:left w:w="10" w:type="dxa"/>
            <w:bottom w:w="0" w:type="dxa"/>
            <w:right w:w="10" w:type="dxa"/>
          </w:tblCellMar>
        </w:tblPrEx>
        <w:trPr>
          <w:jc w:val="center"/>
        </w:trPr>
        <w:tc>
          <w:tcPr>
            <w:tcW w:w="153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Theme="minorEastAsia" w:hAnsiTheme="minorEastAsia"/>
              </w:rPr>
            </w:pPr>
            <w:r>
              <w:rPr>
                <w:rFonts w:cs="仿宋" w:asciiTheme="minorEastAsia" w:hAnsiTheme="minorEastAsia"/>
                <w:sz w:val="24"/>
              </w:rPr>
              <w:t>备注</w:t>
            </w:r>
          </w:p>
        </w:tc>
        <w:tc>
          <w:tcPr>
            <w:tcW w:w="7443" w:type="dxa"/>
            <w:gridSpan w:val="9"/>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cs="宋体" w:asciiTheme="minorEastAsia" w:hAnsiTheme="minorEastAsia"/>
                <w:sz w:val="22"/>
              </w:rPr>
            </w:pPr>
          </w:p>
        </w:tc>
      </w:tr>
    </w:tbl>
    <w:p>
      <w:pPr>
        <w:rPr>
          <w:rFonts w:ascii="仿宋_GB2312" w:hAnsi="仿宋_GB2312" w:eastAsia="仿宋_GB2312" w:cs="仿宋_GB2312"/>
          <w:sz w:val="24"/>
        </w:rPr>
      </w:pPr>
    </w:p>
    <w:p>
      <w:pPr>
        <w:rPr>
          <w:rFonts w:ascii="仿宋_GB2312" w:hAnsi="仿宋_GB2312" w:eastAsia="仿宋_GB2312" w:cs="仿宋_GB2312"/>
          <w:sz w:val="24"/>
        </w:rPr>
      </w:pPr>
      <w:r>
        <w:rPr>
          <w:rFonts w:ascii="仿宋_GB2312" w:hAnsi="仿宋_GB2312" w:eastAsia="仿宋_GB2312" w:cs="仿宋_GB2312"/>
          <w:sz w:val="24"/>
        </w:rPr>
        <w:t xml:space="preserve">     </w:t>
      </w:r>
      <w:r>
        <w:rPr>
          <w:rFonts w:ascii="宋体" w:hAnsi="宋体" w:eastAsia="宋体" w:cs="宋体"/>
          <w:sz w:val="24"/>
        </w:rPr>
        <w:t>法定代表人或其授权委托人（签字或盖章）</w:t>
      </w:r>
      <w:r>
        <w:rPr>
          <w:rFonts w:ascii="仿宋_GB2312" w:hAnsi="仿宋_GB2312" w:eastAsia="仿宋_GB2312" w:cs="仿宋_GB2312"/>
          <w:sz w:val="24"/>
        </w:rPr>
        <w:t xml:space="preserve">               </w:t>
      </w:r>
    </w:p>
    <w:p>
      <w:pPr>
        <w:rPr>
          <w:rFonts w:ascii="仿宋_GB2312" w:hAnsi="仿宋_GB2312" w:eastAsia="仿宋_GB2312" w:cs="仿宋_GB2312"/>
          <w:sz w:val="24"/>
        </w:rPr>
      </w:pPr>
    </w:p>
    <w:p>
      <w:pPr>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宋体" w:hAnsi="宋体" w:eastAsia="宋体" w:cs="宋体"/>
          <w:sz w:val="24"/>
          <w:lang w:eastAsia="zh-CN"/>
        </w:rPr>
        <w:t>交易</w:t>
      </w:r>
      <w:r>
        <w:rPr>
          <w:rFonts w:ascii="宋体" w:hAnsi="宋体" w:eastAsia="宋体" w:cs="宋体"/>
          <w:sz w:val="24"/>
        </w:rPr>
        <w:t>人名称：（盖章）</w:t>
      </w: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黑体" w:hAnsi="黑体" w:eastAsia="黑体" w:cs="黑体"/>
          <w:sz w:val="28"/>
        </w:rPr>
      </w:pPr>
      <w:r>
        <w:rPr>
          <w:rFonts w:ascii="宋体" w:hAnsi="宋体" w:eastAsia="宋体" w:cs="宋体"/>
          <w:sz w:val="28"/>
        </w:rPr>
        <w:t>附件五</w:t>
      </w:r>
      <w:r>
        <w:rPr>
          <w:rFonts w:ascii="仿宋_GB2312" w:hAnsi="仿宋_GB2312" w:eastAsia="仿宋_GB2312" w:cs="仿宋_GB2312"/>
          <w:sz w:val="28"/>
        </w:rPr>
        <w:t xml:space="preserve"> </w:t>
      </w:r>
      <w:r>
        <w:rPr>
          <w:rFonts w:ascii="宋体" w:hAnsi="宋体" w:eastAsia="宋体" w:cs="宋体"/>
          <w:sz w:val="28"/>
        </w:rPr>
        <w:t>：</w:t>
      </w:r>
      <w:r>
        <w:rPr>
          <w:rFonts w:ascii="黑体" w:hAnsi="黑体" w:eastAsia="黑体" w:cs="黑体"/>
          <w:sz w:val="28"/>
        </w:rPr>
        <w:t xml:space="preserve">             </w:t>
      </w:r>
    </w:p>
    <w:p>
      <w:pPr>
        <w:tabs>
          <w:tab w:val="left" w:pos="2670"/>
          <w:tab w:val="left" w:pos="3570"/>
          <w:tab w:val="left" w:pos="4200"/>
        </w:tabs>
        <w:jc w:val="center"/>
        <w:rPr>
          <w:rFonts w:ascii="Calibri" w:hAnsi="Calibri" w:eastAsia="Calibri" w:cs="Calibri"/>
          <w:b/>
          <w:sz w:val="32"/>
        </w:rPr>
      </w:pPr>
      <w:r>
        <w:rPr>
          <w:rFonts w:hint="eastAsia" w:ascii="宋体" w:hAnsi="宋体" w:eastAsia="宋体" w:cs="宋体"/>
          <w:b/>
          <w:sz w:val="32"/>
          <w:lang w:eastAsia="zh-CN"/>
        </w:rPr>
        <w:t>交易</w:t>
      </w:r>
      <w:r>
        <w:rPr>
          <w:rFonts w:ascii="宋体" w:hAnsi="宋体" w:eastAsia="宋体" w:cs="宋体"/>
          <w:b/>
          <w:sz w:val="32"/>
        </w:rPr>
        <w:t>单位证书复印件：</w:t>
      </w:r>
    </w:p>
    <w:p>
      <w:pPr>
        <w:spacing w:line="560" w:lineRule="auto"/>
        <w:ind w:firstLine="560"/>
        <w:rPr>
          <w:rFonts w:hint="eastAsia" w:ascii="Calibri" w:hAnsi="Calibri" w:eastAsia="宋体" w:cs="Calibri"/>
          <w:sz w:val="28"/>
          <w:lang w:eastAsia="zh-CN"/>
        </w:rPr>
      </w:pPr>
      <w:r>
        <w:rPr>
          <w:rFonts w:ascii="宋体" w:hAnsi="宋体" w:eastAsia="宋体" w:cs="宋体"/>
          <w:sz w:val="28"/>
        </w:rPr>
        <w:t>提供营业执照</w:t>
      </w:r>
      <w:r>
        <w:rPr>
          <w:rFonts w:hint="eastAsia" w:ascii="宋体" w:hAnsi="宋体" w:eastAsia="宋体" w:cs="宋体"/>
          <w:sz w:val="28"/>
          <w:lang w:eastAsia="zh-CN"/>
        </w:rPr>
        <w:t>、资质证书</w:t>
      </w:r>
      <w:r>
        <w:rPr>
          <w:rFonts w:ascii="宋体" w:hAnsi="宋体" w:eastAsia="宋体" w:cs="宋体"/>
          <w:sz w:val="28"/>
        </w:rPr>
        <w:t>副本</w:t>
      </w:r>
      <w:r>
        <w:rPr>
          <w:rFonts w:hint="eastAsia" w:ascii="宋体" w:hAnsi="宋体" w:eastAsia="宋体" w:cs="宋体"/>
          <w:sz w:val="28"/>
          <w:lang w:eastAsia="zh-CN"/>
        </w:rPr>
        <w:t>、开户许可证等</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pStyle w:val="15"/>
        <w:rPr>
          <w:rFonts w:ascii="仿宋_GB2312" w:hAnsi="仿宋_GB2312" w:eastAsia="仿宋_GB2312" w:cs="仿宋_GB2312"/>
          <w:sz w:val="28"/>
        </w:rPr>
      </w:pPr>
    </w:p>
    <w:p>
      <w:pPr>
        <w:pStyle w:val="15"/>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sz w:val="28"/>
        </w:rPr>
      </w:pPr>
    </w:p>
    <w:p>
      <w:pPr>
        <w:spacing w:line="360" w:lineRule="auto"/>
        <w:rPr>
          <w:rFonts w:ascii="仿宋_GB2312" w:hAnsi="仿宋_GB2312" w:eastAsia="仿宋_GB2312" w:cs="仿宋_GB2312"/>
          <w:b/>
          <w:sz w:val="36"/>
        </w:rPr>
      </w:pPr>
      <w:r>
        <w:rPr>
          <w:rFonts w:ascii="宋体" w:hAnsi="宋体" w:eastAsia="宋体" w:cs="宋体"/>
          <w:sz w:val="28"/>
        </w:rPr>
        <w:t>附件</w:t>
      </w:r>
      <w:r>
        <w:rPr>
          <w:rFonts w:hint="eastAsia" w:ascii="宋体" w:hAnsi="宋体" w:eastAsia="宋体" w:cs="宋体"/>
          <w:sz w:val="28"/>
          <w:lang w:eastAsia="zh-CN"/>
        </w:rPr>
        <w:t>六</w:t>
      </w:r>
      <w:r>
        <w:rPr>
          <w:rFonts w:ascii="宋体" w:hAnsi="宋体" w:eastAsia="宋体" w:cs="宋体"/>
          <w:sz w:val="28"/>
        </w:rPr>
        <w:t>：</w:t>
      </w:r>
      <w:r>
        <w:rPr>
          <w:rFonts w:ascii="黑体" w:hAnsi="黑体" w:eastAsia="黑体" w:cs="黑体"/>
          <w:sz w:val="28"/>
        </w:rPr>
        <w:t xml:space="preserve">         </w:t>
      </w:r>
    </w:p>
    <w:p>
      <w:pPr>
        <w:spacing w:line="360" w:lineRule="auto"/>
        <w:jc w:val="center"/>
        <w:rPr>
          <w:rFonts w:ascii="黑体" w:hAnsi="黑体" w:eastAsia="黑体" w:cs="黑体"/>
          <w:sz w:val="18"/>
        </w:rPr>
      </w:pPr>
      <w:r>
        <w:rPr>
          <w:rFonts w:ascii="黑体" w:hAnsi="黑体" w:eastAsia="黑体" w:cs="黑体"/>
          <w:sz w:val="36"/>
        </w:rPr>
        <w:t>项目负责人简历表</w:t>
      </w:r>
    </w:p>
    <w:p>
      <w:pPr>
        <w:spacing w:line="360" w:lineRule="auto"/>
        <w:ind w:firstLine="420"/>
        <w:rPr>
          <w:rFonts w:ascii="宋体" w:hAnsi="宋体" w:eastAsia="宋体" w:cs="宋体"/>
        </w:rPr>
      </w:pPr>
      <w:r>
        <w:rPr>
          <w:rFonts w:ascii="宋体" w:hAnsi="宋体" w:eastAsia="宋体" w:cs="宋体"/>
        </w:rPr>
        <w:t>项目负责人应附</w:t>
      </w:r>
      <w:r>
        <w:rPr>
          <w:rFonts w:hint="eastAsia" w:ascii="宋体" w:hAnsi="宋体" w:eastAsia="宋体" w:cs="宋体"/>
          <w:lang w:eastAsia="zh-CN"/>
        </w:rPr>
        <w:t>工程师职称证书、身份证复印件</w:t>
      </w:r>
      <w:r>
        <w:rPr>
          <w:rFonts w:ascii="宋体" w:hAnsi="宋体" w:eastAsia="宋体" w:cs="宋体"/>
        </w:rPr>
        <w:t>。</w:t>
      </w:r>
    </w:p>
    <w:tbl>
      <w:tblPr>
        <w:tblStyle w:val="10"/>
        <w:tblW w:w="9342" w:type="dxa"/>
        <w:jc w:val="center"/>
        <w:tblLayout w:type="fixed"/>
        <w:tblCellMar>
          <w:top w:w="0" w:type="dxa"/>
          <w:left w:w="10" w:type="dxa"/>
          <w:bottom w:w="0" w:type="dxa"/>
          <w:right w:w="10" w:type="dxa"/>
        </w:tblCellMar>
      </w:tblPr>
      <w:tblGrid>
        <w:gridCol w:w="1165"/>
        <w:gridCol w:w="1035"/>
        <w:gridCol w:w="1134"/>
        <w:gridCol w:w="1275"/>
        <w:gridCol w:w="1843"/>
        <w:gridCol w:w="2890"/>
      </w:tblGrid>
      <w:tr>
        <w:tblPrEx>
          <w:tblCellMar>
            <w:top w:w="0" w:type="dxa"/>
            <w:left w:w="10" w:type="dxa"/>
            <w:bottom w:w="0" w:type="dxa"/>
            <w:right w:w="10" w:type="dxa"/>
          </w:tblCellMar>
        </w:tblPrEx>
        <w:trPr>
          <w:jc w:val="center"/>
        </w:trPr>
        <w:tc>
          <w:tcPr>
            <w:tcW w:w="11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18"/>
              </w:rPr>
              <w:t>姓  名</w:t>
            </w:r>
          </w:p>
        </w:tc>
        <w:tc>
          <w:tcPr>
            <w:tcW w:w="216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2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18"/>
              </w:rPr>
              <w:t>职  称</w:t>
            </w:r>
          </w:p>
        </w:tc>
        <w:tc>
          <w:tcPr>
            <w:tcW w:w="473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11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18"/>
              </w:rPr>
              <w:t>职  务</w:t>
            </w:r>
          </w:p>
        </w:tc>
        <w:tc>
          <w:tcPr>
            <w:tcW w:w="103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13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18"/>
              </w:rPr>
              <w:t>年龄</w:t>
            </w:r>
          </w:p>
        </w:tc>
        <w:tc>
          <w:tcPr>
            <w:tcW w:w="12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84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18"/>
              </w:rPr>
              <w:t>拟在本工程任职</w:t>
            </w:r>
          </w:p>
        </w:tc>
        <w:tc>
          <w:tcPr>
            <w:tcW w:w="289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18"/>
              </w:rPr>
              <w:t>项目负责人</w:t>
            </w:r>
          </w:p>
        </w:tc>
      </w:tr>
      <w:tr>
        <w:tblPrEx>
          <w:tblCellMar>
            <w:top w:w="0" w:type="dxa"/>
            <w:left w:w="10" w:type="dxa"/>
            <w:bottom w:w="0" w:type="dxa"/>
            <w:right w:w="10" w:type="dxa"/>
          </w:tblCellMar>
        </w:tblPrEx>
        <w:trPr>
          <w:jc w:val="center"/>
        </w:trPr>
        <w:tc>
          <w:tcPr>
            <w:tcW w:w="3334"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p>
        </w:tc>
        <w:tc>
          <w:tcPr>
            <w:tcW w:w="12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18"/>
              </w:rPr>
              <w:t xml:space="preserve">      级</w:t>
            </w:r>
          </w:p>
        </w:tc>
        <w:tc>
          <w:tcPr>
            <w:tcW w:w="184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p>
        </w:tc>
        <w:tc>
          <w:tcPr>
            <w:tcW w:w="289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3334"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p>
        </w:tc>
        <w:tc>
          <w:tcPr>
            <w:tcW w:w="6008"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9342" w:type="dxa"/>
            <w:gridSpan w:val="6"/>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18"/>
              </w:rPr>
              <w:t>主要工作经历</w:t>
            </w:r>
          </w:p>
        </w:tc>
      </w:tr>
      <w:tr>
        <w:tblPrEx>
          <w:tblCellMar>
            <w:top w:w="0" w:type="dxa"/>
            <w:left w:w="10" w:type="dxa"/>
            <w:bottom w:w="0" w:type="dxa"/>
            <w:right w:w="10" w:type="dxa"/>
          </w:tblCellMar>
        </w:tblPrEx>
        <w:trPr>
          <w:jc w:val="center"/>
        </w:trPr>
        <w:tc>
          <w:tcPr>
            <w:tcW w:w="11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18"/>
              </w:rPr>
              <w:t>时  间</w:t>
            </w:r>
          </w:p>
        </w:tc>
        <w:tc>
          <w:tcPr>
            <w:tcW w:w="3444"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18"/>
              </w:rPr>
              <w:t>参加过的类似项目名称</w:t>
            </w:r>
          </w:p>
        </w:tc>
        <w:tc>
          <w:tcPr>
            <w:tcW w:w="184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18"/>
              </w:rPr>
              <w:t>工程概况说明</w:t>
            </w:r>
          </w:p>
        </w:tc>
        <w:tc>
          <w:tcPr>
            <w:tcW w:w="289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hint="eastAsia" w:ascii="宋体" w:hAnsi="宋体" w:eastAsia="宋体" w:cs="宋体"/>
                <w:sz w:val="18"/>
                <w:lang w:eastAsia="zh-CN"/>
              </w:rPr>
              <w:t>交易</w:t>
            </w:r>
            <w:r>
              <w:rPr>
                <w:rFonts w:ascii="宋体" w:hAnsi="宋体" w:eastAsia="宋体" w:cs="宋体"/>
                <w:sz w:val="18"/>
              </w:rPr>
              <w:t xml:space="preserve"> 人及联系电话</w:t>
            </w:r>
          </w:p>
        </w:tc>
      </w:tr>
      <w:tr>
        <w:tblPrEx>
          <w:tblCellMar>
            <w:top w:w="0" w:type="dxa"/>
            <w:left w:w="10" w:type="dxa"/>
            <w:bottom w:w="0" w:type="dxa"/>
            <w:right w:w="10" w:type="dxa"/>
          </w:tblCellMar>
        </w:tblPrEx>
        <w:trPr>
          <w:jc w:val="center"/>
        </w:trPr>
        <w:tc>
          <w:tcPr>
            <w:tcW w:w="11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03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13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2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84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289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11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18"/>
              </w:rPr>
            </w:pPr>
          </w:p>
          <w:p>
            <w:pPr>
              <w:jc w:val="center"/>
              <w:rPr>
                <w:rFonts w:ascii="宋体" w:hAnsi="宋体" w:eastAsia="宋体" w:cs="宋体"/>
              </w:rPr>
            </w:pPr>
          </w:p>
        </w:tc>
        <w:tc>
          <w:tcPr>
            <w:tcW w:w="103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13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2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84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289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11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03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13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2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84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289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11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03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13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2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84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289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11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03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13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2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84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289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11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03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13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2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84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289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11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03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13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2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84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289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11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03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13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2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84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289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11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03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13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2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184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c>
          <w:tcPr>
            <w:tcW w:w="289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r>
    </w:tbl>
    <w:p>
      <w:pPr>
        <w:spacing w:line="300" w:lineRule="auto"/>
        <w:rPr>
          <w:rFonts w:ascii="宋体" w:hAnsi="宋体" w:eastAsia="宋体" w:cs="宋体"/>
          <w:sz w:val="18"/>
        </w:rPr>
      </w:pPr>
    </w:p>
    <w:p>
      <w:pPr>
        <w:rPr>
          <w:rFonts w:ascii="宋体" w:hAnsi="宋体" w:eastAsia="宋体" w:cs="宋体"/>
          <w:sz w:val="28"/>
        </w:rPr>
      </w:pPr>
    </w:p>
    <w:p>
      <w:pPr>
        <w:rPr>
          <w:rFonts w:ascii="宋体" w:hAnsi="宋体" w:eastAsia="宋体" w:cs="宋体"/>
          <w:sz w:val="28"/>
        </w:rPr>
      </w:pPr>
    </w:p>
    <w:p>
      <w:pPr>
        <w:rPr>
          <w:rFonts w:ascii="宋体" w:hAnsi="宋体" w:eastAsia="宋体" w:cs="宋体"/>
          <w:sz w:val="28"/>
        </w:rPr>
      </w:pPr>
    </w:p>
    <w:p>
      <w:pPr>
        <w:rPr>
          <w:rFonts w:ascii="宋体" w:hAnsi="宋体" w:eastAsia="宋体" w:cs="宋体"/>
          <w:sz w:val="28"/>
        </w:rPr>
      </w:pPr>
    </w:p>
    <w:p>
      <w:pPr>
        <w:rPr>
          <w:rFonts w:ascii="宋体" w:hAnsi="宋体" w:eastAsia="宋体" w:cs="宋体"/>
          <w:sz w:val="28"/>
        </w:rPr>
      </w:pPr>
    </w:p>
    <w:p>
      <w:pPr>
        <w:rPr>
          <w:rFonts w:ascii="宋体" w:hAnsi="宋体" w:eastAsia="宋体" w:cs="宋体"/>
          <w:sz w:val="28"/>
        </w:rPr>
      </w:pPr>
    </w:p>
    <w:p>
      <w:pPr>
        <w:rPr>
          <w:rFonts w:ascii="宋体" w:hAnsi="宋体" w:eastAsia="宋体" w:cs="宋体"/>
          <w:sz w:val="28"/>
        </w:rPr>
      </w:pPr>
    </w:p>
    <w:p>
      <w:pPr>
        <w:rPr>
          <w:rFonts w:ascii="宋体" w:hAnsi="宋体" w:eastAsia="宋体" w:cs="宋体"/>
          <w:sz w:val="28"/>
        </w:rPr>
      </w:pPr>
    </w:p>
    <w:p>
      <w:pPr>
        <w:rPr>
          <w:rFonts w:ascii="宋体" w:hAnsi="宋体" w:eastAsia="宋体" w:cs="宋体"/>
          <w:sz w:val="28"/>
        </w:rPr>
      </w:pPr>
    </w:p>
    <w:p>
      <w:pPr>
        <w:rPr>
          <w:rFonts w:ascii="宋体" w:hAnsi="宋体" w:eastAsia="宋体" w:cs="宋体"/>
          <w:sz w:val="28"/>
        </w:rPr>
      </w:pPr>
    </w:p>
    <w:p>
      <w:pPr>
        <w:rPr>
          <w:rFonts w:ascii="宋体" w:hAnsi="宋体" w:eastAsia="宋体" w:cs="宋体"/>
          <w:sz w:val="28"/>
        </w:rPr>
      </w:pPr>
    </w:p>
    <w:p>
      <w:pPr>
        <w:keepNext/>
        <w:keepLines/>
        <w:spacing w:before="260" w:after="260" w:line="413" w:lineRule="auto"/>
        <w:rPr>
          <w:rFonts w:ascii="宋体" w:hAnsi="宋体" w:eastAsia="宋体" w:cs="宋体"/>
          <w:sz w:val="30"/>
        </w:rPr>
      </w:pPr>
    </w:p>
    <w:p>
      <w:pPr>
        <w:spacing w:line="360" w:lineRule="auto"/>
        <w:jc w:val="left"/>
        <w:rPr>
          <w:rFonts w:ascii="仿宋_GB2312" w:hAnsi="仿宋_GB2312" w:eastAsia="仿宋_GB2312" w:cs="仿宋_GB2312"/>
          <w:sz w:val="30"/>
        </w:rPr>
      </w:pPr>
      <w:r>
        <w:rPr>
          <w:rFonts w:ascii="宋体" w:hAnsi="宋体" w:eastAsia="宋体" w:cs="宋体"/>
          <w:sz w:val="30"/>
        </w:rPr>
        <w:t>附件</w:t>
      </w:r>
      <w:r>
        <w:rPr>
          <w:rFonts w:hint="eastAsia" w:ascii="宋体" w:hAnsi="宋体" w:eastAsia="宋体" w:cs="宋体"/>
          <w:sz w:val="30"/>
          <w:lang w:eastAsia="zh-CN"/>
        </w:rPr>
        <w:t>七</w:t>
      </w:r>
      <w:r>
        <w:rPr>
          <w:rFonts w:ascii="宋体" w:hAnsi="宋体" w:eastAsia="宋体" w:cs="宋体"/>
          <w:sz w:val="30"/>
        </w:rPr>
        <w:t>：合理价确认函</w:t>
      </w:r>
    </w:p>
    <w:p>
      <w:pPr>
        <w:spacing w:line="360" w:lineRule="auto"/>
        <w:ind w:firstLine="1500"/>
        <w:jc w:val="left"/>
        <w:rPr>
          <w:rFonts w:ascii="宋体" w:hAnsi="宋体" w:eastAsia="宋体" w:cs="宋体"/>
          <w:sz w:val="24"/>
        </w:rPr>
      </w:pPr>
      <w:r>
        <w:rPr>
          <w:rFonts w:ascii="仿宋_GB2312" w:hAnsi="仿宋_GB2312" w:eastAsia="仿宋_GB2312" w:cs="仿宋_GB2312"/>
          <w:sz w:val="30"/>
        </w:rPr>
        <w:t xml:space="preserve"> </w:t>
      </w:r>
    </w:p>
    <w:p>
      <w:pPr>
        <w:spacing w:line="360" w:lineRule="auto"/>
        <w:ind w:firstLine="1200"/>
        <w:jc w:val="center"/>
        <w:rPr>
          <w:rFonts w:ascii="宋体" w:hAnsi="宋体" w:eastAsia="宋体" w:cs="宋体"/>
          <w:sz w:val="24"/>
        </w:rPr>
      </w:pPr>
      <w:r>
        <w:rPr>
          <w:rFonts w:ascii="宋体" w:hAnsi="宋体" w:eastAsia="宋体" w:cs="宋体"/>
          <w:sz w:val="24"/>
        </w:rPr>
        <w:t>1.合理价确认函格式</w:t>
      </w:r>
    </w:p>
    <w:p>
      <w:pPr>
        <w:spacing w:line="360" w:lineRule="auto"/>
        <w:ind w:firstLine="480"/>
        <w:jc w:val="left"/>
        <w:rPr>
          <w:rFonts w:ascii="宋体" w:hAnsi="宋体" w:eastAsia="宋体" w:cs="宋体"/>
          <w:sz w:val="24"/>
        </w:rPr>
      </w:pPr>
    </w:p>
    <w:p>
      <w:pPr>
        <w:jc w:val="center"/>
        <w:rPr>
          <w:rFonts w:ascii="宋体" w:hAnsi="宋体" w:eastAsia="宋体" w:cs="宋体"/>
          <w:sz w:val="24"/>
        </w:rPr>
      </w:pPr>
      <w:r>
        <w:rPr>
          <w:rFonts w:ascii="宋体" w:hAnsi="宋体" w:eastAsia="宋体" w:cs="宋体"/>
          <w:sz w:val="24"/>
        </w:rPr>
        <w:t>关于</w:t>
      </w:r>
      <w:r>
        <w:rPr>
          <w:rFonts w:ascii="宋体" w:hAnsi="宋体" w:eastAsia="宋体" w:cs="宋体"/>
          <w:sz w:val="24"/>
          <w:u w:val="single"/>
        </w:rPr>
        <w:t xml:space="preserve">                       </w:t>
      </w:r>
      <w:r>
        <w:rPr>
          <w:rFonts w:ascii="宋体" w:hAnsi="宋体" w:eastAsia="宋体" w:cs="宋体"/>
          <w:sz w:val="24"/>
        </w:rPr>
        <w:t>（项目名称）合理价确认函</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ascii="宋体" w:hAnsi="宋体" w:eastAsia="宋体" w:cs="宋体"/>
          <w:sz w:val="24"/>
          <w:u w:val="single"/>
        </w:rPr>
        <w:t xml:space="preserve">                     </w:t>
      </w:r>
      <w:r>
        <w:rPr>
          <w:rFonts w:ascii="宋体" w:hAnsi="宋体" w:eastAsia="宋体" w:cs="宋体"/>
          <w:sz w:val="24"/>
        </w:rPr>
        <w:t>（发包人名称）：</w:t>
      </w:r>
    </w:p>
    <w:p>
      <w:pPr>
        <w:spacing w:line="360" w:lineRule="auto"/>
        <w:ind w:firstLine="120"/>
        <w:rPr>
          <w:rFonts w:ascii="宋体" w:hAnsi="宋体" w:eastAsia="宋体" w:cs="宋体"/>
          <w:sz w:val="24"/>
        </w:rPr>
      </w:pPr>
      <w:r>
        <w:rPr>
          <w:rFonts w:ascii="宋体" w:hAnsi="宋体" w:eastAsia="宋体" w:cs="宋体"/>
          <w:sz w:val="24"/>
        </w:rPr>
        <w:t>我方在此声明：</w:t>
      </w:r>
    </w:p>
    <w:p>
      <w:pPr>
        <w:spacing w:line="360" w:lineRule="auto"/>
        <w:ind w:firstLine="480"/>
        <w:rPr>
          <w:rFonts w:ascii="宋体" w:hAnsi="宋体" w:eastAsia="宋体" w:cs="宋体"/>
          <w:sz w:val="24"/>
        </w:rPr>
      </w:pPr>
      <w:r>
        <w:rPr>
          <w:rFonts w:ascii="宋体" w:hAnsi="宋体" w:eastAsia="宋体" w:cs="宋体"/>
          <w:sz w:val="24"/>
        </w:rPr>
        <w:t>1、我方已按照</w:t>
      </w:r>
      <w:r>
        <w:rPr>
          <w:rFonts w:hint="eastAsia" w:ascii="宋体" w:hAnsi="宋体" w:eastAsia="宋体" w:cs="宋体"/>
          <w:sz w:val="24"/>
          <w:lang w:eastAsia="zh-CN"/>
        </w:rPr>
        <w:t>交易</w:t>
      </w:r>
      <w:r>
        <w:rPr>
          <w:rFonts w:ascii="宋体" w:hAnsi="宋体" w:eastAsia="宋体" w:cs="宋体"/>
          <w:sz w:val="24"/>
        </w:rPr>
        <w:t>文件规定的</w:t>
      </w:r>
      <w:r>
        <w:rPr>
          <w:rFonts w:hint="eastAsia" w:ascii="宋体" w:hAnsi="宋体" w:eastAsia="宋体" w:cs="宋体"/>
          <w:sz w:val="24"/>
          <w:lang w:eastAsia="zh-CN"/>
        </w:rPr>
        <w:t>交易</w:t>
      </w:r>
      <w:r>
        <w:rPr>
          <w:rFonts w:ascii="宋体" w:hAnsi="宋体" w:eastAsia="宋体" w:cs="宋体"/>
          <w:sz w:val="24"/>
        </w:rPr>
        <w:t>范围对发包人提供的合理价及其组成内容以及详细清单和补充说明进行了认真阅读和核对，完全接受发包人提供的合理价及其组成内容，并严格按约定的</w:t>
      </w:r>
      <w:r>
        <w:rPr>
          <w:rFonts w:hint="eastAsia" w:ascii="宋体" w:hAnsi="宋体" w:eastAsia="宋体" w:cs="宋体"/>
          <w:sz w:val="24"/>
          <w:lang w:eastAsia="zh-CN"/>
        </w:rPr>
        <w:t>交易</w:t>
      </w:r>
      <w:r>
        <w:rPr>
          <w:rFonts w:ascii="宋体" w:hAnsi="宋体" w:eastAsia="宋体" w:cs="宋体"/>
          <w:sz w:val="24"/>
        </w:rPr>
        <w:t>范围和合同条款。</w:t>
      </w:r>
    </w:p>
    <w:p>
      <w:pPr>
        <w:spacing w:line="360" w:lineRule="auto"/>
        <w:ind w:firstLine="480" w:firstLineChars="200"/>
        <w:jc w:val="left"/>
        <w:rPr>
          <w:rFonts w:ascii="宋体" w:hAnsi="宋体" w:eastAsia="宋体" w:cs="宋体"/>
          <w:sz w:val="24"/>
        </w:rPr>
      </w:pPr>
      <w:r>
        <w:rPr>
          <w:rFonts w:ascii="宋体" w:hAnsi="宋体" w:eastAsia="宋体" w:cs="宋体"/>
          <w:sz w:val="24"/>
        </w:rPr>
        <w:t>2、我方完全接受发包人提供的合理定价和其规定内容，合理定价为</w:t>
      </w:r>
      <w:r>
        <w:rPr>
          <w:rFonts w:ascii="宋体" w:hAnsi="宋体" w:eastAsia="宋体" w:cs="宋体"/>
          <w:sz w:val="24"/>
          <w:u w:val="single"/>
        </w:rPr>
        <w:t xml:space="preserve">       </w:t>
      </w:r>
      <w:r>
        <w:rPr>
          <w:rFonts w:ascii="宋体" w:hAnsi="宋体" w:eastAsia="宋体" w:cs="宋体"/>
          <w:sz w:val="24"/>
        </w:rPr>
        <w:t>元。</w:t>
      </w:r>
    </w:p>
    <w:p>
      <w:pPr>
        <w:spacing w:line="360" w:lineRule="auto"/>
        <w:ind w:firstLine="480"/>
        <w:rPr>
          <w:rFonts w:ascii="宋体" w:hAnsi="宋体" w:eastAsia="宋体" w:cs="宋体"/>
          <w:sz w:val="24"/>
        </w:rPr>
      </w:pPr>
      <w:r>
        <w:rPr>
          <w:rFonts w:ascii="宋体" w:hAnsi="宋体" w:eastAsia="宋体" w:cs="宋体"/>
          <w:sz w:val="24"/>
        </w:rPr>
        <w:t>3、我方完全接受</w:t>
      </w:r>
      <w:r>
        <w:rPr>
          <w:rFonts w:hint="eastAsia" w:ascii="宋体" w:hAnsi="宋体" w:eastAsia="宋体" w:cs="宋体"/>
          <w:sz w:val="24"/>
          <w:lang w:eastAsia="zh-CN"/>
        </w:rPr>
        <w:t>交易</w:t>
      </w:r>
      <w:r>
        <w:rPr>
          <w:rFonts w:ascii="宋体" w:hAnsi="宋体" w:eastAsia="宋体" w:cs="宋体"/>
          <w:sz w:val="24"/>
        </w:rPr>
        <w:t>文件和合同条款约定的工程量增减的计价原则。</w:t>
      </w:r>
    </w:p>
    <w:p>
      <w:pPr>
        <w:spacing w:line="360" w:lineRule="auto"/>
        <w:ind w:firstLine="480"/>
        <w:rPr>
          <w:rFonts w:ascii="宋体" w:hAnsi="宋体" w:eastAsia="宋体" w:cs="宋体"/>
          <w:sz w:val="24"/>
        </w:rPr>
      </w:pPr>
      <w:r>
        <w:rPr>
          <w:rFonts w:ascii="宋体" w:hAnsi="宋体" w:eastAsia="宋体" w:cs="宋体"/>
          <w:sz w:val="24"/>
        </w:rPr>
        <w:t>4、我方已对发包人提供的合理价及其组成内容须按要求签字、盖章，并作为本确认函的附件。</w:t>
      </w:r>
    </w:p>
    <w:p>
      <w:pPr>
        <w:spacing w:line="360" w:lineRule="auto"/>
        <w:ind w:right="420"/>
        <w:rPr>
          <w:rFonts w:ascii="宋体" w:hAnsi="宋体" w:eastAsia="宋体" w:cs="宋体"/>
          <w:sz w:val="24"/>
        </w:rPr>
      </w:pPr>
      <w:r>
        <w:rPr>
          <w:rFonts w:hint="eastAsia" w:ascii="宋体" w:hAnsi="宋体" w:eastAsia="宋体" w:cs="宋体"/>
          <w:sz w:val="24"/>
          <w:lang w:eastAsia="zh-CN"/>
        </w:rPr>
        <w:t>交易</w:t>
      </w:r>
      <w:r>
        <w:rPr>
          <w:rFonts w:ascii="宋体" w:hAnsi="宋体" w:eastAsia="宋体" w:cs="宋体"/>
          <w:sz w:val="24"/>
        </w:rPr>
        <w:t>人：</w:t>
      </w:r>
      <w:r>
        <w:rPr>
          <w:rFonts w:ascii="宋体" w:hAnsi="宋体" w:eastAsia="宋体" w:cs="宋体"/>
          <w:sz w:val="24"/>
          <w:u w:val="single"/>
        </w:rPr>
        <w:t xml:space="preserve">                 </w:t>
      </w:r>
      <w:r>
        <w:rPr>
          <w:rFonts w:ascii="宋体" w:hAnsi="宋体" w:eastAsia="宋体" w:cs="宋体"/>
          <w:sz w:val="24"/>
        </w:rPr>
        <w:t>（盖单位章）</w:t>
      </w:r>
    </w:p>
    <w:p>
      <w:pPr>
        <w:spacing w:line="360" w:lineRule="auto"/>
        <w:ind w:right="420"/>
        <w:rPr>
          <w:rFonts w:ascii="宋体" w:hAnsi="宋体" w:eastAsia="宋体" w:cs="宋体"/>
          <w:sz w:val="24"/>
        </w:rPr>
      </w:pPr>
      <w:r>
        <w:rPr>
          <w:rFonts w:ascii="宋体" w:hAnsi="宋体" w:eastAsia="宋体" w:cs="宋体"/>
          <w:sz w:val="24"/>
        </w:rPr>
        <w:t>法定代表人或其委托代理人：</w:t>
      </w:r>
      <w:r>
        <w:rPr>
          <w:rFonts w:ascii="宋体" w:hAnsi="宋体" w:eastAsia="宋体" w:cs="宋体"/>
          <w:sz w:val="24"/>
          <w:u w:val="single"/>
        </w:rPr>
        <w:t xml:space="preserve">                    </w:t>
      </w:r>
      <w:r>
        <w:rPr>
          <w:rFonts w:ascii="宋体" w:hAnsi="宋体" w:eastAsia="宋体" w:cs="宋体"/>
          <w:sz w:val="24"/>
        </w:rPr>
        <w:t xml:space="preserve">(签字和盖章) </w:t>
      </w:r>
    </w:p>
    <w:p>
      <w:pPr>
        <w:spacing w:line="360" w:lineRule="auto"/>
        <w:ind w:right="420"/>
        <w:rPr>
          <w:rFonts w:ascii="宋体" w:hAnsi="宋体" w:eastAsia="宋体" w:cs="宋体"/>
          <w:sz w:val="24"/>
        </w:rPr>
      </w:pPr>
      <w:r>
        <w:rPr>
          <w:rFonts w:ascii="宋体" w:hAnsi="宋体" w:eastAsia="宋体" w:cs="宋体"/>
          <w:sz w:val="24"/>
          <w:u w:val="single"/>
        </w:rPr>
        <w:t xml:space="preserve">     </w:t>
      </w:r>
      <w:r>
        <w:rPr>
          <w:rFonts w:ascii="宋体" w:hAnsi="宋体" w:eastAsia="宋体" w:cs="宋体"/>
          <w:sz w:val="24"/>
        </w:rPr>
        <w:t>年</w:t>
      </w:r>
      <w:r>
        <w:rPr>
          <w:rFonts w:ascii="宋体" w:hAnsi="宋体" w:eastAsia="宋体" w:cs="宋体"/>
          <w:sz w:val="24"/>
          <w:u w:val="single"/>
        </w:rPr>
        <w:t xml:space="preserve">       </w:t>
      </w:r>
      <w:r>
        <w:rPr>
          <w:rFonts w:ascii="宋体" w:hAnsi="宋体" w:eastAsia="宋体" w:cs="宋体"/>
          <w:sz w:val="24"/>
        </w:rPr>
        <w:t>月</w:t>
      </w:r>
      <w:r>
        <w:rPr>
          <w:rFonts w:ascii="宋体" w:hAnsi="宋体" w:eastAsia="宋体" w:cs="宋体"/>
          <w:sz w:val="24"/>
          <w:u w:val="single"/>
        </w:rPr>
        <w:t xml:space="preserve">       </w:t>
      </w:r>
      <w:r>
        <w:rPr>
          <w:rFonts w:ascii="宋体" w:hAnsi="宋体" w:eastAsia="宋体" w:cs="宋体"/>
          <w:sz w:val="24"/>
        </w:rPr>
        <w:t>日</w:t>
      </w:r>
    </w:p>
    <w:p>
      <w:pPr>
        <w:spacing w:line="600" w:lineRule="auto"/>
        <w:ind w:firstLine="480"/>
        <w:rPr>
          <w:rFonts w:ascii="宋体" w:hAnsi="宋体" w:eastAsia="宋体" w:cs="宋体"/>
          <w:sz w:val="24"/>
        </w:rPr>
      </w:pPr>
      <w:r>
        <w:rPr>
          <w:rFonts w:ascii="宋体" w:hAnsi="宋体" w:eastAsia="宋体" w:cs="宋体"/>
          <w:sz w:val="24"/>
        </w:rPr>
        <w:t xml:space="preserve">                           </w:t>
      </w:r>
    </w:p>
    <w:p>
      <w:pPr>
        <w:spacing w:line="600" w:lineRule="auto"/>
        <w:ind w:firstLine="480"/>
        <w:rPr>
          <w:rFonts w:ascii="宋体" w:hAnsi="宋体" w:eastAsia="宋体" w:cs="宋体"/>
          <w:sz w:val="24"/>
        </w:rPr>
      </w:pPr>
    </w:p>
    <w:p>
      <w:pPr>
        <w:spacing w:line="600" w:lineRule="auto"/>
        <w:ind w:firstLine="480"/>
        <w:rPr>
          <w:rFonts w:ascii="宋体" w:hAnsi="宋体" w:eastAsia="宋体" w:cs="宋体"/>
          <w:sz w:val="24"/>
        </w:rPr>
      </w:pPr>
    </w:p>
    <w:p>
      <w:pPr>
        <w:pStyle w:val="2"/>
        <w:rPr>
          <w:rFonts w:hint="eastAsia" w:ascii="宋体" w:hAnsi="宋体" w:eastAsia="宋体" w:cs="宋体"/>
          <w:sz w:val="30"/>
          <w:lang w:eastAsia="zh-CN"/>
        </w:rPr>
      </w:pPr>
      <w:r>
        <w:rPr>
          <w:rFonts w:ascii="宋体" w:hAnsi="宋体" w:eastAsia="宋体" w:cs="宋体"/>
          <w:sz w:val="30"/>
        </w:rPr>
        <w:t>附件</w:t>
      </w:r>
      <w:r>
        <w:rPr>
          <w:rFonts w:hint="eastAsia" w:ascii="宋体" w:hAnsi="宋体" w:eastAsia="宋体" w:cs="宋体"/>
          <w:sz w:val="30"/>
          <w:lang w:eastAsia="zh-CN"/>
        </w:rPr>
        <w:t>八</w:t>
      </w:r>
      <w:r>
        <w:rPr>
          <w:rFonts w:ascii="宋体" w:hAnsi="宋体" w:eastAsia="宋体" w:cs="宋体"/>
          <w:sz w:val="30"/>
        </w:rPr>
        <w:t>：</w:t>
      </w:r>
      <w:r>
        <w:rPr>
          <w:rFonts w:hint="eastAsia" w:ascii="宋体" w:hAnsi="宋体" w:eastAsia="宋体" w:cs="宋体"/>
          <w:sz w:val="30"/>
          <w:lang w:eastAsia="zh-CN"/>
        </w:rPr>
        <w:t>各标段设计费汇总表</w:t>
      </w:r>
    </w:p>
    <w:p>
      <w:pPr>
        <w:jc w:val="center"/>
        <w:rPr>
          <w:rFonts w:hint="eastAsia" w:eastAsiaTheme="minorEastAsia"/>
          <w:b/>
          <w:bCs/>
          <w:sz w:val="32"/>
          <w:szCs w:val="40"/>
          <w:lang w:val="en-US" w:eastAsia="zh-CN"/>
        </w:rPr>
      </w:pPr>
      <w:r>
        <w:rPr>
          <w:rFonts w:hint="eastAsia" w:eastAsiaTheme="minorEastAsia"/>
          <w:b/>
          <w:bCs/>
          <w:sz w:val="32"/>
          <w:szCs w:val="40"/>
          <w:lang w:val="en-US" w:eastAsia="zh-CN"/>
        </w:rPr>
        <w:t>2020年东安县山子岭片区等21个老旧小区</w:t>
      </w:r>
      <w:r>
        <w:rPr>
          <w:rFonts w:hint="eastAsia"/>
          <w:b/>
          <w:bCs/>
          <w:sz w:val="32"/>
          <w:szCs w:val="40"/>
          <w:lang w:val="en-US" w:eastAsia="zh-CN"/>
        </w:rPr>
        <w:t>设计</w:t>
      </w:r>
      <w:r>
        <w:rPr>
          <w:rFonts w:hint="eastAsia" w:eastAsiaTheme="minorEastAsia"/>
          <w:b/>
          <w:bCs/>
          <w:sz w:val="32"/>
          <w:szCs w:val="40"/>
          <w:lang w:val="en-US" w:eastAsia="zh-CN"/>
        </w:rPr>
        <w:t>项目</w:t>
      </w:r>
    </w:p>
    <w:p>
      <w:pPr>
        <w:rPr>
          <w:rFonts w:hint="eastAsia"/>
          <w:lang w:eastAsia="zh-CN"/>
        </w:rPr>
      </w:pPr>
    </w:p>
    <w:p>
      <w:pPr>
        <w:pStyle w:val="2"/>
        <w:rPr>
          <w:rFonts w:hint="default"/>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4942"/>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center"/>
          </w:tcPr>
          <w:p>
            <w:pPr>
              <w:pStyle w:val="19"/>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标段划分</w:t>
            </w:r>
          </w:p>
        </w:tc>
        <w:tc>
          <w:tcPr>
            <w:tcW w:w="5820" w:type="dxa"/>
            <w:noWrap w:val="0"/>
            <w:vAlign w:val="center"/>
          </w:tcPr>
          <w:p>
            <w:pPr>
              <w:pStyle w:val="19"/>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标段名称</w:t>
            </w:r>
          </w:p>
        </w:tc>
        <w:tc>
          <w:tcPr>
            <w:tcW w:w="2497" w:type="dxa"/>
            <w:noWrap w:val="0"/>
            <w:vAlign w:val="center"/>
          </w:tcPr>
          <w:p>
            <w:pPr>
              <w:pStyle w:val="19"/>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交易控制价（元）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center"/>
          </w:tcPr>
          <w:p>
            <w:pPr>
              <w:pStyle w:val="19"/>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一标段</w:t>
            </w:r>
          </w:p>
        </w:tc>
        <w:tc>
          <w:tcPr>
            <w:tcW w:w="5820" w:type="dxa"/>
            <w:noWrap w:val="0"/>
            <w:vAlign w:val="center"/>
          </w:tcPr>
          <w:p>
            <w:pPr>
              <w:pStyle w:val="19"/>
              <w:numPr>
                <w:ilvl w:val="0"/>
                <w:numId w:val="3"/>
              </w:numPr>
              <w:spacing w:line="360" w:lineRule="auto"/>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康馨苑小区及小区外配套道路工程105404元</w:t>
            </w:r>
          </w:p>
          <w:p>
            <w:pPr>
              <w:pStyle w:val="19"/>
              <w:spacing w:line="360" w:lineRule="auto"/>
              <w:jc w:val="lef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2、前进街片区、老白牙市镇政府家属区等老旧小区107128元</w:t>
            </w:r>
          </w:p>
        </w:tc>
        <w:tc>
          <w:tcPr>
            <w:tcW w:w="2497" w:type="dxa"/>
            <w:noWrap w:val="0"/>
            <w:vAlign w:val="center"/>
          </w:tcPr>
          <w:p>
            <w:pPr>
              <w:pStyle w:val="19"/>
              <w:numPr>
                <w:ilvl w:val="0"/>
                <w:numId w:val="0"/>
              </w:numPr>
              <w:spacing w:line="360" w:lineRule="auto"/>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212532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center"/>
          </w:tcPr>
          <w:p>
            <w:pPr>
              <w:pStyle w:val="19"/>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二标段</w:t>
            </w:r>
          </w:p>
        </w:tc>
        <w:tc>
          <w:tcPr>
            <w:tcW w:w="5820" w:type="dxa"/>
            <w:noWrap w:val="0"/>
            <w:vAlign w:val="center"/>
          </w:tcPr>
          <w:p>
            <w:pPr>
              <w:pStyle w:val="19"/>
              <w:spacing w:line="360" w:lineRule="auto"/>
              <w:jc w:val="lef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1、山子岭片区（财政局家属区等12个）老旧小区341474.6元</w:t>
            </w:r>
          </w:p>
        </w:tc>
        <w:tc>
          <w:tcPr>
            <w:tcW w:w="2497" w:type="dxa"/>
            <w:noWrap w:val="0"/>
            <w:vAlign w:val="center"/>
          </w:tcPr>
          <w:p>
            <w:pPr>
              <w:pStyle w:val="19"/>
              <w:numPr>
                <w:ilvl w:val="0"/>
                <w:numId w:val="0"/>
              </w:numPr>
              <w:spacing w:line="360" w:lineRule="auto"/>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341474.6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noWrap w:val="0"/>
            <w:vAlign w:val="center"/>
          </w:tcPr>
          <w:p>
            <w:pPr>
              <w:pStyle w:val="19"/>
              <w:spacing w:line="360" w:lineRule="auto"/>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三标段</w:t>
            </w:r>
          </w:p>
        </w:tc>
        <w:tc>
          <w:tcPr>
            <w:tcW w:w="5820" w:type="dxa"/>
            <w:noWrap w:val="0"/>
            <w:vAlign w:val="center"/>
          </w:tcPr>
          <w:p>
            <w:pPr>
              <w:pStyle w:val="19"/>
              <w:numPr>
                <w:ilvl w:val="0"/>
                <w:numId w:val="4"/>
              </w:numPr>
              <w:spacing w:line="360" w:lineRule="auto"/>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老教委宿舍小区24713元</w:t>
            </w:r>
          </w:p>
          <w:p>
            <w:pPr>
              <w:pStyle w:val="19"/>
              <w:numPr>
                <w:ilvl w:val="0"/>
                <w:numId w:val="4"/>
              </w:numPr>
              <w:spacing w:line="360" w:lineRule="auto"/>
              <w:jc w:val="lef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总工会及老供销家属区、宏达家园小区改造76457元</w:t>
            </w:r>
          </w:p>
          <w:p>
            <w:pPr>
              <w:pStyle w:val="19"/>
              <w:numPr>
                <w:ilvl w:val="0"/>
                <w:numId w:val="4"/>
              </w:numPr>
              <w:spacing w:line="360" w:lineRule="auto"/>
              <w:jc w:val="lef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新世纪小区改造77561元</w:t>
            </w:r>
          </w:p>
          <w:p>
            <w:pPr>
              <w:pStyle w:val="19"/>
              <w:numPr>
                <w:ilvl w:val="0"/>
                <w:numId w:val="4"/>
              </w:numPr>
              <w:spacing w:line="360" w:lineRule="auto"/>
              <w:jc w:val="left"/>
              <w:rPr>
                <w:rFonts w:hint="default" w:ascii="宋体" w:hAnsi="宋体" w:eastAsia="宋体" w:cs="宋体"/>
                <w:sz w:val="24"/>
                <w:szCs w:val="24"/>
                <w:vertAlign w:val="baseline"/>
                <w:lang w:val="en-US" w:eastAsia="zh-CN"/>
              </w:rPr>
            </w:pPr>
            <w:r>
              <w:rPr>
                <w:rFonts w:hint="eastAsia" w:ascii="宋体"/>
                <w:sz w:val="22"/>
                <w:szCs w:val="22"/>
                <w:lang w:val="en-US" w:eastAsia="zh-CN"/>
              </w:rPr>
              <w:t>鑫龙家园及春江花园小区67112元</w:t>
            </w:r>
          </w:p>
          <w:p>
            <w:pPr>
              <w:pStyle w:val="19"/>
              <w:spacing w:line="360" w:lineRule="auto"/>
              <w:jc w:val="left"/>
              <w:rPr>
                <w:rFonts w:hint="default" w:ascii="宋体" w:hAnsi="宋体" w:eastAsia="宋体" w:cs="宋体"/>
                <w:sz w:val="24"/>
                <w:szCs w:val="24"/>
                <w:vertAlign w:val="baseline"/>
                <w:lang w:val="en-US" w:eastAsia="zh-CN"/>
              </w:rPr>
            </w:pPr>
            <w:r>
              <w:rPr>
                <w:rFonts w:hint="eastAsia" w:ascii="宋体"/>
                <w:sz w:val="22"/>
                <w:szCs w:val="22"/>
                <w:lang w:val="en-US" w:eastAsia="zh-CN"/>
              </w:rPr>
              <w:t>5、县人民医院及疾控中心家属区改造129211元</w:t>
            </w:r>
          </w:p>
        </w:tc>
        <w:tc>
          <w:tcPr>
            <w:tcW w:w="2497" w:type="dxa"/>
            <w:noWrap w:val="0"/>
            <w:vAlign w:val="center"/>
          </w:tcPr>
          <w:p>
            <w:pPr>
              <w:pStyle w:val="19"/>
              <w:numPr>
                <w:ilvl w:val="0"/>
                <w:numId w:val="0"/>
              </w:numPr>
              <w:spacing w:line="360" w:lineRule="auto"/>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375054</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sz w:val="28"/>
          <w:szCs w:val="32"/>
          <w:lang w:eastAsia="zh-CN"/>
        </w:rPr>
      </w:pPr>
    </w:p>
    <w:p>
      <w:pPr>
        <w:rPr>
          <w:rFonts w:hint="eastAsia"/>
          <w:sz w:val="28"/>
          <w:szCs w:val="32"/>
          <w:lang w:val="en-US" w:eastAsia="zh-CN"/>
        </w:rPr>
      </w:pPr>
      <w:r>
        <w:rPr>
          <w:rFonts w:hint="eastAsia"/>
          <w:sz w:val="28"/>
          <w:szCs w:val="32"/>
          <w:lang w:eastAsia="zh-CN"/>
        </w:rPr>
        <w:t>投标单位盖章</w:t>
      </w:r>
      <w:r>
        <w:rPr>
          <w:rFonts w:hint="eastAsia"/>
          <w:sz w:val="28"/>
          <w:szCs w:val="32"/>
          <w:lang w:val="en-US" w:eastAsia="zh-CN"/>
        </w:rPr>
        <w:t xml:space="preserve">:             </w:t>
      </w:r>
    </w:p>
    <w:p>
      <w:pPr>
        <w:rPr>
          <w:rFonts w:hint="eastAsia"/>
          <w:sz w:val="28"/>
          <w:szCs w:val="32"/>
          <w:lang w:val="en-US" w:eastAsia="zh-CN"/>
        </w:rPr>
      </w:pPr>
    </w:p>
    <w:p>
      <w:pPr>
        <w:rPr>
          <w:rFonts w:hint="eastAsia"/>
          <w:sz w:val="28"/>
          <w:szCs w:val="32"/>
          <w:lang w:eastAsia="zh-CN"/>
        </w:rPr>
      </w:pPr>
      <w:r>
        <w:rPr>
          <w:rFonts w:hint="eastAsia"/>
          <w:sz w:val="28"/>
          <w:szCs w:val="32"/>
          <w:lang w:eastAsia="zh-CN"/>
        </w:rPr>
        <w:t>签字：</w:t>
      </w:r>
    </w:p>
    <w:p>
      <w:pPr>
        <w:jc w:val="both"/>
        <w:rPr>
          <w:rFonts w:hint="eastAsia"/>
          <w:lang w:eastAsia="zh-CN"/>
        </w:rPr>
      </w:pPr>
    </w:p>
    <w:p>
      <w:pPr>
        <w:pStyle w:val="2"/>
        <w:jc w:val="right"/>
        <w:rPr>
          <w:rFonts w:hint="eastAsia" w:asciiTheme="minorHAnsi" w:hAnsiTheme="minorHAnsi" w:eastAsiaTheme="minorEastAsia" w:cstheme="minorBidi"/>
          <w:sz w:val="28"/>
          <w:szCs w:val="32"/>
          <w:lang w:val="en-US" w:eastAsia="zh-CN" w:bidi="ar-SA"/>
        </w:rPr>
      </w:pPr>
      <w:r>
        <w:rPr>
          <w:rFonts w:hint="eastAsia" w:asciiTheme="minorHAnsi" w:hAnsiTheme="minorHAnsi" w:eastAsiaTheme="minorEastAsia" w:cstheme="minorBidi"/>
          <w:sz w:val="28"/>
          <w:szCs w:val="32"/>
          <w:lang w:val="en-US" w:eastAsia="zh-CN" w:bidi="ar-SA"/>
        </w:rPr>
        <w:t xml:space="preserve">日期:   </w:t>
      </w:r>
      <w:r>
        <w:rPr>
          <w:rFonts w:hint="eastAsia" w:eastAsiaTheme="minorEastAsia" w:cstheme="minorBidi"/>
          <w:sz w:val="28"/>
          <w:szCs w:val="32"/>
          <w:lang w:val="en-US" w:eastAsia="zh-CN" w:bidi="ar-SA"/>
        </w:rPr>
        <w:t xml:space="preserve">  </w:t>
      </w:r>
      <w:r>
        <w:rPr>
          <w:rFonts w:hint="eastAsia" w:asciiTheme="minorHAnsi" w:hAnsiTheme="minorHAnsi" w:eastAsiaTheme="minorEastAsia" w:cstheme="minorBidi"/>
          <w:sz w:val="28"/>
          <w:szCs w:val="32"/>
          <w:lang w:val="en-US" w:eastAsia="zh-CN" w:bidi="ar-SA"/>
        </w:rPr>
        <w:t xml:space="preserve">年   </w:t>
      </w:r>
      <w:r>
        <w:rPr>
          <w:rFonts w:hint="eastAsia" w:eastAsiaTheme="minorEastAsia" w:cstheme="minorBidi"/>
          <w:sz w:val="28"/>
          <w:szCs w:val="32"/>
          <w:lang w:val="en-US" w:eastAsia="zh-CN" w:bidi="ar-SA"/>
        </w:rPr>
        <w:t xml:space="preserve"> </w:t>
      </w:r>
      <w:r>
        <w:rPr>
          <w:rFonts w:hint="eastAsia" w:asciiTheme="minorHAnsi" w:hAnsiTheme="minorHAnsi" w:eastAsiaTheme="minorEastAsia" w:cstheme="minorBidi"/>
          <w:sz w:val="28"/>
          <w:szCs w:val="32"/>
          <w:lang w:val="en-US" w:eastAsia="zh-CN" w:bidi="ar-SA"/>
        </w:rPr>
        <w:t xml:space="preserve">月  </w:t>
      </w:r>
      <w:r>
        <w:rPr>
          <w:rFonts w:hint="eastAsia" w:eastAsiaTheme="minorEastAsia" w:cstheme="minorBidi"/>
          <w:sz w:val="28"/>
          <w:szCs w:val="32"/>
          <w:lang w:val="en-US" w:eastAsia="zh-CN" w:bidi="ar-SA"/>
        </w:rPr>
        <w:t xml:space="preserve"> </w:t>
      </w:r>
      <w:r>
        <w:rPr>
          <w:rFonts w:hint="eastAsia" w:asciiTheme="minorHAnsi" w:hAnsiTheme="minorHAnsi" w:eastAsiaTheme="minorEastAsia" w:cstheme="minorBidi"/>
          <w:sz w:val="28"/>
          <w:szCs w:val="32"/>
          <w:lang w:val="en-US" w:eastAsia="zh-CN" w:bidi="ar-SA"/>
        </w:rPr>
        <w:t xml:space="preserve"> 日</w:t>
      </w:r>
    </w:p>
    <w:p>
      <w:pPr>
        <w:spacing w:line="600" w:lineRule="auto"/>
        <w:ind w:firstLine="480"/>
        <w:rPr>
          <w:rFonts w:ascii="Calibri" w:hAnsi="Calibri" w:eastAsia="Calibri" w:cs="Calibri"/>
          <w:b/>
          <w:sz w:val="32"/>
        </w:rPr>
      </w:pPr>
      <w:r>
        <w:rPr>
          <w:rFonts w:ascii="宋体" w:hAnsi="宋体" w:eastAsia="宋体" w:cs="宋体"/>
          <w:sz w:val="24"/>
        </w:rPr>
        <w:t xml:space="preserve">                   </w:t>
      </w:r>
    </w:p>
    <w:p>
      <w:pPr>
        <w:pStyle w:val="2"/>
      </w:pPr>
    </w:p>
    <w:p>
      <w:pPr>
        <w:keepNext/>
        <w:spacing w:line="360" w:lineRule="auto"/>
        <w:jc w:val="center"/>
        <w:rPr>
          <w:rFonts w:ascii="Calibri" w:hAnsi="Calibri" w:eastAsia="Calibri" w:cs="Calibri"/>
          <w:b/>
          <w:sz w:val="32"/>
        </w:rPr>
      </w:pPr>
      <w:r>
        <w:rPr>
          <w:rFonts w:ascii="宋体" w:hAnsi="宋体" w:eastAsia="宋体" w:cs="宋体"/>
          <w:b/>
          <w:sz w:val="32"/>
        </w:rPr>
        <w:t>第五部分</w:t>
      </w:r>
      <w:r>
        <w:rPr>
          <w:rFonts w:ascii="Calibri" w:hAnsi="Calibri" w:eastAsia="Calibri" w:cs="Calibri"/>
          <w:b/>
          <w:sz w:val="32"/>
        </w:rPr>
        <w:t xml:space="preserve">  </w:t>
      </w:r>
      <w:r>
        <w:rPr>
          <w:rFonts w:ascii="宋体" w:hAnsi="宋体" w:eastAsia="宋体" w:cs="宋体"/>
          <w:b/>
          <w:sz w:val="32"/>
        </w:rPr>
        <w:t>评审办法</w:t>
      </w:r>
    </w:p>
    <w:p>
      <w:pPr>
        <w:spacing w:line="520" w:lineRule="auto"/>
        <w:ind w:left="13" w:firstLine="570"/>
        <w:rPr>
          <w:rFonts w:ascii="Calibri" w:hAnsi="Calibri" w:eastAsia="Calibri" w:cs="Calibri"/>
          <w:sz w:val="28"/>
        </w:rPr>
      </w:pPr>
      <w:r>
        <w:rPr>
          <w:rFonts w:ascii="宋体" w:hAnsi="宋体" w:eastAsia="宋体" w:cs="宋体"/>
          <w:spacing w:val="-12"/>
          <w:sz w:val="28"/>
        </w:rPr>
        <w:t>本</w:t>
      </w:r>
      <w:r>
        <w:rPr>
          <w:rFonts w:ascii="宋体" w:hAnsi="宋体" w:eastAsia="宋体" w:cs="宋体"/>
          <w:sz w:val="28"/>
        </w:rPr>
        <w:t>项目采用“合理定价评审抽取法”，评审委员会对</w:t>
      </w:r>
      <w:r>
        <w:rPr>
          <w:rFonts w:hint="eastAsia" w:ascii="宋体" w:hAnsi="宋体" w:eastAsia="宋体" w:cs="宋体"/>
          <w:sz w:val="28"/>
          <w:lang w:eastAsia="zh-CN"/>
        </w:rPr>
        <w:t>交易</w:t>
      </w:r>
      <w:r>
        <w:rPr>
          <w:rFonts w:ascii="宋体" w:hAnsi="宋体" w:eastAsia="宋体" w:cs="宋体"/>
          <w:sz w:val="28"/>
        </w:rPr>
        <w:t>文件进行资格审查。</w:t>
      </w:r>
    </w:p>
    <w:p>
      <w:pPr>
        <w:spacing w:line="520" w:lineRule="auto"/>
        <w:ind w:left="13" w:firstLine="570"/>
        <w:rPr>
          <w:rFonts w:ascii="Calibri" w:hAnsi="Calibri" w:eastAsia="Calibri" w:cs="Calibri"/>
          <w:spacing w:val="-12"/>
          <w:sz w:val="28"/>
        </w:rPr>
      </w:pPr>
      <w:r>
        <w:rPr>
          <w:rFonts w:ascii="宋体" w:hAnsi="宋体" w:eastAsia="宋体" w:cs="宋体"/>
          <w:spacing w:val="-12"/>
          <w:sz w:val="28"/>
        </w:rPr>
        <w:t>其评审程序分别为：</w:t>
      </w:r>
      <w:r>
        <w:rPr>
          <w:rFonts w:hint="eastAsia" w:ascii="宋体" w:hAnsi="宋体" w:eastAsia="宋体" w:cs="宋体"/>
          <w:spacing w:val="-12"/>
          <w:sz w:val="28"/>
          <w:lang w:eastAsia="zh-CN"/>
        </w:rPr>
        <w:t>交易</w:t>
      </w:r>
      <w:r>
        <w:rPr>
          <w:rFonts w:ascii="宋体" w:hAnsi="宋体" w:eastAsia="宋体" w:cs="宋体"/>
          <w:spacing w:val="-12"/>
          <w:sz w:val="28"/>
        </w:rPr>
        <w:t>文件资格审查，进入公开随机抽取，推荐</w:t>
      </w:r>
      <w:r>
        <w:rPr>
          <w:rFonts w:hint="eastAsia" w:ascii="宋体" w:hAnsi="宋体" w:eastAsia="宋体" w:cs="宋体"/>
          <w:spacing w:val="-12"/>
          <w:sz w:val="28"/>
          <w:lang w:eastAsia="zh-CN"/>
        </w:rPr>
        <w:t>交易</w:t>
      </w:r>
      <w:r>
        <w:rPr>
          <w:rFonts w:ascii="宋体" w:hAnsi="宋体" w:eastAsia="宋体" w:cs="宋体"/>
          <w:spacing w:val="-12"/>
          <w:sz w:val="28"/>
        </w:rPr>
        <w:t>候选人。</w:t>
      </w:r>
    </w:p>
    <w:p>
      <w:pPr>
        <w:spacing w:line="520" w:lineRule="auto"/>
        <w:rPr>
          <w:rFonts w:ascii="Calibri" w:hAnsi="Calibri" w:eastAsia="Calibri" w:cs="Calibri"/>
          <w:sz w:val="28"/>
        </w:rPr>
      </w:pPr>
      <w:r>
        <w:rPr>
          <w:rFonts w:ascii="Calibri" w:hAnsi="Calibri" w:eastAsia="Calibri" w:cs="Calibri"/>
          <w:sz w:val="28"/>
        </w:rPr>
        <w:t>1</w:t>
      </w:r>
      <w:r>
        <w:rPr>
          <w:rFonts w:ascii="宋体" w:hAnsi="宋体" w:eastAsia="宋体" w:cs="宋体"/>
          <w:sz w:val="28"/>
        </w:rPr>
        <w:t>、</w:t>
      </w:r>
      <w:r>
        <w:rPr>
          <w:rFonts w:hint="eastAsia" w:ascii="宋体" w:hAnsi="宋体" w:eastAsia="宋体" w:cs="宋体"/>
          <w:sz w:val="28"/>
          <w:lang w:eastAsia="zh-CN"/>
        </w:rPr>
        <w:t>交易</w:t>
      </w:r>
      <w:r>
        <w:rPr>
          <w:rFonts w:ascii="宋体" w:hAnsi="宋体" w:eastAsia="宋体" w:cs="宋体"/>
          <w:sz w:val="28"/>
        </w:rPr>
        <w:t>文件文件资格评审</w:t>
      </w:r>
    </w:p>
    <w:p>
      <w:pPr>
        <w:spacing w:line="520" w:lineRule="auto"/>
        <w:ind w:left="13" w:firstLine="624"/>
        <w:rPr>
          <w:rFonts w:ascii="Calibri" w:hAnsi="Calibri" w:eastAsia="Calibri" w:cs="Calibri"/>
          <w:sz w:val="28"/>
        </w:rPr>
      </w:pPr>
      <w:r>
        <w:rPr>
          <w:rFonts w:ascii="Calibri" w:hAnsi="Calibri" w:eastAsia="Calibri" w:cs="Calibri"/>
          <w:sz w:val="28"/>
        </w:rPr>
        <w:t>1.1</w:t>
      </w:r>
      <w:r>
        <w:rPr>
          <w:rFonts w:hint="eastAsia" w:ascii="宋体" w:hAnsi="宋体" w:eastAsia="宋体" w:cs="宋体"/>
          <w:sz w:val="28"/>
          <w:lang w:eastAsia="zh-CN"/>
        </w:rPr>
        <w:t>交易</w:t>
      </w:r>
      <w:r>
        <w:rPr>
          <w:rFonts w:ascii="宋体" w:hAnsi="宋体" w:eastAsia="宋体" w:cs="宋体"/>
          <w:sz w:val="28"/>
        </w:rPr>
        <w:t>文件文件资格评审：评审委员会了解和熟悉</w:t>
      </w:r>
      <w:r>
        <w:rPr>
          <w:rFonts w:hint="eastAsia" w:ascii="宋体" w:hAnsi="宋体" w:eastAsia="宋体" w:cs="宋体"/>
          <w:sz w:val="28"/>
          <w:lang w:eastAsia="zh-CN"/>
        </w:rPr>
        <w:t>交易</w:t>
      </w:r>
      <w:r>
        <w:rPr>
          <w:rFonts w:ascii="宋体" w:hAnsi="宋体" w:eastAsia="宋体" w:cs="宋体"/>
          <w:sz w:val="28"/>
        </w:rPr>
        <w:t>文件和</w:t>
      </w:r>
      <w:r>
        <w:rPr>
          <w:rFonts w:hint="eastAsia" w:ascii="宋体" w:hAnsi="宋体" w:eastAsia="宋体" w:cs="宋体"/>
          <w:sz w:val="28"/>
          <w:lang w:eastAsia="zh-CN"/>
        </w:rPr>
        <w:t>交易</w:t>
      </w:r>
      <w:r>
        <w:rPr>
          <w:rFonts w:ascii="宋体" w:hAnsi="宋体" w:eastAsia="宋体" w:cs="宋体"/>
          <w:sz w:val="28"/>
        </w:rPr>
        <w:t>文件，可以要求</w:t>
      </w:r>
      <w:r>
        <w:rPr>
          <w:rFonts w:hint="eastAsia" w:ascii="宋体" w:hAnsi="宋体" w:eastAsia="宋体" w:cs="宋体"/>
          <w:sz w:val="28"/>
          <w:lang w:eastAsia="zh-CN"/>
        </w:rPr>
        <w:t>交易</w:t>
      </w:r>
      <w:r>
        <w:rPr>
          <w:rFonts w:ascii="宋体" w:hAnsi="宋体" w:eastAsia="宋体" w:cs="宋体"/>
          <w:sz w:val="28"/>
        </w:rPr>
        <w:t>人对</w:t>
      </w:r>
      <w:r>
        <w:rPr>
          <w:rFonts w:hint="eastAsia" w:ascii="宋体" w:hAnsi="宋体" w:eastAsia="宋体" w:cs="宋体"/>
          <w:sz w:val="28"/>
          <w:lang w:eastAsia="zh-CN"/>
        </w:rPr>
        <w:t>交易</w:t>
      </w:r>
      <w:r>
        <w:rPr>
          <w:rFonts w:ascii="宋体" w:hAnsi="宋体" w:eastAsia="宋体" w:cs="宋体"/>
          <w:sz w:val="28"/>
        </w:rPr>
        <w:t>文件中的内容作必要的澄清、说明或者纠正；进行资格性检查，符合性检查；确定不合格</w:t>
      </w:r>
      <w:r>
        <w:rPr>
          <w:rFonts w:hint="eastAsia" w:ascii="宋体" w:hAnsi="宋体" w:eastAsia="宋体" w:cs="宋体"/>
          <w:sz w:val="28"/>
          <w:lang w:eastAsia="zh-CN"/>
        </w:rPr>
        <w:t>交易</w:t>
      </w:r>
      <w:r>
        <w:rPr>
          <w:rFonts w:ascii="宋体" w:hAnsi="宋体" w:eastAsia="宋体" w:cs="宋体"/>
          <w:sz w:val="28"/>
        </w:rPr>
        <w:t>人和进入详细评审阶段的</w:t>
      </w:r>
      <w:r>
        <w:rPr>
          <w:rFonts w:hint="eastAsia" w:ascii="宋体" w:hAnsi="宋体" w:eastAsia="宋体" w:cs="宋体"/>
          <w:sz w:val="28"/>
          <w:lang w:eastAsia="zh-CN"/>
        </w:rPr>
        <w:t>交易</w:t>
      </w:r>
      <w:r>
        <w:rPr>
          <w:rFonts w:ascii="宋体" w:hAnsi="宋体" w:eastAsia="宋体" w:cs="宋体"/>
          <w:sz w:val="28"/>
        </w:rPr>
        <w:t>人名单。</w:t>
      </w:r>
    </w:p>
    <w:p>
      <w:pPr>
        <w:spacing w:line="520" w:lineRule="auto"/>
        <w:ind w:left="13" w:firstLine="624"/>
        <w:rPr>
          <w:rFonts w:ascii="Calibri" w:hAnsi="Calibri" w:eastAsia="Calibri" w:cs="Calibri"/>
          <w:sz w:val="28"/>
        </w:rPr>
      </w:pPr>
      <w:r>
        <w:rPr>
          <w:rFonts w:ascii="Calibri" w:hAnsi="Calibri" w:eastAsia="Calibri" w:cs="Calibri"/>
          <w:sz w:val="28"/>
        </w:rPr>
        <w:t xml:space="preserve">1.2 </w:t>
      </w:r>
      <w:r>
        <w:rPr>
          <w:rFonts w:ascii="宋体" w:hAnsi="宋体" w:eastAsia="宋体" w:cs="宋体"/>
          <w:sz w:val="28"/>
        </w:rPr>
        <w:t>评审委员会可以书面方式要求</w:t>
      </w:r>
      <w:r>
        <w:rPr>
          <w:rFonts w:hint="eastAsia" w:ascii="宋体" w:hAnsi="宋体" w:eastAsia="宋体" w:cs="宋体"/>
          <w:sz w:val="28"/>
          <w:lang w:eastAsia="zh-CN"/>
        </w:rPr>
        <w:t>交易</w:t>
      </w:r>
      <w:r>
        <w:rPr>
          <w:rFonts w:ascii="宋体" w:hAnsi="宋体" w:eastAsia="宋体" w:cs="宋体"/>
          <w:sz w:val="28"/>
        </w:rPr>
        <w:t>人对</w:t>
      </w:r>
      <w:r>
        <w:rPr>
          <w:rFonts w:hint="eastAsia" w:ascii="宋体" w:hAnsi="宋体" w:eastAsia="宋体" w:cs="宋体"/>
          <w:sz w:val="28"/>
          <w:lang w:eastAsia="zh-CN"/>
        </w:rPr>
        <w:t>交易</w:t>
      </w:r>
      <w:r>
        <w:rPr>
          <w:rFonts w:ascii="宋体" w:hAnsi="宋体" w:eastAsia="宋体" w:cs="宋体"/>
          <w:sz w:val="28"/>
        </w:rPr>
        <w:t>文件中含义不明确、对同类问题表述不一致或者有明显文字和计算错误的内容作必要的澄清、说明或者纠正。澄清、说明或者补正应以书面方式进行并不得超出</w:t>
      </w:r>
      <w:r>
        <w:rPr>
          <w:rFonts w:hint="eastAsia" w:ascii="宋体" w:hAnsi="宋体" w:eastAsia="宋体" w:cs="宋体"/>
          <w:sz w:val="28"/>
          <w:lang w:eastAsia="zh-CN"/>
        </w:rPr>
        <w:t>交易</w:t>
      </w:r>
      <w:r>
        <w:rPr>
          <w:rFonts w:ascii="宋体" w:hAnsi="宋体" w:eastAsia="宋体" w:cs="宋体"/>
          <w:sz w:val="28"/>
        </w:rPr>
        <w:t>文件的范围或者改变</w:t>
      </w:r>
      <w:r>
        <w:rPr>
          <w:rFonts w:hint="eastAsia" w:ascii="宋体" w:hAnsi="宋体" w:eastAsia="宋体" w:cs="宋体"/>
          <w:sz w:val="28"/>
          <w:lang w:eastAsia="zh-CN"/>
        </w:rPr>
        <w:t>交易</w:t>
      </w:r>
      <w:r>
        <w:rPr>
          <w:rFonts w:ascii="宋体" w:hAnsi="宋体" w:eastAsia="宋体" w:cs="宋体"/>
          <w:sz w:val="28"/>
        </w:rPr>
        <w:t>文件的实质性内容。</w:t>
      </w:r>
    </w:p>
    <w:p>
      <w:pPr>
        <w:spacing w:line="520" w:lineRule="auto"/>
        <w:ind w:left="13" w:firstLine="624"/>
        <w:rPr>
          <w:rFonts w:ascii="Calibri" w:hAnsi="Calibri" w:eastAsia="Calibri" w:cs="Calibri"/>
          <w:sz w:val="28"/>
        </w:rPr>
      </w:pPr>
      <w:r>
        <w:rPr>
          <w:rFonts w:hint="eastAsia" w:ascii="宋体" w:hAnsi="宋体" w:eastAsia="宋体" w:cs="宋体"/>
          <w:sz w:val="28"/>
          <w:lang w:eastAsia="zh-CN"/>
        </w:rPr>
        <w:t>交易</w:t>
      </w:r>
      <w:r>
        <w:rPr>
          <w:rFonts w:ascii="宋体" w:hAnsi="宋体" w:eastAsia="宋体" w:cs="宋体"/>
          <w:sz w:val="28"/>
        </w:rPr>
        <w:t>文件中的大写金额和小写金额不一致的，以大写金额为准；总价金额与单价金额不一致的以单价金额为准，但单价金额小数点有明显错误的除外；对不同文字文本</w:t>
      </w:r>
      <w:r>
        <w:rPr>
          <w:rFonts w:hint="eastAsia" w:ascii="宋体" w:hAnsi="宋体" w:eastAsia="宋体" w:cs="宋体"/>
          <w:sz w:val="28"/>
          <w:lang w:eastAsia="zh-CN"/>
        </w:rPr>
        <w:t>交易</w:t>
      </w:r>
      <w:r>
        <w:rPr>
          <w:rFonts w:ascii="宋体" w:hAnsi="宋体" w:eastAsia="宋体" w:cs="宋体"/>
          <w:sz w:val="28"/>
        </w:rPr>
        <w:t>文件的解释发生异议的，以中文文本为准。</w:t>
      </w:r>
    </w:p>
    <w:p>
      <w:pPr>
        <w:spacing w:line="400" w:lineRule="auto"/>
        <w:jc w:val="center"/>
        <w:rPr>
          <w:rFonts w:ascii="黑体" w:hAnsi="黑体" w:eastAsia="黑体" w:cs="黑体"/>
          <w:sz w:val="30"/>
        </w:rPr>
      </w:pPr>
    </w:p>
    <w:p>
      <w:pPr>
        <w:spacing w:line="400" w:lineRule="auto"/>
        <w:jc w:val="center"/>
        <w:rPr>
          <w:rFonts w:ascii="黑体" w:hAnsi="黑体" w:eastAsia="黑体" w:cs="黑体"/>
          <w:sz w:val="30"/>
        </w:rPr>
      </w:pPr>
    </w:p>
    <w:p>
      <w:pPr>
        <w:spacing w:line="400" w:lineRule="auto"/>
        <w:jc w:val="center"/>
        <w:rPr>
          <w:rFonts w:ascii="黑体" w:hAnsi="黑体" w:eastAsia="黑体" w:cs="黑体"/>
          <w:sz w:val="30"/>
        </w:rPr>
      </w:pPr>
      <w:r>
        <w:rPr>
          <w:rFonts w:ascii="黑体" w:hAnsi="黑体" w:eastAsia="黑体" w:cs="黑体"/>
          <w:sz w:val="30"/>
        </w:rPr>
        <w:t xml:space="preserve">澄清、说明、补正事项纪要表     </w:t>
      </w:r>
    </w:p>
    <w:tbl>
      <w:tblPr>
        <w:tblStyle w:val="10"/>
        <w:tblW w:w="8581" w:type="dxa"/>
        <w:jc w:val="center"/>
        <w:tblLayout w:type="fixed"/>
        <w:tblCellMar>
          <w:top w:w="0" w:type="dxa"/>
          <w:left w:w="10" w:type="dxa"/>
          <w:bottom w:w="0" w:type="dxa"/>
          <w:right w:w="10" w:type="dxa"/>
        </w:tblCellMar>
      </w:tblPr>
      <w:tblGrid>
        <w:gridCol w:w="545"/>
        <w:gridCol w:w="1183"/>
        <w:gridCol w:w="1620"/>
        <w:gridCol w:w="1260"/>
        <w:gridCol w:w="1521"/>
        <w:gridCol w:w="1226"/>
        <w:gridCol w:w="1226"/>
      </w:tblGrid>
      <w:tr>
        <w:tblPrEx>
          <w:tblCellMar>
            <w:top w:w="0" w:type="dxa"/>
            <w:left w:w="10" w:type="dxa"/>
            <w:bottom w:w="0" w:type="dxa"/>
            <w:right w:w="10" w:type="dxa"/>
          </w:tblCellMar>
        </w:tblPrEx>
        <w:trPr>
          <w:cantSplit/>
          <w:jc w:val="center"/>
        </w:trPr>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rPr>
            </w:pPr>
            <w:r>
              <w:rPr>
                <w:rFonts w:ascii="宋体" w:hAnsi="宋体" w:eastAsia="宋体" w:cs="宋体"/>
                <w:sz w:val="24"/>
              </w:rPr>
              <w:t>序号</w:t>
            </w:r>
          </w:p>
        </w:tc>
        <w:tc>
          <w:tcPr>
            <w:tcW w:w="1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rPr>
            </w:pPr>
            <w:r>
              <w:rPr>
                <w:rFonts w:hint="eastAsia" w:ascii="宋体" w:hAnsi="宋体" w:eastAsia="宋体" w:cs="宋体"/>
                <w:sz w:val="24"/>
                <w:lang w:eastAsia="zh-CN"/>
              </w:rPr>
              <w:t>交易</w:t>
            </w:r>
            <w:r>
              <w:rPr>
                <w:rFonts w:ascii="宋体" w:hAnsi="宋体" w:eastAsia="宋体" w:cs="宋体"/>
                <w:sz w:val="24"/>
              </w:rPr>
              <w:t>人</w:t>
            </w: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rPr>
            </w:pPr>
            <w:r>
              <w:rPr>
                <w:rFonts w:hint="eastAsia" w:ascii="宋体" w:hAnsi="宋体" w:eastAsia="宋体" w:cs="宋体"/>
                <w:sz w:val="24"/>
                <w:lang w:eastAsia="zh-CN"/>
              </w:rPr>
              <w:t>交易</w:t>
            </w:r>
            <w:r>
              <w:rPr>
                <w:rFonts w:ascii="宋体" w:hAnsi="宋体" w:eastAsia="宋体" w:cs="宋体"/>
                <w:sz w:val="24"/>
              </w:rPr>
              <w:t>文件中需要澄清的页次</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rPr>
            </w:pPr>
            <w:r>
              <w:rPr>
                <w:rFonts w:ascii="宋体" w:hAnsi="宋体" w:eastAsia="宋体" w:cs="宋体"/>
                <w:sz w:val="24"/>
              </w:rPr>
              <w:t>对</w:t>
            </w:r>
            <w:r>
              <w:rPr>
                <w:rFonts w:hint="eastAsia" w:ascii="宋体" w:hAnsi="宋体" w:eastAsia="宋体" w:cs="宋体"/>
                <w:sz w:val="24"/>
                <w:lang w:eastAsia="zh-CN"/>
              </w:rPr>
              <w:t>交易</w:t>
            </w:r>
            <w:r>
              <w:rPr>
                <w:rFonts w:ascii="宋体" w:hAnsi="宋体" w:eastAsia="宋体" w:cs="宋体"/>
                <w:sz w:val="24"/>
              </w:rPr>
              <w:t>文件中含义不明确</w:t>
            </w:r>
          </w:p>
        </w:tc>
        <w:tc>
          <w:tcPr>
            <w:tcW w:w="15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Calibri" w:hAnsi="Calibri" w:eastAsia="Calibri" w:cs="Calibri"/>
                <w:sz w:val="24"/>
              </w:rPr>
            </w:pPr>
            <w:r>
              <w:rPr>
                <w:rFonts w:ascii="宋体" w:hAnsi="宋体" w:eastAsia="宋体" w:cs="宋体"/>
                <w:sz w:val="24"/>
              </w:rPr>
              <w:t>对同类问题</w:t>
            </w:r>
          </w:p>
          <w:p>
            <w:pPr>
              <w:spacing w:line="300" w:lineRule="auto"/>
              <w:jc w:val="center"/>
            </w:pPr>
            <w:r>
              <w:rPr>
                <w:rFonts w:ascii="宋体" w:hAnsi="宋体" w:eastAsia="宋体" w:cs="宋体"/>
                <w:sz w:val="24"/>
              </w:rPr>
              <w:t>表述不一致</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rPr>
            </w:pPr>
            <w:r>
              <w:rPr>
                <w:rFonts w:ascii="宋体" w:hAnsi="宋体" w:eastAsia="宋体" w:cs="宋体"/>
                <w:sz w:val="24"/>
              </w:rPr>
              <w:t>明显文字和计算错误的内容</w:t>
            </w:r>
          </w:p>
        </w:tc>
        <w:tc>
          <w:tcPr>
            <w:tcW w:w="12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rPr>
            </w:pPr>
            <w:r>
              <w:rPr>
                <w:rFonts w:hint="eastAsia" w:ascii="宋体" w:hAnsi="宋体" w:eastAsia="宋体" w:cs="宋体"/>
                <w:sz w:val="24"/>
                <w:lang w:eastAsia="zh-CN"/>
              </w:rPr>
              <w:t>交易</w:t>
            </w:r>
            <w:r>
              <w:rPr>
                <w:rFonts w:ascii="宋体" w:hAnsi="宋体" w:eastAsia="宋体" w:cs="宋体"/>
                <w:sz w:val="24"/>
              </w:rPr>
              <w:t>人签名</w:t>
            </w:r>
          </w:p>
        </w:tc>
      </w:tr>
      <w:tr>
        <w:tblPrEx>
          <w:tblCellMar>
            <w:top w:w="0" w:type="dxa"/>
            <w:left w:w="10" w:type="dxa"/>
            <w:bottom w:w="0" w:type="dxa"/>
            <w:right w:w="10" w:type="dxa"/>
          </w:tblCellMar>
        </w:tblPrEx>
        <w:trPr>
          <w:jc w:val="center"/>
        </w:trPr>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5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2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2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5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2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2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1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52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2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2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r>
    </w:tbl>
    <w:p>
      <w:pPr>
        <w:spacing w:line="540" w:lineRule="auto"/>
        <w:ind w:left="1" w:firstLine="560"/>
        <w:rPr>
          <w:rFonts w:ascii="Calibri" w:hAnsi="Calibri" w:eastAsia="Calibri" w:cs="Calibri"/>
          <w:sz w:val="28"/>
        </w:rPr>
      </w:pPr>
      <w:r>
        <w:rPr>
          <w:rFonts w:ascii="Calibri" w:hAnsi="Calibri" w:eastAsia="Calibri" w:cs="Calibri"/>
          <w:sz w:val="28"/>
        </w:rPr>
        <w:t xml:space="preserve">1.3  </w:t>
      </w:r>
      <w:r>
        <w:rPr>
          <w:rFonts w:ascii="宋体" w:hAnsi="宋体" w:eastAsia="宋体" w:cs="宋体"/>
          <w:sz w:val="28"/>
        </w:rPr>
        <w:t>进行资格性检查：资格性检查是评审委员会根据法律法规和</w:t>
      </w:r>
      <w:r>
        <w:rPr>
          <w:rFonts w:hint="eastAsia" w:ascii="宋体" w:hAnsi="宋体" w:eastAsia="宋体" w:cs="宋体"/>
          <w:sz w:val="28"/>
          <w:lang w:eastAsia="zh-CN"/>
        </w:rPr>
        <w:t>交易</w:t>
      </w:r>
      <w:r>
        <w:rPr>
          <w:rFonts w:ascii="Calibri" w:hAnsi="Calibri" w:eastAsia="Calibri" w:cs="Calibri"/>
          <w:sz w:val="28"/>
        </w:rPr>
        <w:t xml:space="preserve"> </w:t>
      </w:r>
      <w:r>
        <w:rPr>
          <w:rFonts w:ascii="宋体" w:hAnsi="宋体" w:eastAsia="宋体" w:cs="宋体"/>
          <w:sz w:val="28"/>
        </w:rPr>
        <w:t>文件的规定，对</w:t>
      </w:r>
      <w:r>
        <w:rPr>
          <w:rFonts w:hint="eastAsia" w:ascii="宋体" w:hAnsi="宋体" w:eastAsia="宋体" w:cs="宋体"/>
          <w:sz w:val="28"/>
          <w:lang w:eastAsia="zh-CN"/>
        </w:rPr>
        <w:t>交易</w:t>
      </w:r>
      <w:r>
        <w:rPr>
          <w:rFonts w:ascii="宋体" w:hAnsi="宋体" w:eastAsia="宋体" w:cs="宋体"/>
          <w:sz w:val="28"/>
        </w:rPr>
        <w:t>文件的证明文件、资格文件、交易保证金进行检查和评价。</w:t>
      </w:r>
    </w:p>
    <w:p>
      <w:pPr>
        <w:spacing w:line="540" w:lineRule="auto"/>
        <w:ind w:left="1" w:firstLine="560"/>
        <w:rPr>
          <w:rFonts w:ascii="黑体" w:hAnsi="黑体" w:eastAsia="黑体" w:cs="黑体"/>
          <w:sz w:val="30"/>
        </w:rPr>
      </w:pPr>
      <w:r>
        <w:rPr>
          <w:rFonts w:ascii="黑体" w:hAnsi="黑体" w:eastAsia="黑体" w:cs="黑体"/>
          <w:sz w:val="30"/>
        </w:rPr>
        <w:t xml:space="preserve"> </w:t>
      </w:r>
    </w:p>
    <w:p>
      <w:pPr>
        <w:spacing w:line="600" w:lineRule="auto"/>
        <w:jc w:val="center"/>
        <w:rPr>
          <w:rFonts w:ascii="黑体" w:hAnsi="黑体" w:eastAsia="黑体" w:cs="黑体"/>
          <w:sz w:val="30"/>
        </w:rPr>
      </w:pPr>
      <w:r>
        <w:rPr>
          <w:rFonts w:ascii="黑体" w:hAnsi="黑体" w:eastAsia="黑体" w:cs="黑体"/>
          <w:sz w:val="30"/>
        </w:rPr>
        <w:t>资格性检查一览表</w:t>
      </w:r>
    </w:p>
    <w:tbl>
      <w:tblPr>
        <w:tblStyle w:val="10"/>
        <w:tblW w:w="8928" w:type="dxa"/>
        <w:jc w:val="center"/>
        <w:tblLayout w:type="fixed"/>
        <w:tblCellMar>
          <w:top w:w="0" w:type="dxa"/>
          <w:left w:w="10" w:type="dxa"/>
          <w:bottom w:w="0" w:type="dxa"/>
          <w:right w:w="10" w:type="dxa"/>
        </w:tblCellMar>
      </w:tblPr>
      <w:tblGrid>
        <w:gridCol w:w="468"/>
        <w:gridCol w:w="1080"/>
        <w:gridCol w:w="784"/>
        <w:gridCol w:w="900"/>
        <w:gridCol w:w="1196"/>
        <w:gridCol w:w="900"/>
        <w:gridCol w:w="900"/>
        <w:gridCol w:w="900"/>
        <w:gridCol w:w="900"/>
        <w:gridCol w:w="900"/>
      </w:tblGrid>
      <w:tr>
        <w:tblPrEx>
          <w:tblCellMar>
            <w:top w:w="0" w:type="dxa"/>
            <w:left w:w="10" w:type="dxa"/>
            <w:bottom w:w="0" w:type="dxa"/>
            <w:right w:w="10" w:type="dxa"/>
          </w:tblCellMar>
        </w:tblPrEx>
        <w:trPr>
          <w:cantSplit/>
          <w:jc w:val="center"/>
        </w:trPr>
        <w:tc>
          <w:tcPr>
            <w:tcW w:w="46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仿宋_GB2312" w:hAnsi="仿宋_GB2312" w:eastAsia="仿宋_GB2312" w:cs="仿宋_GB2312"/>
                <w:sz w:val="24"/>
              </w:rPr>
            </w:pPr>
            <w:r>
              <w:rPr>
                <w:rFonts w:ascii="宋体" w:hAnsi="宋体" w:eastAsia="宋体" w:cs="宋体"/>
                <w:sz w:val="24"/>
              </w:rPr>
              <w:t>序</w:t>
            </w:r>
          </w:p>
          <w:p>
            <w:pPr>
              <w:spacing w:line="300" w:lineRule="auto"/>
              <w:jc w:val="center"/>
              <w:rPr>
                <w:rFonts w:ascii="仿宋_GB2312" w:hAnsi="仿宋_GB2312" w:eastAsia="仿宋_GB2312" w:cs="仿宋_GB2312"/>
                <w:sz w:val="24"/>
              </w:rPr>
            </w:pPr>
          </w:p>
          <w:p>
            <w:pPr>
              <w:spacing w:line="300" w:lineRule="auto"/>
              <w:jc w:val="center"/>
            </w:pPr>
            <w:r>
              <w:rPr>
                <w:rFonts w:ascii="宋体" w:hAnsi="宋体" w:eastAsia="宋体" w:cs="宋体"/>
                <w:sz w:val="24"/>
              </w:rPr>
              <w:t>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rPr>
            </w:pPr>
            <w:r>
              <w:rPr>
                <w:rFonts w:hint="eastAsia" w:ascii="宋体" w:hAnsi="宋体" w:eastAsia="宋体" w:cs="宋体"/>
                <w:sz w:val="24"/>
                <w:lang w:eastAsia="zh-CN"/>
              </w:rPr>
              <w:t>交易</w:t>
            </w:r>
            <w:r>
              <w:rPr>
                <w:rFonts w:ascii="宋体" w:hAnsi="宋体" w:eastAsia="宋体" w:cs="宋体"/>
                <w:sz w:val="24"/>
              </w:rPr>
              <w:t>人</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rPr>
                <w:rFonts w:ascii="仿宋_GB2312" w:hAnsi="仿宋_GB2312" w:eastAsia="仿宋_GB2312" w:cs="仿宋_GB2312"/>
                <w:sz w:val="24"/>
              </w:rPr>
            </w:pPr>
            <w:r>
              <w:rPr>
                <w:rFonts w:ascii="宋体" w:hAnsi="宋体" w:eastAsia="宋体" w:cs="宋体"/>
                <w:sz w:val="24"/>
              </w:rPr>
              <w:t>违背</w:t>
            </w:r>
          </w:p>
          <w:p>
            <w:pPr>
              <w:spacing w:line="300" w:lineRule="auto"/>
              <w:rPr>
                <w:rFonts w:ascii="仿宋_GB2312" w:hAnsi="仿宋_GB2312" w:eastAsia="仿宋_GB2312" w:cs="仿宋_GB2312"/>
                <w:sz w:val="24"/>
              </w:rPr>
            </w:pPr>
            <w:r>
              <w:rPr>
                <w:rFonts w:ascii="宋体" w:hAnsi="宋体" w:eastAsia="宋体" w:cs="宋体"/>
                <w:sz w:val="24"/>
              </w:rPr>
              <w:t>法规</w:t>
            </w:r>
            <w:r>
              <w:rPr>
                <w:rFonts w:ascii="仿宋_GB2312" w:hAnsi="仿宋_GB2312" w:eastAsia="仿宋_GB2312" w:cs="仿宋_GB2312"/>
                <w:sz w:val="24"/>
              </w:rPr>
              <w:t xml:space="preserve"> </w:t>
            </w:r>
          </w:p>
          <w:p>
            <w:pPr>
              <w:spacing w:line="300" w:lineRule="auto"/>
              <w:rPr>
                <w:rFonts w:ascii="仿宋_GB2312" w:hAnsi="仿宋_GB2312" w:eastAsia="仿宋_GB2312" w:cs="仿宋_GB2312"/>
                <w:sz w:val="24"/>
              </w:rPr>
            </w:pPr>
            <w:r>
              <w:rPr>
                <w:rFonts w:ascii="宋体" w:hAnsi="宋体" w:eastAsia="宋体" w:cs="宋体"/>
                <w:sz w:val="24"/>
              </w:rPr>
              <w:t>有关</w:t>
            </w:r>
          </w:p>
          <w:p>
            <w:pPr>
              <w:spacing w:line="300" w:lineRule="auto"/>
              <w:rPr>
                <w:rFonts w:ascii="仿宋_GB2312" w:hAnsi="仿宋_GB2312" w:eastAsia="仿宋_GB2312" w:cs="仿宋_GB2312"/>
                <w:sz w:val="24"/>
              </w:rPr>
            </w:pPr>
            <w:r>
              <w:rPr>
                <w:rFonts w:ascii="宋体" w:hAnsi="宋体" w:eastAsia="宋体" w:cs="宋体"/>
                <w:sz w:val="24"/>
              </w:rPr>
              <w:t>规定</w:t>
            </w:r>
          </w:p>
          <w:p>
            <w:pPr>
              <w:spacing w:line="300" w:lineRule="auto"/>
            </w:pPr>
            <w:r>
              <w:rPr>
                <w:rFonts w:ascii="宋体" w:hAnsi="宋体" w:eastAsia="宋体" w:cs="宋体"/>
                <w:sz w:val="24"/>
              </w:rPr>
              <w:t>的</w:t>
            </w:r>
          </w:p>
        </w:tc>
        <w:tc>
          <w:tcPr>
            <w:tcW w:w="209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rPr>
            </w:pPr>
            <w:r>
              <w:rPr>
                <w:rFonts w:ascii="宋体" w:hAnsi="宋体" w:eastAsia="宋体" w:cs="宋体"/>
                <w:sz w:val="24"/>
              </w:rPr>
              <w:t>证明文件</w:t>
            </w:r>
          </w:p>
        </w:tc>
        <w:tc>
          <w:tcPr>
            <w:tcW w:w="360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rPr>
            </w:pPr>
            <w:r>
              <w:rPr>
                <w:rFonts w:ascii="宋体" w:hAnsi="宋体" w:eastAsia="宋体" w:cs="宋体"/>
                <w:sz w:val="24"/>
              </w:rPr>
              <w:t>合格性</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rPr>
            </w:pPr>
            <w:r>
              <w:rPr>
                <w:rFonts w:ascii="宋体" w:hAnsi="宋体" w:eastAsia="宋体" w:cs="宋体"/>
                <w:sz w:val="24"/>
              </w:rPr>
              <w:t>交易保证金情况</w:t>
            </w:r>
          </w:p>
        </w:tc>
      </w:tr>
      <w:tr>
        <w:tblPrEx>
          <w:tblCellMar>
            <w:top w:w="0" w:type="dxa"/>
            <w:left w:w="10" w:type="dxa"/>
            <w:bottom w:w="0" w:type="dxa"/>
            <w:right w:w="10" w:type="dxa"/>
          </w:tblCellMar>
        </w:tblPrEx>
        <w:trPr>
          <w:jc w:val="center"/>
        </w:trPr>
        <w:tc>
          <w:tcPr>
            <w:tcW w:w="46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rPr>
            </w:pPr>
            <w:r>
              <w:rPr>
                <w:rFonts w:hint="eastAsia" w:ascii="宋体" w:hAnsi="宋体" w:eastAsia="宋体" w:cs="宋体"/>
                <w:sz w:val="24"/>
                <w:lang w:eastAsia="zh-CN"/>
              </w:rPr>
              <w:t>交易</w:t>
            </w:r>
            <w:r>
              <w:rPr>
                <w:rFonts w:ascii="宋体" w:hAnsi="宋体" w:eastAsia="宋体" w:cs="宋体"/>
                <w:sz w:val="24"/>
              </w:rPr>
              <w:t>文件填写签署情况</w:t>
            </w: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rPr>
            </w:pPr>
            <w:r>
              <w:rPr>
                <w:rFonts w:ascii="宋体" w:hAnsi="宋体" w:eastAsia="宋体" w:cs="宋体"/>
                <w:sz w:val="24"/>
              </w:rPr>
              <w:t>法人代表授权委托书</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rPr>
            </w:pPr>
            <w:r>
              <w:rPr>
                <w:rFonts w:ascii="宋体" w:hAnsi="宋体" w:eastAsia="宋体" w:cs="宋体"/>
                <w:sz w:val="24"/>
              </w:rPr>
              <w:t>企业资质情况</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仿宋_GB2312" w:hAnsi="仿宋_GB2312" w:eastAsia="仿宋_GB2312" w:cs="仿宋_GB2312"/>
                <w:sz w:val="24"/>
              </w:rPr>
            </w:pPr>
            <w:r>
              <w:rPr>
                <w:rFonts w:ascii="宋体" w:hAnsi="宋体" w:eastAsia="宋体" w:cs="宋体"/>
                <w:sz w:val="24"/>
              </w:rPr>
              <w:t>营业</w:t>
            </w:r>
          </w:p>
          <w:p>
            <w:pPr>
              <w:spacing w:line="300" w:lineRule="auto"/>
              <w:jc w:val="center"/>
            </w:pPr>
            <w:r>
              <w:rPr>
                <w:rFonts w:ascii="宋体" w:hAnsi="宋体" w:eastAsia="宋体" w:cs="宋体"/>
                <w:sz w:val="24"/>
              </w:rPr>
              <w:t>执照</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rPr>
            </w:pPr>
            <w:r>
              <w:rPr>
                <w:rFonts w:ascii="宋体" w:hAnsi="宋体" w:eastAsia="宋体" w:cs="宋体"/>
                <w:sz w:val="24"/>
              </w:rPr>
              <w:t>建造师资质情况</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rPr>
            </w:pPr>
            <w:r>
              <w:rPr>
                <w:rFonts w:ascii="宋体" w:hAnsi="宋体" w:eastAsia="宋体" w:cs="宋体"/>
                <w:sz w:val="24"/>
              </w:rPr>
              <w:t>质量员、安全员</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4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4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7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11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00" w:lineRule="auto"/>
              <w:jc w:val="center"/>
              <w:rPr>
                <w:rFonts w:ascii="宋体" w:hAnsi="宋体" w:eastAsia="宋体" w:cs="宋体"/>
                <w:sz w:val="22"/>
              </w:rPr>
            </w:pPr>
          </w:p>
        </w:tc>
      </w:tr>
    </w:tbl>
    <w:p>
      <w:pPr>
        <w:spacing w:line="520" w:lineRule="auto"/>
        <w:rPr>
          <w:rFonts w:ascii="Calibri" w:hAnsi="Calibri" w:eastAsia="Calibri" w:cs="Calibri"/>
          <w:sz w:val="28"/>
        </w:rPr>
      </w:pPr>
      <w:r>
        <w:rPr>
          <w:rFonts w:ascii="Calibri" w:hAnsi="Calibri" w:eastAsia="Calibri" w:cs="Calibri"/>
          <w:sz w:val="28"/>
        </w:rPr>
        <w:t xml:space="preserve">     </w:t>
      </w:r>
      <w:r>
        <w:rPr>
          <w:rFonts w:ascii="宋体" w:hAnsi="宋体" w:eastAsia="宋体" w:cs="宋体"/>
          <w:sz w:val="28"/>
        </w:rPr>
        <w:t>有下述情况之一的，评审委员会认定其为不合格</w:t>
      </w:r>
      <w:r>
        <w:rPr>
          <w:rFonts w:hint="eastAsia" w:ascii="宋体" w:hAnsi="宋体" w:eastAsia="宋体" w:cs="宋体"/>
          <w:sz w:val="28"/>
          <w:lang w:eastAsia="zh-CN"/>
        </w:rPr>
        <w:t>交易</w:t>
      </w:r>
      <w:r>
        <w:rPr>
          <w:rFonts w:ascii="宋体" w:hAnsi="宋体" w:eastAsia="宋体" w:cs="宋体"/>
          <w:sz w:val="28"/>
        </w:rPr>
        <w:t>人：</w:t>
      </w:r>
    </w:p>
    <w:p>
      <w:pPr>
        <w:spacing w:line="520" w:lineRule="auto"/>
        <w:ind w:left="239" w:firstLine="560"/>
        <w:rPr>
          <w:rFonts w:ascii="Calibri" w:hAnsi="Calibri" w:eastAsia="Calibri" w:cs="Calibri"/>
          <w:sz w:val="28"/>
        </w:rPr>
      </w:pPr>
      <w:r>
        <w:rPr>
          <w:rFonts w:ascii="Calibri" w:hAnsi="Calibri" w:eastAsia="Calibri" w:cs="Calibri"/>
          <w:sz w:val="28"/>
        </w:rPr>
        <w:t xml:space="preserve">1.3.1  </w:t>
      </w:r>
      <w:r>
        <w:rPr>
          <w:rFonts w:ascii="宋体" w:hAnsi="宋体" w:eastAsia="宋体" w:cs="宋体"/>
          <w:sz w:val="28"/>
        </w:rPr>
        <w:t>在评审过程中，评审委员会发现</w:t>
      </w:r>
      <w:r>
        <w:rPr>
          <w:rFonts w:hint="eastAsia" w:ascii="宋体" w:hAnsi="宋体" w:eastAsia="宋体" w:cs="宋体"/>
          <w:sz w:val="28"/>
          <w:lang w:eastAsia="zh-CN"/>
        </w:rPr>
        <w:t>交易</w:t>
      </w:r>
      <w:r>
        <w:rPr>
          <w:rFonts w:ascii="宋体" w:hAnsi="宋体" w:eastAsia="宋体" w:cs="宋体"/>
          <w:sz w:val="28"/>
        </w:rPr>
        <w:t>人以他人的名义</w:t>
      </w:r>
      <w:r>
        <w:rPr>
          <w:rFonts w:hint="eastAsia" w:ascii="宋体" w:hAnsi="宋体" w:eastAsia="宋体" w:cs="宋体"/>
          <w:sz w:val="28"/>
          <w:lang w:eastAsia="zh-CN"/>
        </w:rPr>
        <w:t>交易</w:t>
      </w:r>
      <w:r>
        <w:rPr>
          <w:rFonts w:ascii="宋体" w:hAnsi="宋体" w:eastAsia="宋体" w:cs="宋体"/>
          <w:sz w:val="28"/>
        </w:rPr>
        <w:t>的；串通</w:t>
      </w:r>
      <w:r>
        <w:rPr>
          <w:rFonts w:hint="eastAsia" w:ascii="宋体" w:hAnsi="宋体" w:eastAsia="宋体" w:cs="宋体"/>
          <w:sz w:val="28"/>
          <w:lang w:eastAsia="zh-CN"/>
        </w:rPr>
        <w:t>交易</w:t>
      </w:r>
      <w:r>
        <w:rPr>
          <w:rFonts w:ascii="宋体" w:hAnsi="宋体" w:eastAsia="宋体" w:cs="宋体"/>
          <w:sz w:val="28"/>
        </w:rPr>
        <w:t>的；以行贿手段谋取</w:t>
      </w:r>
      <w:r>
        <w:rPr>
          <w:rFonts w:hint="eastAsia" w:ascii="宋体" w:hAnsi="宋体" w:eastAsia="宋体" w:cs="宋体"/>
          <w:sz w:val="28"/>
          <w:lang w:eastAsia="zh-CN"/>
        </w:rPr>
        <w:t>交易</w:t>
      </w:r>
      <w:r>
        <w:rPr>
          <w:rFonts w:ascii="宋体" w:hAnsi="宋体" w:eastAsia="宋体" w:cs="宋体"/>
          <w:sz w:val="28"/>
        </w:rPr>
        <w:t>或者以其他弄虚作假方式</w:t>
      </w:r>
      <w:r>
        <w:rPr>
          <w:rFonts w:hint="eastAsia" w:ascii="宋体" w:hAnsi="宋体" w:eastAsia="宋体" w:cs="宋体"/>
          <w:sz w:val="28"/>
          <w:lang w:eastAsia="zh-CN"/>
        </w:rPr>
        <w:t>交易</w:t>
      </w:r>
      <w:r>
        <w:rPr>
          <w:rFonts w:ascii="宋体" w:hAnsi="宋体" w:eastAsia="宋体" w:cs="宋体"/>
          <w:sz w:val="28"/>
        </w:rPr>
        <w:t>的；</w:t>
      </w:r>
    </w:p>
    <w:p>
      <w:pPr>
        <w:spacing w:line="520" w:lineRule="auto"/>
        <w:ind w:left="239" w:firstLine="560"/>
        <w:rPr>
          <w:rFonts w:ascii="Calibri" w:hAnsi="Calibri" w:eastAsia="Calibri" w:cs="Calibri"/>
          <w:sz w:val="28"/>
        </w:rPr>
      </w:pPr>
      <w:r>
        <w:rPr>
          <w:rFonts w:ascii="Calibri" w:hAnsi="Calibri" w:eastAsia="Calibri" w:cs="Calibri"/>
          <w:sz w:val="28"/>
        </w:rPr>
        <w:t xml:space="preserve">1.3.2  </w:t>
      </w:r>
      <w:r>
        <w:rPr>
          <w:rFonts w:hint="eastAsia" w:ascii="宋体" w:hAnsi="宋体" w:eastAsia="宋体" w:cs="宋体"/>
          <w:sz w:val="28"/>
          <w:lang w:eastAsia="zh-CN"/>
        </w:rPr>
        <w:t>交易</w:t>
      </w:r>
      <w:r>
        <w:rPr>
          <w:rFonts w:ascii="宋体" w:hAnsi="宋体" w:eastAsia="宋体" w:cs="宋体"/>
          <w:sz w:val="28"/>
        </w:rPr>
        <w:t>人拒不按照要求对</w:t>
      </w:r>
      <w:r>
        <w:rPr>
          <w:rFonts w:hint="eastAsia" w:ascii="宋体" w:hAnsi="宋体" w:eastAsia="宋体" w:cs="宋体"/>
          <w:sz w:val="28"/>
          <w:lang w:eastAsia="zh-CN"/>
        </w:rPr>
        <w:t>交易</w:t>
      </w:r>
      <w:r>
        <w:rPr>
          <w:rFonts w:ascii="宋体" w:hAnsi="宋体" w:eastAsia="宋体" w:cs="宋体"/>
          <w:sz w:val="28"/>
        </w:rPr>
        <w:t>文件进行澄清、说明或者补正；</w:t>
      </w:r>
    </w:p>
    <w:p>
      <w:pPr>
        <w:spacing w:line="520" w:lineRule="auto"/>
        <w:ind w:left="239" w:firstLine="560"/>
        <w:rPr>
          <w:rFonts w:ascii="Calibri" w:hAnsi="Calibri" w:eastAsia="Calibri" w:cs="Calibri"/>
          <w:sz w:val="28"/>
        </w:rPr>
      </w:pPr>
      <w:r>
        <w:rPr>
          <w:rFonts w:ascii="Calibri" w:hAnsi="Calibri" w:eastAsia="Calibri" w:cs="Calibri"/>
          <w:sz w:val="28"/>
        </w:rPr>
        <w:t xml:space="preserve">1.3.3  </w:t>
      </w:r>
      <w:r>
        <w:rPr>
          <w:rFonts w:hint="eastAsia" w:ascii="宋体" w:hAnsi="宋体" w:eastAsia="宋体" w:cs="宋体"/>
          <w:spacing w:val="-8"/>
          <w:sz w:val="28"/>
          <w:lang w:eastAsia="zh-CN"/>
        </w:rPr>
        <w:t>交易</w:t>
      </w:r>
      <w:r>
        <w:rPr>
          <w:rFonts w:ascii="宋体" w:hAnsi="宋体" w:eastAsia="宋体" w:cs="宋体"/>
          <w:spacing w:val="-8"/>
          <w:sz w:val="28"/>
        </w:rPr>
        <w:t>文件没有</w:t>
      </w:r>
      <w:r>
        <w:rPr>
          <w:rFonts w:hint="eastAsia" w:ascii="宋体" w:hAnsi="宋体" w:eastAsia="宋体" w:cs="宋体"/>
          <w:spacing w:val="-8"/>
          <w:sz w:val="28"/>
          <w:lang w:eastAsia="zh-CN"/>
        </w:rPr>
        <w:t>交易</w:t>
      </w:r>
      <w:r>
        <w:rPr>
          <w:rFonts w:ascii="宋体" w:hAnsi="宋体" w:eastAsia="宋体" w:cs="宋体"/>
          <w:spacing w:val="-8"/>
          <w:sz w:val="28"/>
        </w:rPr>
        <w:t>人法人代表或其授权委托人签字（或盖章）或者加盖公章的；</w:t>
      </w:r>
    </w:p>
    <w:p>
      <w:pPr>
        <w:spacing w:line="520" w:lineRule="auto"/>
        <w:ind w:left="239" w:firstLine="560"/>
        <w:rPr>
          <w:rFonts w:ascii="Calibri" w:hAnsi="Calibri" w:eastAsia="Calibri" w:cs="Calibri"/>
          <w:sz w:val="28"/>
        </w:rPr>
      </w:pPr>
      <w:r>
        <w:rPr>
          <w:rFonts w:ascii="Calibri" w:hAnsi="Calibri" w:eastAsia="Calibri" w:cs="Calibri"/>
          <w:sz w:val="28"/>
        </w:rPr>
        <w:t xml:space="preserve">1.3.4  </w:t>
      </w:r>
      <w:r>
        <w:rPr>
          <w:rFonts w:ascii="宋体" w:hAnsi="宋体" w:eastAsia="宋体" w:cs="宋体"/>
          <w:sz w:val="28"/>
        </w:rPr>
        <w:t>没有按照</w:t>
      </w:r>
      <w:r>
        <w:rPr>
          <w:rFonts w:hint="eastAsia" w:ascii="宋体" w:hAnsi="宋体" w:eastAsia="宋体" w:cs="宋体"/>
          <w:sz w:val="28"/>
          <w:lang w:eastAsia="zh-CN"/>
        </w:rPr>
        <w:t>交易</w:t>
      </w:r>
      <w:r>
        <w:rPr>
          <w:rFonts w:ascii="宋体" w:hAnsi="宋体" w:eastAsia="宋体" w:cs="宋体"/>
          <w:sz w:val="28"/>
        </w:rPr>
        <w:t>文件要求提供</w:t>
      </w:r>
      <w:r>
        <w:rPr>
          <w:rFonts w:hint="eastAsia" w:ascii="宋体" w:hAnsi="宋体" w:eastAsia="宋体" w:cs="宋体"/>
          <w:sz w:val="28"/>
          <w:lang w:eastAsia="zh-CN"/>
        </w:rPr>
        <w:t>交易</w:t>
      </w:r>
      <w:r>
        <w:rPr>
          <w:rFonts w:ascii="宋体" w:hAnsi="宋体" w:eastAsia="宋体" w:cs="宋体"/>
          <w:sz w:val="28"/>
        </w:rPr>
        <w:t>担保或者所提供的交易担</w:t>
      </w:r>
      <w:r>
        <w:rPr>
          <w:rFonts w:ascii="宋体" w:hAnsi="宋体" w:eastAsia="宋体" w:cs="宋体"/>
          <w:spacing w:val="-8"/>
          <w:sz w:val="28"/>
        </w:rPr>
        <w:t>保有瑕疵的；</w:t>
      </w:r>
      <w:r>
        <w:rPr>
          <w:rFonts w:hint="eastAsia" w:ascii="宋体" w:hAnsi="宋体" w:eastAsia="宋体" w:cs="宋体"/>
          <w:spacing w:val="-8"/>
          <w:sz w:val="28"/>
          <w:lang w:eastAsia="zh-CN"/>
        </w:rPr>
        <w:t>交易</w:t>
      </w:r>
      <w:r>
        <w:rPr>
          <w:rFonts w:ascii="宋体" w:hAnsi="宋体" w:eastAsia="宋体" w:cs="宋体"/>
          <w:spacing w:val="-8"/>
          <w:sz w:val="28"/>
        </w:rPr>
        <w:t>人不能提供合法的、真实的材料证明其为合格</w:t>
      </w:r>
      <w:r>
        <w:rPr>
          <w:rFonts w:hint="eastAsia" w:ascii="宋体" w:hAnsi="宋体" w:eastAsia="宋体" w:cs="宋体"/>
          <w:spacing w:val="-8"/>
          <w:sz w:val="28"/>
          <w:lang w:eastAsia="zh-CN"/>
        </w:rPr>
        <w:t>交易</w:t>
      </w:r>
      <w:r>
        <w:rPr>
          <w:rFonts w:ascii="宋体" w:hAnsi="宋体" w:eastAsia="宋体" w:cs="宋体"/>
          <w:spacing w:val="-8"/>
          <w:sz w:val="28"/>
        </w:rPr>
        <w:t>人的；</w:t>
      </w:r>
    </w:p>
    <w:p>
      <w:pPr>
        <w:spacing w:line="520" w:lineRule="auto"/>
        <w:ind w:left="239" w:firstLine="560"/>
        <w:rPr>
          <w:rFonts w:ascii="Calibri" w:hAnsi="Calibri" w:eastAsia="Calibri" w:cs="Calibri"/>
          <w:sz w:val="28"/>
        </w:rPr>
      </w:pPr>
      <w:r>
        <w:rPr>
          <w:rFonts w:ascii="Calibri" w:hAnsi="Calibri" w:eastAsia="Calibri" w:cs="Calibri"/>
          <w:sz w:val="28"/>
        </w:rPr>
        <w:t>1.3.5</w:t>
      </w:r>
      <w:r>
        <w:rPr>
          <w:rFonts w:hint="eastAsia" w:ascii="宋体" w:hAnsi="宋体" w:eastAsia="宋体" w:cs="宋体"/>
          <w:sz w:val="28"/>
          <w:lang w:eastAsia="zh-CN"/>
        </w:rPr>
        <w:t>交易</w:t>
      </w:r>
      <w:r>
        <w:rPr>
          <w:rFonts w:ascii="宋体" w:hAnsi="宋体" w:eastAsia="宋体" w:cs="宋体"/>
          <w:sz w:val="28"/>
        </w:rPr>
        <w:t>人资格条件不符合国家有关规定或者</w:t>
      </w:r>
      <w:r>
        <w:rPr>
          <w:rFonts w:hint="eastAsia" w:ascii="宋体" w:hAnsi="宋体" w:eastAsia="宋体" w:cs="宋体"/>
          <w:sz w:val="28"/>
          <w:lang w:eastAsia="zh-CN"/>
        </w:rPr>
        <w:t>交易</w:t>
      </w:r>
      <w:r>
        <w:rPr>
          <w:rFonts w:ascii="宋体" w:hAnsi="宋体" w:eastAsia="宋体" w:cs="宋体"/>
          <w:sz w:val="28"/>
        </w:rPr>
        <w:t>文件要求的；其它不能满足法律法规资格性规定的。</w:t>
      </w:r>
    </w:p>
    <w:p>
      <w:pPr>
        <w:spacing w:line="520" w:lineRule="auto"/>
        <w:ind w:left="239" w:firstLine="560"/>
        <w:rPr>
          <w:rFonts w:ascii="Calibri" w:hAnsi="Calibri" w:eastAsia="Calibri" w:cs="Calibri"/>
          <w:sz w:val="28"/>
        </w:rPr>
      </w:pPr>
      <w:r>
        <w:rPr>
          <w:rFonts w:ascii="Calibri" w:hAnsi="Calibri" w:eastAsia="Calibri" w:cs="Calibri"/>
          <w:sz w:val="28"/>
        </w:rPr>
        <w:t>1.4</w:t>
      </w:r>
      <w:r>
        <w:rPr>
          <w:rFonts w:ascii="宋体" w:hAnsi="宋体" w:eastAsia="宋体" w:cs="宋体"/>
          <w:sz w:val="28"/>
        </w:rPr>
        <w:t>进行符合性检查：符合性检查是评审委员会根据</w:t>
      </w:r>
      <w:r>
        <w:rPr>
          <w:rFonts w:hint="eastAsia" w:ascii="宋体" w:hAnsi="宋体" w:eastAsia="宋体" w:cs="宋体"/>
          <w:sz w:val="28"/>
          <w:lang w:eastAsia="zh-CN"/>
        </w:rPr>
        <w:t>交易</w:t>
      </w:r>
      <w:r>
        <w:rPr>
          <w:rFonts w:ascii="宋体" w:hAnsi="宋体" w:eastAsia="宋体" w:cs="宋体"/>
          <w:sz w:val="28"/>
        </w:rPr>
        <w:t>文件的规定，对</w:t>
      </w:r>
      <w:r>
        <w:rPr>
          <w:rFonts w:hint="eastAsia" w:ascii="宋体" w:hAnsi="宋体" w:eastAsia="宋体" w:cs="宋体"/>
          <w:sz w:val="28"/>
          <w:lang w:eastAsia="zh-CN"/>
        </w:rPr>
        <w:t>交易</w:t>
      </w:r>
      <w:r>
        <w:rPr>
          <w:rFonts w:ascii="宋体" w:hAnsi="宋体" w:eastAsia="宋体" w:cs="宋体"/>
          <w:sz w:val="28"/>
        </w:rPr>
        <w:t>文件的完整性、响应性进行检查和评价。</w:t>
      </w:r>
    </w:p>
    <w:p>
      <w:pPr>
        <w:spacing w:line="600" w:lineRule="auto"/>
        <w:jc w:val="center"/>
        <w:rPr>
          <w:rFonts w:ascii="宋体" w:hAnsi="宋体" w:eastAsia="宋体" w:cs="宋体"/>
          <w:b/>
          <w:sz w:val="30"/>
        </w:rPr>
      </w:pPr>
      <w:r>
        <w:rPr>
          <w:rFonts w:ascii="宋体" w:hAnsi="宋体" w:eastAsia="宋体" w:cs="宋体"/>
          <w:b/>
          <w:sz w:val="30"/>
        </w:rPr>
        <w:t>符合性检查一览表</w:t>
      </w:r>
    </w:p>
    <w:tbl>
      <w:tblPr>
        <w:tblStyle w:val="10"/>
        <w:tblW w:w="9288" w:type="dxa"/>
        <w:jc w:val="center"/>
        <w:tblLayout w:type="fixed"/>
        <w:tblCellMar>
          <w:top w:w="0" w:type="dxa"/>
          <w:left w:w="10" w:type="dxa"/>
          <w:bottom w:w="0" w:type="dxa"/>
          <w:right w:w="10" w:type="dxa"/>
        </w:tblCellMar>
      </w:tblPr>
      <w:tblGrid>
        <w:gridCol w:w="546"/>
        <w:gridCol w:w="1542"/>
        <w:gridCol w:w="1260"/>
        <w:gridCol w:w="1260"/>
        <w:gridCol w:w="720"/>
        <w:gridCol w:w="900"/>
        <w:gridCol w:w="540"/>
        <w:gridCol w:w="720"/>
        <w:gridCol w:w="900"/>
        <w:gridCol w:w="900"/>
      </w:tblGrid>
      <w:tr>
        <w:tblPrEx>
          <w:tblCellMar>
            <w:top w:w="0" w:type="dxa"/>
            <w:left w:w="10" w:type="dxa"/>
            <w:bottom w:w="0" w:type="dxa"/>
            <w:right w:w="10" w:type="dxa"/>
          </w:tblCellMar>
        </w:tblPrEx>
        <w:trPr>
          <w:jc w:val="center"/>
        </w:trPr>
        <w:tc>
          <w:tcPr>
            <w:tcW w:w="54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rPr>
            </w:pPr>
            <w:r>
              <w:rPr>
                <w:rFonts w:ascii="宋体" w:hAnsi="宋体" w:eastAsia="宋体" w:cs="宋体"/>
                <w:sz w:val="24"/>
              </w:rPr>
              <w:t>序号</w:t>
            </w:r>
          </w:p>
        </w:tc>
        <w:tc>
          <w:tcPr>
            <w:tcW w:w="154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rPr>
            </w:pPr>
            <w:r>
              <w:rPr>
                <w:rFonts w:hint="eastAsia" w:ascii="宋体" w:hAnsi="宋体" w:eastAsia="宋体" w:cs="宋体"/>
                <w:sz w:val="24"/>
                <w:lang w:eastAsia="zh-CN"/>
              </w:rPr>
              <w:t>交易</w:t>
            </w:r>
            <w:r>
              <w:rPr>
                <w:rFonts w:ascii="宋体" w:hAnsi="宋体" w:eastAsia="宋体" w:cs="宋体"/>
                <w:sz w:val="24"/>
              </w:rPr>
              <w:t>人</w:t>
            </w:r>
          </w:p>
        </w:tc>
        <w:tc>
          <w:tcPr>
            <w:tcW w:w="414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rPr>
            </w:pPr>
            <w:r>
              <w:rPr>
                <w:rFonts w:ascii="宋体" w:hAnsi="宋体" w:eastAsia="宋体" w:cs="宋体"/>
                <w:sz w:val="24"/>
              </w:rPr>
              <w:t>完整性</w:t>
            </w:r>
          </w:p>
        </w:tc>
        <w:tc>
          <w:tcPr>
            <w:tcW w:w="306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rPr>
            </w:pPr>
            <w:r>
              <w:rPr>
                <w:rFonts w:ascii="宋体" w:hAnsi="宋体" w:eastAsia="宋体" w:cs="宋体"/>
                <w:sz w:val="24"/>
              </w:rPr>
              <w:t>实质性响应</w:t>
            </w:r>
          </w:p>
        </w:tc>
      </w:tr>
      <w:tr>
        <w:tblPrEx>
          <w:tblCellMar>
            <w:top w:w="0" w:type="dxa"/>
            <w:left w:w="10" w:type="dxa"/>
            <w:bottom w:w="0" w:type="dxa"/>
            <w:right w:w="10" w:type="dxa"/>
          </w:tblCellMar>
        </w:tblPrEx>
        <w:trPr>
          <w:jc w:val="center"/>
        </w:trPr>
        <w:tc>
          <w:tcPr>
            <w:tcW w:w="54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eastAsia="宋体" w:cs="宋体"/>
                <w:sz w:val="22"/>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仿宋_GB2312" w:hAnsi="仿宋_GB2312" w:eastAsia="仿宋_GB2312" w:cs="仿宋_GB2312"/>
                <w:sz w:val="24"/>
              </w:rPr>
            </w:pPr>
            <w:r>
              <w:rPr>
                <w:rFonts w:hint="eastAsia" w:ascii="宋体" w:hAnsi="宋体" w:eastAsia="宋体" w:cs="宋体"/>
                <w:sz w:val="24"/>
                <w:lang w:eastAsia="zh-CN"/>
              </w:rPr>
              <w:t>交易</w:t>
            </w:r>
            <w:r>
              <w:rPr>
                <w:rFonts w:ascii="宋体" w:hAnsi="宋体" w:eastAsia="宋体" w:cs="宋体"/>
                <w:sz w:val="24"/>
              </w:rPr>
              <w:t>文件</w:t>
            </w:r>
          </w:p>
          <w:p>
            <w:pPr>
              <w:spacing w:line="320" w:lineRule="auto"/>
              <w:jc w:val="center"/>
            </w:pPr>
            <w:r>
              <w:rPr>
                <w:rFonts w:ascii="宋体" w:hAnsi="宋体" w:eastAsia="宋体" w:cs="宋体"/>
                <w:sz w:val="24"/>
              </w:rPr>
              <w:t>的组成</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rPr>
            </w:pPr>
            <w:r>
              <w:rPr>
                <w:rFonts w:hint="eastAsia" w:ascii="宋体" w:hAnsi="宋体" w:eastAsia="宋体" w:cs="宋体"/>
                <w:sz w:val="24"/>
                <w:lang w:eastAsia="zh-CN"/>
              </w:rPr>
              <w:t>交易</w:t>
            </w:r>
            <w:r>
              <w:rPr>
                <w:rFonts w:ascii="宋体" w:hAnsi="宋体" w:eastAsia="宋体" w:cs="宋体"/>
                <w:sz w:val="24"/>
              </w:rPr>
              <w:t>文件的格式</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rPr>
            </w:pPr>
            <w:r>
              <w:rPr>
                <w:rFonts w:ascii="宋体" w:hAnsi="宋体" w:eastAsia="宋体" w:cs="宋体"/>
                <w:sz w:val="24"/>
              </w:rPr>
              <w:t>报价范围</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仿宋_GB2312" w:hAnsi="仿宋_GB2312" w:eastAsia="仿宋_GB2312" w:cs="仿宋_GB2312"/>
                <w:sz w:val="24"/>
              </w:rPr>
            </w:pPr>
            <w:r>
              <w:rPr>
                <w:rFonts w:ascii="宋体" w:hAnsi="宋体" w:eastAsia="宋体" w:cs="宋体"/>
                <w:sz w:val="24"/>
              </w:rPr>
              <w:t>质量</w:t>
            </w:r>
          </w:p>
          <w:p>
            <w:pPr>
              <w:spacing w:line="320" w:lineRule="auto"/>
              <w:jc w:val="center"/>
            </w:pPr>
            <w:r>
              <w:rPr>
                <w:rFonts w:ascii="宋体" w:hAnsi="宋体" w:eastAsia="宋体" w:cs="宋体"/>
                <w:sz w:val="24"/>
              </w:rPr>
              <w:t>等级</w:t>
            </w: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rPr>
            </w:pPr>
            <w:r>
              <w:rPr>
                <w:rFonts w:ascii="宋体" w:hAnsi="宋体" w:eastAsia="宋体" w:cs="宋体"/>
                <w:sz w:val="24"/>
              </w:rPr>
              <w:t>完成期限</w:t>
            </w: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rPr>
            </w:pPr>
            <w:r>
              <w:rPr>
                <w:rFonts w:ascii="宋体" w:hAnsi="宋体" w:eastAsia="宋体" w:cs="宋体"/>
                <w:sz w:val="24"/>
              </w:rPr>
              <w:t>保修承诺</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rPr>
            </w:pPr>
            <w:r>
              <w:rPr>
                <w:rFonts w:ascii="宋体" w:hAnsi="宋体" w:eastAsia="宋体" w:cs="宋体"/>
                <w:sz w:val="24"/>
              </w:rPr>
              <w:t>合同条款</w:t>
            </w: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rPr>
            </w:pPr>
            <w:r>
              <w:rPr>
                <w:rFonts w:ascii="宋体" w:hAnsi="宋体" w:eastAsia="宋体" w:cs="宋体"/>
                <w:sz w:val="24"/>
              </w:rPr>
              <w:t>其它实质性内容</w:t>
            </w:r>
          </w:p>
        </w:tc>
      </w:tr>
      <w:tr>
        <w:tblPrEx>
          <w:tblCellMar>
            <w:top w:w="0" w:type="dxa"/>
            <w:left w:w="10" w:type="dxa"/>
            <w:bottom w:w="0" w:type="dxa"/>
            <w:right w:w="10" w:type="dxa"/>
          </w:tblCellMar>
        </w:tblPrEx>
        <w:trPr>
          <w:jc w:val="center"/>
        </w:trPr>
        <w:tc>
          <w:tcPr>
            <w:tcW w:w="5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15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5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154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7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20" w:lineRule="auto"/>
              <w:jc w:val="center"/>
              <w:rPr>
                <w:rFonts w:ascii="宋体" w:hAnsi="宋体" w:eastAsia="宋体" w:cs="宋体"/>
                <w:sz w:val="22"/>
              </w:rPr>
            </w:pPr>
          </w:p>
        </w:tc>
      </w:tr>
    </w:tbl>
    <w:p>
      <w:pPr>
        <w:spacing w:line="540" w:lineRule="auto"/>
        <w:ind w:firstLine="560"/>
        <w:rPr>
          <w:rFonts w:ascii="仿宋_GB2312" w:hAnsi="仿宋_GB2312" w:eastAsia="仿宋_GB2312" w:cs="仿宋_GB2312"/>
          <w:sz w:val="28"/>
        </w:rPr>
      </w:pPr>
      <w:r>
        <w:rPr>
          <w:rFonts w:ascii="宋体" w:hAnsi="宋体" w:eastAsia="宋体" w:cs="宋体"/>
          <w:sz w:val="28"/>
        </w:rPr>
        <w:t>有下述情况之一的，评审委员会认定其为不合格</w:t>
      </w:r>
      <w:r>
        <w:rPr>
          <w:rFonts w:hint="eastAsia" w:ascii="宋体" w:hAnsi="宋体" w:eastAsia="宋体" w:cs="宋体"/>
          <w:sz w:val="28"/>
          <w:lang w:eastAsia="zh-CN"/>
        </w:rPr>
        <w:t>交易</w:t>
      </w:r>
      <w:r>
        <w:rPr>
          <w:rFonts w:ascii="宋体" w:hAnsi="宋体" w:eastAsia="宋体" w:cs="宋体"/>
          <w:sz w:val="28"/>
        </w:rPr>
        <w:t>人：</w:t>
      </w:r>
    </w:p>
    <w:p>
      <w:pPr>
        <w:spacing w:line="540" w:lineRule="auto"/>
        <w:ind w:firstLine="560"/>
        <w:rPr>
          <w:rFonts w:ascii="Calibri" w:hAnsi="Calibri" w:eastAsia="Calibri" w:cs="Calibri"/>
          <w:sz w:val="28"/>
        </w:rPr>
      </w:pPr>
      <w:r>
        <w:rPr>
          <w:rFonts w:ascii="Calibri" w:hAnsi="Calibri" w:eastAsia="Calibri" w:cs="Calibri"/>
          <w:sz w:val="28"/>
        </w:rPr>
        <w:t xml:space="preserve">1.4.1  </w:t>
      </w:r>
      <w:r>
        <w:rPr>
          <w:rFonts w:hint="eastAsia" w:ascii="宋体" w:hAnsi="宋体" w:eastAsia="宋体" w:cs="宋体"/>
          <w:sz w:val="28"/>
          <w:lang w:eastAsia="zh-CN"/>
        </w:rPr>
        <w:t>交易</w:t>
      </w:r>
      <w:r>
        <w:rPr>
          <w:rFonts w:ascii="宋体" w:hAnsi="宋体" w:eastAsia="宋体" w:cs="宋体"/>
          <w:sz w:val="28"/>
        </w:rPr>
        <w:t>文件载明的交易范围小于</w:t>
      </w:r>
      <w:r>
        <w:rPr>
          <w:rFonts w:hint="eastAsia" w:ascii="宋体" w:hAnsi="宋体" w:eastAsia="宋体" w:cs="宋体"/>
          <w:sz w:val="28"/>
          <w:lang w:eastAsia="zh-CN"/>
        </w:rPr>
        <w:t>交易</w:t>
      </w:r>
      <w:r>
        <w:rPr>
          <w:rFonts w:ascii="Calibri" w:hAnsi="Calibri" w:eastAsia="Calibri" w:cs="Calibri"/>
          <w:sz w:val="28"/>
        </w:rPr>
        <w:t xml:space="preserve"> </w:t>
      </w:r>
      <w:r>
        <w:rPr>
          <w:rFonts w:ascii="宋体" w:hAnsi="宋体" w:eastAsia="宋体" w:cs="宋体"/>
          <w:sz w:val="28"/>
        </w:rPr>
        <w:t>文件规定的</w:t>
      </w:r>
      <w:r>
        <w:rPr>
          <w:rFonts w:hint="eastAsia" w:ascii="宋体" w:hAnsi="宋体" w:eastAsia="宋体" w:cs="宋体"/>
          <w:sz w:val="28"/>
          <w:lang w:eastAsia="zh-CN"/>
        </w:rPr>
        <w:t>交易</w:t>
      </w:r>
      <w:r>
        <w:rPr>
          <w:rFonts w:ascii="宋体" w:hAnsi="宋体" w:eastAsia="宋体" w:cs="宋体"/>
          <w:sz w:val="28"/>
        </w:rPr>
        <w:t>范围；</w:t>
      </w:r>
    </w:p>
    <w:p>
      <w:pPr>
        <w:spacing w:line="540" w:lineRule="auto"/>
        <w:ind w:firstLine="560"/>
        <w:rPr>
          <w:rFonts w:ascii="Calibri" w:hAnsi="Calibri" w:eastAsia="Calibri" w:cs="Calibri"/>
          <w:sz w:val="28"/>
        </w:rPr>
      </w:pPr>
      <w:r>
        <w:rPr>
          <w:rFonts w:ascii="Calibri" w:hAnsi="Calibri" w:eastAsia="Calibri" w:cs="Calibri"/>
          <w:sz w:val="28"/>
        </w:rPr>
        <w:t xml:space="preserve">1.4.2  </w:t>
      </w:r>
      <w:r>
        <w:rPr>
          <w:rFonts w:hint="eastAsia" w:ascii="宋体" w:hAnsi="宋体" w:eastAsia="宋体" w:cs="宋体"/>
          <w:sz w:val="28"/>
          <w:lang w:eastAsia="zh-CN"/>
        </w:rPr>
        <w:t>交易</w:t>
      </w:r>
      <w:r>
        <w:rPr>
          <w:rFonts w:ascii="宋体" w:hAnsi="宋体" w:eastAsia="宋体" w:cs="宋体"/>
          <w:sz w:val="28"/>
        </w:rPr>
        <w:t>文件载明的质量等级低于</w:t>
      </w:r>
      <w:r>
        <w:rPr>
          <w:rFonts w:hint="eastAsia" w:ascii="宋体" w:hAnsi="宋体" w:eastAsia="宋体" w:cs="宋体"/>
          <w:sz w:val="28"/>
          <w:lang w:eastAsia="zh-CN"/>
        </w:rPr>
        <w:t>交易</w:t>
      </w:r>
      <w:r>
        <w:rPr>
          <w:rFonts w:ascii="宋体" w:hAnsi="宋体" w:eastAsia="宋体" w:cs="宋体"/>
          <w:sz w:val="28"/>
        </w:rPr>
        <w:t>文件规定的；</w:t>
      </w:r>
    </w:p>
    <w:p>
      <w:pPr>
        <w:spacing w:line="540" w:lineRule="auto"/>
        <w:ind w:firstLine="560"/>
        <w:rPr>
          <w:rFonts w:ascii="Calibri" w:hAnsi="Calibri" w:eastAsia="Calibri" w:cs="Calibri"/>
          <w:sz w:val="28"/>
        </w:rPr>
      </w:pPr>
      <w:r>
        <w:rPr>
          <w:rFonts w:ascii="Calibri" w:hAnsi="Calibri" w:eastAsia="Calibri" w:cs="Calibri"/>
          <w:sz w:val="28"/>
        </w:rPr>
        <w:t xml:space="preserve">1.4.3  </w:t>
      </w:r>
      <w:r>
        <w:rPr>
          <w:rFonts w:hint="eastAsia" w:ascii="宋体" w:hAnsi="宋体" w:eastAsia="宋体" w:cs="宋体"/>
          <w:sz w:val="28"/>
          <w:lang w:eastAsia="zh-CN"/>
        </w:rPr>
        <w:t>交易</w:t>
      </w:r>
      <w:r>
        <w:rPr>
          <w:rFonts w:ascii="宋体" w:hAnsi="宋体" w:eastAsia="宋体" w:cs="宋体"/>
          <w:sz w:val="28"/>
        </w:rPr>
        <w:t>文件载明的工期超过</w:t>
      </w:r>
      <w:r>
        <w:rPr>
          <w:rFonts w:hint="eastAsia" w:ascii="宋体" w:hAnsi="宋体" w:eastAsia="宋体" w:cs="宋体"/>
          <w:sz w:val="28"/>
          <w:lang w:eastAsia="zh-CN"/>
        </w:rPr>
        <w:t>交易</w:t>
      </w:r>
      <w:r>
        <w:rPr>
          <w:rFonts w:ascii="宋体" w:hAnsi="宋体" w:eastAsia="宋体" w:cs="宋体"/>
          <w:sz w:val="28"/>
        </w:rPr>
        <w:t>文件规定的；</w:t>
      </w:r>
    </w:p>
    <w:p>
      <w:pPr>
        <w:spacing w:line="540" w:lineRule="auto"/>
        <w:ind w:firstLine="560"/>
        <w:rPr>
          <w:rFonts w:ascii="Calibri" w:hAnsi="Calibri" w:eastAsia="Calibri" w:cs="Calibri"/>
          <w:sz w:val="28"/>
        </w:rPr>
      </w:pPr>
      <w:r>
        <w:rPr>
          <w:rFonts w:ascii="Calibri" w:hAnsi="Calibri" w:eastAsia="Calibri" w:cs="Calibri"/>
          <w:sz w:val="28"/>
        </w:rPr>
        <w:t xml:space="preserve">1.4.4  </w:t>
      </w:r>
      <w:r>
        <w:rPr>
          <w:rFonts w:hint="eastAsia" w:ascii="宋体" w:hAnsi="宋体" w:eastAsia="宋体" w:cs="宋体"/>
          <w:sz w:val="28"/>
          <w:lang w:eastAsia="zh-CN"/>
        </w:rPr>
        <w:t>交易</w:t>
      </w:r>
      <w:r>
        <w:rPr>
          <w:rFonts w:ascii="宋体" w:hAnsi="宋体" w:eastAsia="宋体" w:cs="宋体"/>
          <w:sz w:val="28"/>
        </w:rPr>
        <w:t>文件附有发包人不能接受的条件的；</w:t>
      </w:r>
    </w:p>
    <w:p>
      <w:pPr>
        <w:spacing w:line="540" w:lineRule="auto"/>
        <w:ind w:firstLine="560"/>
        <w:rPr>
          <w:rFonts w:ascii="Calibri" w:hAnsi="Calibri" w:eastAsia="Calibri" w:cs="Calibri"/>
          <w:sz w:val="28"/>
        </w:rPr>
      </w:pPr>
      <w:r>
        <w:rPr>
          <w:rFonts w:ascii="Calibri" w:hAnsi="Calibri" w:eastAsia="Calibri" w:cs="Calibri"/>
          <w:sz w:val="28"/>
        </w:rPr>
        <w:t xml:space="preserve">1.4.5  </w:t>
      </w:r>
      <w:r>
        <w:rPr>
          <w:rFonts w:ascii="宋体" w:hAnsi="宋体" w:eastAsia="宋体" w:cs="宋体"/>
          <w:sz w:val="28"/>
        </w:rPr>
        <w:t>其他未能实质响应</w:t>
      </w:r>
      <w:r>
        <w:rPr>
          <w:rFonts w:hint="eastAsia" w:ascii="宋体" w:hAnsi="宋体" w:eastAsia="宋体" w:cs="宋体"/>
          <w:sz w:val="28"/>
          <w:lang w:eastAsia="zh-CN"/>
        </w:rPr>
        <w:t>交易</w:t>
      </w:r>
      <w:r>
        <w:rPr>
          <w:rFonts w:ascii="宋体" w:hAnsi="宋体" w:eastAsia="宋体" w:cs="宋体"/>
          <w:sz w:val="28"/>
        </w:rPr>
        <w:t>文件条件和要求的。</w:t>
      </w:r>
    </w:p>
    <w:p>
      <w:pPr>
        <w:spacing w:line="540" w:lineRule="auto"/>
        <w:ind w:firstLine="560"/>
        <w:rPr>
          <w:rFonts w:ascii="Calibri" w:hAnsi="Calibri" w:eastAsia="Calibri" w:cs="Calibri"/>
          <w:sz w:val="28"/>
        </w:rPr>
      </w:pPr>
      <w:r>
        <w:rPr>
          <w:rFonts w:ascii="Calibri" w:hAnsi="Calibri" w:eastAsia="Calibri" w:cs="Calibri"/>
          <w:sz w:val="28"/>
        </w:rPr>
        <w:t xml:space="preserve">1.5  </w:t>
      </w:r>
      <w:r>
        <w:rPr>
          <w:rFonts w:ascii="宋体" w:hAnsi="宋体" w:eastAsia="宋体" w:cs="宋体"/>
          <w:sz w:val="28"/>
        </w:rPr>
        <w:t>评审委员会认定资格性、符合性检查不合格，确定为不合格</w:t>
      </w:r>
      <w:r>
        <w:rPr>
          <w:rFonts w:hint="eastAsia" w:ascii="宋体" w:hAnsi="宋体" w:eastAsia="宋体" w:cs="宋体"/>
          <w:sz w:val="28"/>
          <w:lang w:eastAsia="zh-CN"/>
        </w:rPr>
        <w:t>交易</w:t>
      </w:r>
      <w:r>
        <w:rPr>
          <w:rFonts w:ascii="宋体" w:hAnsi="宋体" w:eastAsia="宋体" w:cs="宋体"/>
          <w:sz w:val="28"/>
        </w:rPr>
        <w:t>人。</w:t>
      </w:r>
    </w:p>
    <w:p>
      <w:pPr>
        <w:spacing w:line="600" w:lineRule="auto"/>
        <w:jc w:val="center"/>
        <w:rPr>
          <w:rFonts w:ascii="宋体" w:hAnsi="宋体" w:eastAsia="宋体" w:cs="宋体"/>
          <w:b/>
          <w:sz w:val="30"/>
        </w:rPr>
      </w:pPr>
      <w:r>
        <w:rPr>
          <w:rFonts w:ascii="宋体" w:hAnsi="宋体" w:eastAsia="宋体" w:cs="宋体"/>
          <w:b/>
          <w:sz w:val="30"/>
        </w:rPr>
        <w:t>不合格</w:t>
      </w:r>
      <w:r>
        <w:rPr>
          <w:rFonts w:hint="eastAsia" w:ascii="宋体" w:hAnsi="宋体" w:eastAsia="宋体" w:cs="宋体"/>
          <w:b/>
          <w:sz w:val="30"/>
          <w:lang w:eastAsia="zh-CN"/>
        </w:rPr>
        <w:t>交易</w:t>
      </w:r>
      <w:r>
        <w:rPr>
          <w:rFonts w:ascii="宋体" w:hAnsi="宋体" w:eastAsia="宋体" w:cs="宋体"/>
          <w:b/>
          <w:sz w:val="30"/>
        </w:rPr>
        <w:t>人名单表</w:t>
      </w:r>
    </w:p>
    <w:tbl>
      <w:tblPr>
        <w:tblStyle w:val="10"/>
        <w:tblW w:w="9036" w:type="dxa"/>
        <w:jc w:val="center"/>
        <w:tblLayout w:type="fixed"/>
        <w:tblCellMar>
          <w:top w:w="0" w:type="dxa"/>
          <w:left w:w="10" w:type="dxa"/>
          <w:bottom w:w="0" w:type="dxa"/>
          <w:right w:w="10" w:type="dxa"/>
        </w:tblCellMar>
      </w:tblPr>
      <w:tblGrid>
        <w:gridCol w:w="2605"/>
        <w:gridCol w:w="1071"/>
        <w:gridCol w:w="1072"/>
        <w:gridCol w:w="1072"/>
        <w:gridCol w:w="1072"/>
        <w:gridCol w:w="1072"/>
        <w:gridCol w:w="1072"/>
      </w:tblGrid>
      <w:tr>
        <w:tblPrEx>
          <w:tblCellMar>
            <w:top w:w="0" w:type="dxa"/>
            <w:left w:w="10" w:type="dxa"/>
            <w:bottom w:w="0" w:type="dxa"/>
            <w:right w:w="10" w:type="dxa"/>
          </w:tblCellMar>
        </w:tblPrEx>
        <w:trPr>
          <w:jc w:val="center"/>
        </w:trPr>
        <w:tc>
          <w:tcPr>
            <w:tcW w:w="2605" w:type="dxa"/>
            <w:tcBorders>
              <w:top w:val="single" w:color="000000" w:sz="4" w:space="0"/>
              <w:left w:val="single" w:color="000000" w:sz="4" w:space="0"/>
              <w:bottom w:val="single" w:color="000000" w:sz="6" w:space="0"/>
              <w:right w:val="single" w:color="000000" w:sz="12" w:space="0"/>
            </w:tcBorders>
            <w:shd w:val="clear" w:color="000000" w:fill="FFFFFF"/>
            <w:tcMar>
              <w:left w:w="108" w:type="dxa"/>
              <w:right w:w="108" w:type="dxa"/>
            </w:tcMar>
          </w:tcPr>
          <w:p>
            <w:pPr>
              <w:spacing w:line="280" w:lineRule="auto"/>
            </w:pPr>
            <w:r>
              <w:rPr>
                <w:rFonts w:ascii="宋体" w:hAnsi="宋体" w:eastAsia="宋体" w:cs="宋体"/>
              </w:rPr>
              <w:t xml:space="preserve">     </w:t>
            </w:r>
            <w:r>
              <w:rPr>
                <w:rFonts w:ascii="仿宋_GB2312" w:hAnsi="仿宋_GB2312" w:eastAsia="仿宋_GB2312" w:cs="仿宋_GB2312"/>
                <w:sz w:val="24"/>
              </w:rPr>
              <w:t xml:space="preserve">  </w:t>
            </w:r>
            <w:r>
              <w:rPr>
                <w:rFonts w:ascii="宋体" w:hAnsi="宋体" w:eastAsia="宋体" w:cs="宋体"/>
                <w:sz w:val="24"/>
              </w:rPr>
              <w:t>不合格情况</w:t>
            </w:r>
            <w:r>
              <w:rPr>
                <w:rFonts w:ascii="仿宋_GB2312" w:hAnsi="仿宋_GB2312" w:eastAsia="仿宋_GB2312" w:cs="仿宋_GB2312"/>
                <w:sz w:val="24"/>
              </w:rPr>
              <w:t xml:space="preserve">         </w:t>
            </w:r>
            <w:r>
              <w:rPr>
                <w:rFonts w:hint="eastAsia" w:ascii="宋体" w:hAnsi="宋体" w:eastAsia="宋体" w:cs="宋体"/>
                <w:sz w:val="24"/>
                <w:lang w:eastAsia="zh-CN"/>
              </w:rPr>
              <w:t>交易</w:t>
            </w:r>
            <w:r>
              <w:rPr>
                <w:rFonts w:ascii="宋体" w:hAnsi="宋体" w:eastAsia="宋体" w:cs="宋体"/>
                <w:sz w:val="24"/>
              </w:rPr>
              <w:t>人</w:t>
            </w:r>
          </w:p>
        </w:tc>
        <w:tc>
          <w:tcPr>
            <w:tcW w:w="1071" w:type="dxa"/>
            <w:tcBorders>
              <w:top w:val="single" w:color="000000" w:sz="4" w:space="0"/>
              <w:left w:val="single" w:color="000000" w:sz="12" w:space="0"/>
              <w:bottom w:val="single" w:color="000000" w:sz="6" w:space="0"/>
              <w:right w:val="single" w:color="000000" w:sz="12" w:space="0"/>
            </w:tcBorders>
            <w:shd w:val="clear" w:color="000000" w:fill="FFFFFF"/>
            <w:tcMar>
              <w:left w:w="108" w:type="dxa"/>
              <w:right w:w="108" w:type="dxa"/>
            </w:tcMar>
          </w:tcPr>
          <w:p>
            <w:pPr>
              <w:spacing w:line="280" w:lineRule="auto"/>
              <w:rPr>
                <w:rFonts w:ascii="宋体" w:hAnsi="宋体" w:eastAsia="宋体" w:cs="宋体"/>
                <w:sz w:val="22"/>
              </w:rPr>
            </w:pPr>
          </w:p>
        </w:tc>
        <w:tc>
          <w:tcPr>
            <w:tcW w:w="1072" w:type="dxa"/>
            <w:tcBorders>
              <w:top w:val="single" w:color="000000" w:sz="4" w:space="0"/>
              <w:left w:val="single" w:color="000000" w:sz="12" w:space="0"/>
              <w:bottom w:val="single" w:color="000000" w:sz="6" w:space="0"/>
              <w:right w:val="single" w:color="000000" w:sz="12" w:space="0"/>
            </w:tcBorders>
            <w:shd w:val="clear" w:color="000000" w:fill="FFFFFF"/>
            <w:tcMar>
              <w:left w:w="108" w:type="dxa"/>
              <w:right w:w="108" w:type="dxa"/>
            </w:tcMar>
          </w:tcPr>
          <w:p>
            <w:pPr>
              <w:spacing w:line="280" w:lineRule="auto"/>
              <w:rPr>
                <w:rFonts w:ascii="宋体" w:hAnsi="宋体" w:eastAsia="宋体" w:cs="宋体"/>
                <w:sz w:val="22"/>
              </w:rPr>
            </w:pPr>
          </w:p>
        </w:tc>
        <w:tc>
          <w:tcPr>
            <w:tcW w:w="1072" w:type="dxa"/>
            <w:tcBorders>
              <w:top w:val="single" w:color="000000" w:sz="4" w:space="0"/>
              <w:left w:val="single" w:color="000000" w:sz="12" w:space="0"/>
              <w:bottom w:val="single" w:color="000000" w:sz="6" w:space="0"/>
              <w:right w:val="single" w:color="000000" w:sz="12" w:space="0"/>
            </w:tcBorders>
            <w:shd w:val="clear" w:color="000000" w:fill="FFFFFF"/>
            <w:tcMar>
              <w:left w:w="108" w:type="dxa"/>
              <w:right w:w="108" w:type="dxa"/>
            </w:tcMar>
          </w:tcPr>
          <w:p>
            <w:pPr>
              <w:spacing w:line="280" w:lineRule="auto"/>
              <w:rPr>
                <w:rFonts w:ascii="宋体" w:hAnsi="宋体" w:eastAsia="宋体" w:cs="宋体"/>
                <w:sz w:val="22"/>
              </w:rPr>
            </w:pPr>
          </w:p>
        </w:tc>
        <w:tc>
          <w:tcPr>
            <w:tcW w:w="1072" w:type="dxa"/>
            <w:tcBorders>
              <w:top w:val="single" w:color="000000" w:sz="4" w:space="0"/>
              <w:left w:val="single" w:color="000000" w:sz="12" w:space="0"/>
              <w:bottom w:val="single" w:color="000000" w:sz="6" w:space="0"/>
              <w:right w:val="single" w:color="000000" w:sz="12" w:space="0"/>
            </w:tcBorders>
            <w:shd w:val="clear" w:color="000000" w:fill="FFFFFF"/>
            <w:tcMar>
              <w:left w:w="108" w:type="dxa"/>
              <w:right w:w="108" w:type="dxa"/>
            </w:tcMar>
          </w:tcPr>
          <w:p>
            <w:pPr>
              <w:spacing w:line="280" w:lineRule="auto"/>
              <w:rPr>
                <w:rFonts w:ascii="宋体" w:hAnsi="宋体" w:eastAsia="宋体" w:cs="宋体"/>
                <w:sz w:val="22"/>
              </w:rPr>
            </w:pPr>
          </w:p>
        </w:tc>
        <w:tc>
          <w:tcPr>
            <w:tcW w:w="1072" w:type="dxa"/>
            <w:tcBorders>
              <w:top w:val="single" w:color="000000" w:sz="4" w:space="0"/>
              <w:left w:val="single" w:color="000000" w:sz="12" w:space="0"/>
              <w:bottom w:val="single" w:color="000000" w:sz="6" w:space="0"/>
              <w:right w:val="single" w:color="000000" w:sz="12" w:space="0"/>
            </w:tcBorders>
            <w:shd w:val="clear" w:color="000000" w:fill="FFFFFF"/>
            <w:tcMar>
              <w:left w:w="108" w:type="dxa"/>
              <w:right w:w="108" w:type="dxa"/>
            </w:tcMar>
          </w:tcPr>
          <w:p>
            <w:pPr>
              <w:spacing w:line="280" w:lineRule="auto"/>
              <w:rPr>
                <w:rFonts w:ascii="宋体" w:hAnsi="宋体" w:eastAsia="宋体" w:cs="宋体"/>
                <w:sz w:val="22"/>
              </w:rPr>
            </w:pPr>
          </w:p>
        </w:tc>
        <w:tc>
          <w:tcPr>
            <w:tcW w:w="1072" w:type="dxa"/>
            <w:tcBorders>
              <w:top w:val="single" w:color="000000" w:sz="4" w:space="0"/>
              <w:left w:val="single" w:color="000000" w:sz="12" w:space="0"/>
              <w:bottom w:val="single" w:color="000000" w:sz="6" w:space="0"/>
              <w:right w:val="single" w:color="000000" w:sz="4" w:space="0"/>
            </w:tcBorders>
            <w:shd w:val="clear" w:color="000000" w:fill="FFFFFF"/>
            <w:tcMar>
              <w:left w:w="108" w:type="dxa"/>
              <w:right w:w="108" w:type="dxa"/>
            </w:tcMar>
          </w:tcPr>
          <w:p>
            <w:pPr>
              <w:spacing w:line="280" w:lineRule="auto"/>
              <w:rPr>
                <w:rFonts w:ascii="宋体" w:hAnsi="宋体" w:eastAsia="宋体" w:cs="宋体"/>
                <w:sz w:val="22"/>
              </w:rPr>
            </w:pPr>
          </w:p>
        </w:tc>
      </w:tr>
      <w:tr>
        <w:tblPrEx>
          <w:tblCellMar>
            <w:top w:w="0" w:type="dxa"/>
            <w:left w:w="10" w:type="dxa"/>
            <w:bottom w:w="0" w:type="dxa"/>
            <w:right w:w="10" w:type="dxa"/>
          </w:tblCellMar>
        </w:tblPrEx>
        <w:trPr>
          <w:jc w:val="center"/>
        </w:trPr>
        <w:tc>
          <w:tcPr>
            <w:tcW w:w="2605" w:type="dxa"/>
            <w:tcBorders>
              <w:top w:val="single" w:color="000000" w:sz="6" w:space="0"/>
              <w:left w:val="single" w:color="000000" w:sz="4"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1"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4" w:space="0"/>
            </w:tcBorders>
            <w:shd w:val="clear" w:color="000000" w:fill="FFFFFF"/>
            <w:tcMar>
              <w:left w:w="108" w:type="dxa"/>
              <w:right w:w="108" w:type="dxa"/>
            </w:tcMar>
          </w:tcPr>
          <w:p>
            <w:pPr>
              <w:spacing w:line="580" w:lineRule="auto"/>
              <w:rPr>
                <w:rFonts w:ascii="宋体" w:hAnsi="宋体" w:eastAsia="宋体" w:cs="宋体"/>
                <w:sz w:val="22"/>
              </w:rPr>
            </w:pPr>
          </w:p>
        </w:tc>
      </w:tr>
      <w:tr>
        <w:tblPrEx>
          <w:tblCellMar>
            <w:top w:w="0" w:type="dxa"/>
            <w:left w:w="10" w:type="dxa"/>
            <w:bottom w:w="0" w:type="dxa"/>
            <w:right w:w="10" w:type="dxa"/>
          </w:tblCellMar>
        </w:tblPrEx>
        <w:trPr>
          <w:jc w:val="center"/>
        </w:trPr>
        <w:tc>
          <w:tcPr>
            <w:tcW w:w="2605" w:type="dxa"/>
            <w:tcBorders>
              <w:top w:val="single" w:color="000000" w:sz="6" w:space="0"/>
              <w:left w:val="single" w:color="000000" w:sz="4"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1"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4" w:space="0"/>
            </w:tcBorders>
            <w:shd w:val="clear" w:color="000000" w:fill="FFFFFF"/>
            <w:tcMar>
              <w:left w:w="108" w:type="dxa"/>
              <w:right w:w="108" w:type="dxa"/>
            </w:tcMar>
          </w:tcPr>
          <w:p>
            <w:pPr>
              <w:spacing w:line="580" w:lineRule="auto"/>
              <w:rPr>
                <w:rFonts w:ascii="宋体" w:hAnsi="宋体" w:eastAsia="宋体" w:cs="宋体"/>
                <w:sz w:val="22"/>
              </w:rPr>
            </w:pPr>
          </w:p>
        </w:tc>
      </w:tr>
      <w:tr>
        <w:tblPrEx>
          <w:tblCellMar>
            <w:top w:w="0" w:type="dxa"/>
            <w:left w:w="10" w:type="dxa"/>
            <w:bottom w:w="0" w:type="dxa"/>
            <w:right w:w="10" w:type="dxa"/>
          </w:tblCellMar>
        </w:tblPrEx>
        <w:trPr>
          <w:jc w:val="center"/>
        </w:trPr>
        <w:tc>
          <w:tcPr>
            <w:tcW w:w="2605" w:type="dxa"/>
            <w:tcBorders>
              <w:top w:val="single" w:color="000000" w:sz="6" w:space="0"/>
              <w:left w:val="single" w:color="000000" w:sz="4"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1"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4" w:space="0"/>
            </w:tcBorders>
            <w:shd w:val="clear" w:color="000000" w:fill="FFFFFF"/>
            <w:tcMar>
              <w:left w:w="108" w:type="dxa"/>
              <w:right w:w="108" w:type="dxa"/>
            </w:tcMar>
          </w:tcPr>
          <w:p>
            <w:pPr>
              <w:spacing w:line="580" w:lineRule="auto"/>
              <w:rPr>
                <w:rFonts w:ascii="宋体" w:hAnsi="宋体" w:eastAsia="宋体" w:cs="宋体"/>
                <w:sz w:val="22"/>
              </w:rPr>
            </w:pPr>
          </w:p>
        </w:tc>
      </w:tr>
      <w:tr>
        <w:tblPrEx>
          <w:tblCellMar>
            <w:top w:w="0" w:type="dxa"/>
            <w:left w:w="10" w:type="dxa"/>
            <w:bottom w:w="0" w:type="dxa"/>
            <w:right w:w="10" w:type="dxa"/>
          </w:tblCellMar>
        </w:tblPrEx>
        <w:trPr>
          <w:jc w:val="center"/>
        </w:trPr>
        <w:tc>
          <w:tcPr>
            <w:tcW w:w="2605" w:type="dxa"/>
            <w:tcBorders>
              <w:top w:val="single" w:color="000000" w:sz="6" w:space="0"/>
              <w:left w:val="single" w:color="000000" w:sz="4"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1"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4" w:space="0"/>
            </w:tcBorders>
            <w:shd w:val="clear" w:color="000000" w:fill="FFFFFF"/>
            <w:tcMar>
              <w:left w:w="108" w:type="dxa"/>
              <w:right w:w="108" w:type="dxa"/>
            </w:tcMar>
          </w:tcPr>
          <w:p>
            <w:pPr>
              <w:spacing w:line="580" w:lineRule="auto"/>
              <w:rPr>
                <w:rFonts w:ascii="宋体" w:hAnsi="宋体" w:eastAsia="宋体" w:cs="宋体"/>
                <w:sz w:val="22"/>
              </w:rPr>
            </w:pPr>
          </w:p>
        </w:tc>
      </w:tr>
      <w:tr>
        <w:tblPrEx>
          <w:tblCellMar>
            <w:top w:w="0" w:type="dxa"/>
            <w:left w:w="10" w:type="dxa"/>
            <w:bottom w:w="0" w:type="dxa"/>
            <w:right w:w="10" w:type="dxa"/>
          </w:tblCellMar>
        </w:tblPrEx>
        <w:trPr>
          <w:jc w:val="center"/>
        </w:trPr>
        <w:tc>
          <w:tcPr>
            <w:tcW w:w="2605" w:type="dxa"/>
            <w:tcBorders>
              <w:top w:val="single" w:color="000000" w:sz="6" w:space="0"/>
              <w:left w:val="single" w:color="000000" w:sz="4"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1"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6" w:space="0"/>
              <w:right w:val="single" w:color="000000" w:sz="4" w:space="0"/>
            </w:tcBorders>
            <w:shd w:val="clear" w:color="000000" w:fill="FFFFFF"/>
            <w:tcMar>
              <w:left w:w="108" w:type="dxa"/>
              <w:right w:w="108" w:type="dxa"/>
            </w:tcMar>
          </w:tcPr>
          <w:p>
            <w:pPr>
              <w:spacing w:line="580" w:lineRule="auto"/>
              <w:rPr>
                <w:rFonts w:ascii="宋体" w:hAnsi="宋体" w:eastAsia="宋体" w:cs="宋体"/>
                <w:sz w:val="22"/>
              </w:rPr>
            </w:pPr>
          </w:p>
        </w:tc>
      </w:tr>
      <w:tr>
        <w:tblPrEx>
          <w:tblCellMar>
            <w:top w:w="0" w:type="dxa"/>
            <w:left w:w="10" w:type="dxa"/>
            <w:bottom w:w="0" w:type="dxa"/>
            <w:right w:w="10" w:type="dxa"/>
          </w:tblCellMar>
        </w:tblPrEx>
        <w:trPr>
          <w:jc w:val="center"/>
        </w:trPr>
        <w:tc>
          <w:tcPr>
            <w:tcW w:w="2605" w:type="dxa"/>
            <w:tcBorders>
              <w:top w:val="single" w:color="000000" w:sz="6" w:space="0"/>
              <w:left w:val="single" w:color="000000" w:sz="4" w:space="0"/>
              <w:bottom w:val="single" w:color="000000" w:sz="4"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1" w:type="dxa"/>
            <w:tcBorders>
              <w:top w:val="single" w:color="000000" w:sz="6" w:space="0"/>
              <w:left w:val="single" w:color="000000" w:sz="12" w:space="0"/>
              <w:bottom w:val="single" w:color="000000" w:sz="4"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4"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4"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4"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4" w:space="0"/>
              <w:right w:val="single" w:color="000000" w:sz="12" w:space="0"/>
            </w:tcBorders>
            <w:shd w:val="clear" w:color="000000" w:fill="FFFFFF"/>
            <w:tcMar>
              <w:left w:w="108" w:type="dxa"/>
              <w:right w:w="108" w:type="dxa"/>
            </w:tcMar>
          </w:tcPr>
          <w:p>
            <w:pPr>
              <w:spacing w:line="580" w:lineRule="auto"/>
              <w:rPr>
                <w:rFonts w:ascii="宋体" w:hAnsi="宋体" w:eastAsia="宋体" w:cs="宋体"/>
                <w:sz w:val="22"/>
              </w:rPr>
            </w:pPr>
          </w:p>
        </w:tc>
        <w:tc>
          <w:tcPr>
            <w:tcW w:w="1072" w:type="dxa"/>
            <w:tcBorders>
              <w:top w:val="single" w:color="000000" w:sz="6" w:space="0"/>
              <w:left w:val="single" w:color="000000" w:sz="12" w:space="0"/>
              <w:bottom w:val="single" w:color="000000" w:sz="4" w:space="0"/>
              <w:right w:val="single" w:color="000000" w:sz="4" w:space="0"/>
            </w:tcBorders>
            <w:shd w:val="clear" w:color="000000" w:fill="FFFFFF"/>
            <w:tcMar>
              <w:left w:w="108" w:type="dxa"/>
              <w:right w:w="108" w:type="dxa"/>
            </w:tcMar>
          </w:tcPr>
          <w:p>
            <w:pPr>
              <w:spacing w:line="580" w:lineRule="auto"/>
              <w:rPr>
                <w:rFonts w:ascii="宋体" w:hAnsi="宋体" w:eastAsia="宋体" w:cs="宋体"/>
                <w:sz w:val="22"/>
              </w:rPr>
            </w:pPr>
          </w:p>
        </w:tc>
      </w:tr>
    </w:tbl>
    <w:p>
      <w:pPr>
        <w:spacing w:line="540" w:lineRule="auto"/>
        <w:ind w:left="1" w:firstLine="560"/>
        <w:rPr>
          <w:rFonts w:ascii="Calibri" w:hAnsi="Calibri" w:eastAsia="Calibri" w:cs="Calibri"/>
          <w:spacing w:val="-8"/>
          <w:sz w:val="28"/>
        </w:rPr>
      </w:pPr>
      <w:r>
        <w:rPr>
          <w:rFonts w:ascii="Calibri" w:hAnsi="Calibri" w:eastAsia="Calibri" w:cs="Calibri"/>
          <w:sz w:val="28"/>
        </w:rPr>
        <w:t>1.6</w:t>
      </w:r>
      <w:r>
        <w:rPr>
          <w:rFonts w:ascii="宋体" w:hAnsi="宋体" w:eastAsia="宋体" w:cs="宋体"/>
          <w:spacing w:val="-8"/>
          <w:sz w:val="28"/>
        </w:rPr>
        <w:t>评审委员会认定资格性和符合性检查合格，确定可以进入详细评审的</w:t>
      </w:r>
      <w:r>
        <w:rPr>
          <w:rFonts w:hint="eastAsia" w:ascii="宋体" w:hAnsi="宋体" w:eastAsia="宋体" w:cs="宋体"/>
          <w:spacing w:val="-8"/>
          <w:sz w:val="28"/>
          <w:lang w:eastAsia="zh-CN"/>
        </w:rPr>
        <w:t>交易</w:t>
      </w:r>
      <w:r>
        <w:rPr>
          <w:rFonts w:ascii="宋体" w:hAnsi="宋体" w:eastAsia="宋体" w:cs="宋体"/>
          <w:spacing w:val="-8"/>
          <w:sz w:val="28"/>
        </w:rPr>
        <w:t>人。</w:t>
      </w:r>
    </w:p>
    <w:p>
      <w:pPr>
        <w:spacing w:line="600" w:lineRule="auto"/>
        <w:jc w:val="center"/>
        <w:rPr>
          <w:rFonts w:ascii="宋体" w:hAnsi="宋体" w:eastAsia="宋体" w:cs="宋体"/>
          <w:b/>
          <w:sz w:val="28"/>
        </w:rPr>
      </w:pPr>
      <w:r>
        <w:rPr>
          <w:rFonts w:ascii="宋体" w:hAnsi="宋体" w:eastAsia="宋体" w:cs="宋体"/>
          <w:b/>
          <w:sz w:val="30"/>
        </w:rPr>
        <w:t>进入详细评审的</w:t>
      </w:r>
      <w:r>
        <w:rPr>
          <w:rFonts w:hint="eastAsia" w:ascii="宋体" w:hAnsi="宋体" w:eastAsia="宋体" w:cs="宋体"/>
          <w:b/>
          <w:sz w:val="30"/>
          <w:lang w:eastAsia="zh-CN"/>
        </w:rPr>
        <w:t>交易</w:t>
      </w:r>
      <w:r>
        <w:rPr>
          <w:rFonts w:ascii="宋体" w:hAnsi="宋体" w:eastAsia="宋体" w:cs="宋体"/>
          <w:b/>
          <w:sz w:val="30"/>
        </w:rPr>
        <w:t xml:space="preserve">人一览表  </w:t>
      </w:r>
      <w:r>
        <w:rPr>
          <w:rFonts w:ascii="宋体" w:hAnsi="宋体" w:eastAsia="宋体" w:cs="宋体"/>
          <w:b/>
          <w:sz w:val="28"/>
        </w:rPr>
        <w:t xml:space="preserve"> </w:t>
      </w:r>
    </w:p>
    <w:tbl>
      <w:tblPr>
        <w:tblStyle w:val="10"/>
        <w:tblW w:w="9036" w:type="dxa"/>
        <w:jc w:val="center"/>
        <w:tblLayout w:type="fixed"/>
        <w:tblCellMar>
          <w:top w:w="0" w:type="dxa"/>
          <w:left w:w="10" w:type="dxa"/>
          <w:bottom w:w="0" w:type="dxa"/>
          <w:right w:w="10" w:type="dxa"/>
        </w:tblCellMar>
      </w:tblPr>
      <w:tblGrid>
        <w:gridCol w:w="673"/>
        <w:gridCol w:w="6387"/>
        <w:gridCol w:w="1976"/>
      </w:tblGrid>
      <w:tr>
        <w:tblPrEx>
          <w:tblCellMar>
            <w:top w:w="0" w:type="dxa"/>
            <w:left w:w="10" w:type="dxa"/>
            <w:bottom w:w="0" w:type="dxa"/>
            <w:right w:w="10" w:type="dxa"/>
          </w:tblCellMar>
        </w:tblPrEx>
        <w:trPr>
          <w:jc w:val="center"/>
        </w:trPr>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40" w:lineRule="auto"/>
              <w:jc w:val="center"/>
              <w:rPr>
                <w:rFonts w:ascii="宋体" w:hAnsi="宋体" w:eastAsia="宋体" w:cs="宋体"/>
              </w:rPr>
            </w:pPr>
            <w:r>
              <w:rPr>
                <w:rFonts w:ascii="宋体" w:hAnsi="宋体" w:eastAsia="宋体" w:cs="宋体"/>
                <w:sz w:val="24"/>
              </w:rPr>
              <w:t>序号</w:t>
            </w:r>
          </w:p>
        </w:tc>
        <w:tc>
          <w:tcPr>
            <w:tcW w:w="63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40" w:lineRule="auto"/>
              <w:jc w:val="center"/>
            </w:pPr>
            <w:r>
              <w:rPr>
                <w:rFonts w:ascii="宋体" w:hAnsi="宋体" w:eastAsia="宋体" w:cs="宋体"/>
                <w:sz w:val="24"/>
              </w:rPr>
              <w:t>投</w:t>
            </w:r>
            <w:r>
              <w:rPr>
                <w:rFonts w:ascii="仿宋_GB2312" w:hAnsi="仿宋_GB2312" w:eastAsia="仿宋_GB2312" w:cs="仿宋_GB2312"/>
                <w:sz w:val="24"/>
              </w:rPr>
              <w:t xml:space="preserve">  </w:t>
            </w:r>
            <w:r>
              <w:rPr>
                <w:rFonts w:ascii="宋体" w:hAnsi="宋体" w:eastAsia="宋体" w:cs="宋体"/>
                <w:sz w:val="24"/>
              </w:rPr>
              <w:t>标</w:t>
            </w:r>
            <w:r>
              <w:rPr>
                <w:rFonts w:ascii="仿宋_GB2312" w:hAnsi="仿宋_GB2312" w:eastAsia="仿宋_GB2312" w:cs="仿宋_GB2312"/>
                <w:sz w:val="24"/>
              </w:rPr>
              <w:t xml:space="preserve">  </w:t>
            </w:r>
            <w:r>
              <w:rPr>
                <w:rFonts w:ascii="宋体" w:hAnsi="宋体" w:eastAsia="宋体" w:cs="宋体"/>
                <w:sz w:val="24"/>
              </w:rPr>
              <w:t>人</w:t>
            </w:r>
          </w:p>
        </w:tc>
        <w:tc>
          <w:tcPr>
            <w:tcW w:w="19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40" w:lineRule="auto"/>
              <w:jc w:val="center"/>
            </w:pPr>
            <w:r>
              <w:rPr>
                <w:rFonts w:ascii="宋体" w:hAnsi="宋体" w:eastAsia="宋体" w:cs="宋体"/>
                <w:sz w:val="24"/>
              </w:rPr>
              <w:t>备</w:t>
            </w:r>
            <w:r>
              <w:rPr>
                <w:rFonts w:ascii="仿宋_GB2312" w:hAnsi="仿宋_GB2312" w:eastAsia="仿宋_GB2312" w:cs="仿宋_GB2312"/>
                <w:sz w:val="24"/>
              </w:rPr>
              <w:t xml:space="preserve">     </w:t>
            </w:r>
            <w:r>
              <w:rPr>
                <w:rFonts w:ascii="宋体" w:hAnsi="宋体" w:eastAsia="宋体" w:cs="宋体"/>
                <w:sz w:val="24"/>
              </w:rPr>
              <w:t>注</w:t>
            </w:r>
          </w:p>
        </w:tc>
      </w:tr>
      <w:tr>
        <w:tblPrEx>
          <w:tblCellMar>
            <w:top w:w="0" w:type="dxa"/>
            <w:left w:w="10" w:type="dxa"/>
            <w:bottom w:w="0" w:type="dxa"/>
            <w:right w:w="10" w:type="dxa"/>
          </w:tblCellMar>
        </w:tblPrEx>
        <w:trPr>
          <w:jc w:val="center"/>
        </w:trPr>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40" w:lineRule="auto"/>
              <w:rPr>
                <w:rFonts w:ascii="宋体" w:hAnsi="宋体" w:eastAsia="宋体" w:cs="宋体"/>
                <w:sz w:val="22"/>
              </w:rPr>
            </w:pPr>
          </w:p>
        </w:tc>
        <w:tc>
          <w:tcPr>
            <w:tcW w:w="63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40" w:lineRule="auto"/>
              <w:jc w:val="center"/>
              <w:rPr>
                <w:rFonts w:ascii="宋体" w:hAnsi="宋体" w:eastAsia="宋体" w:cs="宋体"/>
                <w:sz w:val="22"/>
              </w:rPr>
            </w:pPr>
          </w:p>
        </w:tc>
        <w:tc>
          <w:tcPr>
            <w:tcW w:w="19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40" w:lineRule="auto"/>
              <w:rPr>
                <w:rFonts w:ascii="宋体" w:hAnsi="宋体" w:eastAsia="宋体" w:cs="宋体"/>
                <w:sz w:val="22"/>
              </w:rPr>
            </w:pPr>
          </w:p>
        </w:tc>
      </w:tr>
      <w:tr>
        <w:tblPrEx>
          <w:tblCellMar>
            <w:top w:w="0" w:type="dxa"/>
            <w:left w:w="10" w:type="dxa"/>
            <w:bottom w:w="0" w:type="dxa"/>
            <w:right w:w="10" w:type="dxa"/>
          </w:tblCellMar>
        </w:tblPrEx>
        <w:trPr>
          <w:jc w:val="center"/>
        </w:trPr>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40" w:lineRule="auto"/>
              <w:rPr>
                <w:rFonts w:ascii="宋体" w:hAnsi="宋体" w:eastAsia="宋体" w:cs="宋体"/>
                <w:sz w:val="22"/>
              </w:rPr>
            </w:pPr>
          </w:p>
        </w:tc>
        <w:tc>
          <w:tcPr>
            <w:tcW w:w="63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40" w:lineRule="auto"/>
              <w:jc w:val="center"/>
              <w:rPr>
                <w:rFonts w:ascii="宋体" w:hAnsi="宋体" w:eastAsia="宋体" w:cs="宋体"/>
                <w:sz w:val="22"/>
              </w:rPr>
            </w:pPr>
          </w:p>
        </w:tc>
        <w:tc>
          <w:tcPr>
            <w:tcW w:w="19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40" w:lineRule="auto"/>
              <w:rPr>
                <w:rFonts w:ascii="宋体" w:hAnsi="宋体" w:eastAsia="宋体" w:cs="宋体"/>
                <w:sz w:val="22"/>
              </w:rPr>
            </w:pPr>
          </w:p>
        </w:tc>
      </w:tr>
      <w:tr>
        <w:tblPrEx>
          <w:tblCellMar>
            <w:top w:w="0" w:type="dxa"/>
            <w:left w:w="10" w:type="dxa"/>
            <w:bottom w:w="0" w:type="dxa"/>
            <w:right w:w="10" w:type="dxa"/>
          </w:tblCellMar>
        </w:tblPrEx>
        <w:trPr>
          <w:jc w:val="center"/>
        </w:trPr>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40" w:lineRule="auto"/>
              <w:rPr>
                <w:rFonts w:ascii="宋体" w:hAnsi="宋体" w:eastAsia="宋体" w:cs="宋体"/>
                <w:sz w:val="22"/>
              </w:rPr>
            </w:pPr>
          </w:p>
        </w:tc>
        <w:tc>
          <w:tcPr>
            <w:tcW w:w="63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40" w:lineRule="auto"/>
              <w:jc w:val="center"/>
              <w:rPr>
                <w:rFonts w:ascii="宋体" w:hAnsi="宋体" w:eastAsia="宋体" w:cs="宋体"/>
                <w:sz w:val="22"/>
              </w:rPr>
            </w:pPr>
          </w:p>
        </w:tc>
        <w:tc>
          <w:tcPr>
            <w:tcW w:w="19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40" w:lineRule="auto"/>
              <w:rPr>
                <w:rFonts w:ascii="宋体" w:hAnsi="宋体" w:eastAsia="宋体" w:cs="宋体"/>
                <w:sz w:val="22"/>
              </w:rPr>
            </w:pPr>
          </w:p>
        </w:tc>
      </w:tr>
      <w:tr>
        <w:tblPrEx>
          <w:tblCellMar>
            <w:top w:w="0" w:type="dxa"/>
            <w:left w:w="10" w:type="dxa"/>
            <w:bottom w:w="0" w:type="dxa"/>
            <w:right w:w="10" w:type="dxa"/>
          </w:tblCellMar>
        </w:tblPrEx>
        <w:trPr>
          <w:jc w:val="center"/>
        </w:trPr>
        <w:tc>
          <w:tcPr>
            <w:tcW w:w="6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40" w:lineRule="auto"/>
              <w:rPr>
                <w:rFonts w:ascii="宋体" w:hAnsi="宋体" w:eastAsia="宋体" w:cs="宋体"/>
                <w:sz w:val="22"/>
              </w:rPr>
            </w:pPr>
          </w:p>
        </w:tc>
        <w:tc>
          <w:tcPr>
            <w:tcW w:w="63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540" w:lineRule="auto"/>
              <w:jc w:val="center"/>
              <w:rPr>
                <w:rFonts w:ascii="宋体" w:hAnsi="宋体" w:eastAsia="宋体" w:cs="宋体"/>
                <w:sz w:val="22"/>
              </w:rPr>
            </w:pPr>
          </w:p>
        </w:tc>
        <w:tc>
          <w:tcPr>
            <w:tcW w:w="19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40" w:lineRule="auto"/>
              <w:rPr>
                <w:rFonts w:ascii="宋体" w:hAnsi="宋体" w:eastAsia="宋体" w:cs="宋体"/>
                <w:sz w:val="22"/>
              </w:rPr>
            </w:pPr>
          </w:p>
        </w:tc>
      </w:tr>
    </w:tbl>
    <w:p>
      <w:pPr>
        <w:spacing w:line="600" w:lineRule="auto"/>
        <w:jc w:val="center"/>
        <w:rPr>
          <w:rFonts w:ascii="Calibri" w:hAnsi="Calibri" w:eastAsia="Calibri" w:cs="Calibri"/>
          <w:b/>
          <w:sz w:val="28"/>
        </w:rPr>
      </w:pPr>
      <w:r>
        <w:rPr>
          <w:rFonts w:ascii="Calibri" w:hAnsi="Calibri" w:eastAsia="Calibri" w:cs="Calibri"/>
          <w:b/>
          <w:sz w:val="28"/>
        </w:rPr>
        <w:t xml:space="preserve"> </w:t>
      </w:r>
    </w:p>
    <w:p>
      <w:pPr>
        <w:spacing w:line="540" w:lineRule="auto"/>
        <w:rPr>
          <w:rFonts w:ascii="Calibri" w:hAnsi="Calibri" w:eastAsia="Calibri" w:cs="Calibri"/>
          <w:b/>
          <w:sz w:val="28"/>
        </w:rPr>
      </w:pPr>
      <w:r>
        <w:rPr>
          <w:rFonts w:ascii="Calibri" w:hAnsi="Calibri" w:eastAsia="Calibri" w:cs="Calibri"/>
          <w:b/>
          <w:sz w:val="28"/>
        </w:rPr>
        <w:t>2</w:t>
      </w:r>
      <w:r>
        <w:rPr>
          <w:rFonts w:ascii="宋体" w:hAnsi="宋体" w:eastAsia="宋体" w:cs="宋体"/>
          <w:b/>
          <w:sz w:val="28"/>
        </w:rPr>
        <w:t>、公开抽取程序</w:t>
      </w:r>
    </w:p>
    <w:p>
      <w:pPr>
        <w:spacing w:line="240" w:lineRule="auto"/>
        <w:ind w:firstLine="560"/>
        <w:rPr>
          <w:rFonts w:ascii="宋体" w:hAnsi="宋体" w:eastAsia="宋体" w:cs="宋体"/>
          <w:sz w:val="28"/>
        </w:rPr>
      </w:pPr>
      <w:r>
        <w:rPr>
          <w:rFonts w:hint="eastAsia" w:ascii="宋体" w:hAnsi="宋体" w:eastAsia="宋体" w:cs="宋体"/>
          <w:sz w:val="28"/>
        </w:rPr>
        <w:t>1、随机抽取分两轮进行，第一轮：按照递交交易响应文件签到先后顺序，由交易参与单位法定代表人或授权委托代理人抽取，交易参与单位抽取的号码为该交易参与单位的代码；当交易参与单位数量超过9家，先抽取9家入围，通过评审符合交易文件条件后，再进行二轮抽取。第二轮：由项目业主代表随机抽取3个号码。第1个球的号码所对应的交易参与单位为第一成交候选人，第2个球的号码所对应的交易参与单位为第二成交候选人，第3个球的号码所对应的交易参与单位为第三成交候选人。当交易参与单位数量没有超过9家（含9家）时，从通过评审的交易参与单位中直接抽取三家成交候选单位。</w:t>
      </w:r>
    </w:p>
    <w:p>
      <w:pPr>
        <w:spacing w:line="240" w:lineRule="auto"/>
        <w:ind w:firstLine="560"/>
        <w:rPr>
          <w:rFonts w:hint="eastAsia" w:ascii="宋体" w:hAnsi="宋体" w:eastAsia="宋体" w:cs="宋体"/>
          <w:sz w:val="28"/>
        </w:rPr>
      </w:pPr>
      <w:r>
        <w:rPr>
          <w:rFonts w:hint="eastAsia" w:ascii="宋体" w:hAnsi="宋体" w:eastAsia="宋体" w:cs="宋体"/>
          <w:sz w:val="28"/>
        </w:rPr>
        <w:t>2、通过随机抽取的号码必须由交易参与单位的法定代表人或其授权委托代理人签字进行确认，交易参与单位不确认的将视为自动放弃随机抽取资格。</w:t>
      </w:r>
    </w:p>
    <w:p>
      <w:pPr>
        <w:spacing w:line="240" w:lineRule="auto"/>
        <w:ind w:firstLine="560"/>
        <w:rPr>
          <w:rFonts w:hint="eastAsia" w:ascii="宋体" w:hAnsi="宋体" w:eastAsia="宋体" w:cs="宋体"/>
          <w:sz w:val="28"/>
        </w:rPr>
      </w:pPr>
      <w:r>
        <w:rPr>
          <w:rFonts w:hint="eastAsia" w:ascii="宋体" w:hAnsi="宋体" w:eastAsia="宋体" w:cs="宋体"/>
          <w:sz w:val="28"/>
        </w:rPr>
        <w:t>3、随机抽取时交易参与单位法定代表人或法定代表人委托代理人未准时出席抽签会议，视为自动放弃随机抽取资格。</w:t>
      </w:r>
    </w:p>
    <w:p>
      <w:pPr>
        <w:spacing w:line="240" w:lineRule="auto"/>
        <w:ind w:firstLine="560"/>
        <w:rPr>
          <w:rFonts w:hint="eastAsia" w:ascii="宋体" w:hAnsi="宋体" w:eastAsia="宋体" w:cs="宋体"/>
          <w:sz w:val="28"/>
        </w:rPr>
      </w:pPr>
      <w:r>
        <w:rPr>
          <w:rFonts w:hint="eastAsia" w:ascii="宋体" w:hAnsi="宋体" w:eastAsia="宋体" w:cs="宋体"/>
          <w:sz w:val="28"/>
        </w:rPr>
        <w:t>4、随机抽取时交易参与单位法定代表人或其授权委托代理人未出示本人身份证的，视为自动放弃随机抽取资格。</w:t>
      </w:r>
    </w:p>
    <w:p>
      <w:pPr>
        <w:spacing w:line="240" w:lineRule="auto"/>
        <w:ind w:firstLine="560"/>
        <w:rPr>
          <w:rFonts w:hint="eastAsia" w:ascii="宋体" w:hAnsi="宋体" w:eastAsia="宋体" w:cs="宋体"/>
          <w:b/>
          <w:bCs/>
          <w:sz w:val="28"/>
        </w:rPr>
      </w:pPr>
      <w:r>
        <w:rPr>
          <w:rFonts w:hint="eastAsia" w:ascii="宋体" w:hAnsi="宋体" w:eastAsia="宋体" w:cs="宋体"/>
          <w:b/>
          <w:bCs/>
          <w:sz w:val="28"/>
          <w:lang w:val="en-US" w:eastAsia="zh-CN"/>
        </w:rPr>
        <w:t>5、</w:t>
      </w:r>
      <w:r>
        <w:rPr>
          <w:rFonts w:hint="eastAsia" w:ascii="宋体" w:hAnsi="宋体" w:eastAsia="宋体" w:cs="宋体"/>
          <w:b/>
          <w:bCs/>
          <w:sz w:val="28"/>
        </w:rPr>
        <w:t>发包人应当在公开抽取的</w:t>
      </w:r>
      <w:r>
        <w:rPr>
          <w:rFonts w:hint="eastAsia" w:ascii="宋体" w:hAnsi="宋体" w:eastAsia="宋体" w:cs="宋体"/>
          <w:b/>
          <w:bCs/>
          <w:sz w:val="28"/>
          <w:lang w:eastAsia="zh-CN"/>
        </w:rPr>
        <w:t>交易</w:t>
      </w:r>
      <w:r>
        <w:rPr>
          <w:rFonts w:hint="eastAsia" w:ascii="宋体" w:hAnsi="宋体" w:eastAsia="宋体" w:cs="宋体"/>
          <w:b/>
          <w:bCs/>
          <w:sz w:val="28"/>
        </w:rPr>
        <w:t>候选人中，确定第一</w:t>
      </w:r>
      <w:r>
        <w:rPr>
          <w:rFonts w:hint="eastAsia" w:ascii="宋体" w:hAnsi="宋体" w:eastAsia="宋体" w:cs="宋体"/>
          <w:b/>
          <w:bCs/>
          <w:sz w:val="28"/>
          <w:lang w:eastAsia="zh-CN"/>
        </w:rPr>
        <w:t>交易</w:t>
      </w:r>
      <w:r>
        <w:rPr>
          <w:rFonts w:hint="eastAsia" w:ascii="宋体" w:hAnsi="宋体" w:eastAsia="宋体" w:cs="宋体"/>
          <w:b/>
          <w:bCs/>
          <w:sz w:val="28"/>
        </w:rPr>
        <w:t>候选人为预</w:t>
      </w:r>
      <w:r>
        <w:rPr>
          <w:rFonts w:hint="eastAsia" w:ascii="宋体" w:hAnsi="宋体" w:eastAsia="宋体" w:cs="宋体"/>
          <w:b/>
          <w:bCs/>
          <w:sz w:val="28"/>
          <w:lang w:eastAsia="zh-CN"/>
        </w:rPr>
        <w:t>交易</w:t>
      </w:r>
      <w:r>
        <w:rPr>
          <w:rFonts w:hint="eastAsia" w:ascii="宋体" w:hAnsi="宋体" w:eastAsia="宋体" w:cs="宋体"/>
          <w:b/>
          <w:bCs/>
          <w:sz w:val="28"/>
        </w:rPr>
        <w:t>人。第一</w:t>
      </w:r>
      <w:r>
        <w:rPr>
          <w:rFonts w:hint="eastAsia" w:ascii="宋体" w:hAnsi="宋体" w:eastAsia="宋体" w:cs="宋体"/>
          <w:b/>
          <w:bCs/>
          <w:sz w:val="28"/>
          <w:lang w:eastAsia="zh-CN"/>
        </w:rPr>
        <w:t>交易</w:t>
      </w:r>
      <w:r>
        <w:rPr>
          <w:rFonts w:hint="eastAsia" w:ascii="宋体" w:hAnsi="宋体" w:eastAsia="宋体" w:cs="宋体"/>
          <w:b/>
          <w:bCs/>
          <w:sz w:val="28"/>
        </w:rPr>
        <w:t>候选人放弃</w:t>
      </w:r>
      <w:r>
        <w:rPr>
          <w:rFonts w:hint="eastAsia" w:ascii="宋体" w:hAnsi="宋体" w:eastAsia="宋体" w:cs="宋体"/>
          <w:b/>
          <w:bCs/>
          <w:sz w:val="28"/>
          <w:lang w:eastAsia="zh-CN"/>
        </w:rPr>
        <w:t>交易</w:t>
      </w:r>
      <w:r>
        <w:rPr>
          <w:rFonts w:hint="eastAsia" w:ascii="宋体" w:hAnsi="宋体" w:eastAsia="宋体" w:cs="宋体"/>
          <w:b/>
          <w:bCs/>
          <w:sz w:val="28"/>
        </w:rPr>
        <w:t>、因不可抗力提出不能履行合同，</w:t>
      </w:r>
      <w:r>
        <w:rPr>
          <w:rFonts w:hint="eastAsia" w:ascii="宋体" w:hAnsi="宋体" w:eastAsia="宋体" w:cs="宋体"/>
          <w:b/>
          <w:bCs/>
          <w:sz w:val="28"/>
          <w:lang w:eastAsia="zh-CN"/>
        </w:rPr>
        <w:t>交易</w:t>
      </w:r>
      <w:r>
        <w:rPr>
          <w:rFonts w:hint="eastAsia" w:ascii="宋体" w:hAnsi="宋体" w:eastAsia="宋体" w:cs="宋体"/>
          <w:b/>
          <w:bCs/>
          <w:sz w:val="28"/>
        </w:rPr>
        <w:t xml:space="preserve"> 人可以确定第二</w:t>
      </w:r>
      <w:r>
        <w:rPr>
          <w:rFonts w:hint="eastAsia" w:ascii="宋体" w:hAnsi="宋体" w:eastAsia="宋体" w:cs="宋体"/>
          <w:b/>
          <w:bCs/>
          <w:sz w:val="28"/>
          <w:lang w:eastAsia="zh-CN"/>
        </w:rPr>
        <w:t>交易</w:t>
      </w:r>
      <w:r>
        <w:rPr>
          <w:rFonts w:hint="eastAsia" w:ascii="宋体" w:hAnsi="宋体" w:eastAsia="宋体" w:cs="宋体"/>
          <w:b/>
          <w:bCs/>
          <w:sz w:val="28"/>
        </w:rPr>
        <w:t>候选人为</w:t>
      </w:r>
      <w:r>
        <w:rPr>
          <w:rFonts w:hint="eastAsia" w:ascii="宋体" w:hAnsi="宋体" w:eastAsia="宋体" w:cs="宋体"/>
          <w:b/>
          <w:bCs/>
          <w:sz w:val="28"/>
          <w:lang w:eastAsia="zh-CN"/>
        </w:rPr>
        <w:t>交易</w:t>
      </w:r>
      <w:r>
        <w:rPr>
          <w:rFonts w:hint="eastAsia" w:ascii="宋体" w:hAnsi="宋体" w:eastAsia="宋体" w:cs="宋体"/>
          <w:b/>
          <w:bCs/>
          <w:sz w:val="28"/>
        </w:rPr>
        <w:t>人。第二</w:t>
      </w:r>
      <w:r>
        <w:rPr>
          <w:rFonts w:hint="eastAsia" w:ascii="宋体" w:hAnsi="宋体" w:eastAsia="宋体" w:cs="宋体"/>
          <w:b/>
          <w:bCs/>
          <w:sz w:val="28"/>
          <w:lang w:eastAsia="zh-CN"/>
        </w:rPr>
        <w:t>交易</w:t>
      </w:r>
      <w:r>
        <w:rPr>
          <w:rFonts w:hint="eastAsia" w:ascii="宋体" w:hAnsi="宋体" w:eastAsia="宋体" w:cs="宋体"/>
          <w:b/>
          <w:bCs/>
          <w:sz w:val="28"/>
        </w:rPr>
        <w:t>候选人因前款规定的同样原因不能签订合同的，发包人可以确定第三</w:t>
      </w:r>
      <w:r>
        <w:rPr>
          <w:rFonts w:hint="eastAsia" w:ascii="宋体" w:hAnsi="宋体" w:eastAsia="宋体" w:cs="宋体"/>
          <w:b/>
          <w:bCs/>
          <w:sz w:val="28"/>
          <w:lang w:eastAsia="zh-CN"/>
        </w:rPr>
        <w:t>交易</w:t>
      </w:r>
      <w:r>
        <w:rPr>
          <w:rFonts w:hint="eastAsia" w:ascii="宋体" w:hAnsi="宋体" w:eastAsia="宋体" w:cs="宋体"/>
          <w:b/>
          <w:bCs/>
          <w:sz w:val="28"/>
        </w:rPr>
        <w:t>候选人为</w:t>
      </w:r>
      <w:r>
        <w:rPr>
          <w:rFonts w:hint="eastAsia" w:ascii="宋体" w:hAnsi="宋体" w:eastAsia="宋体" w:cs="宋体"/>
          <w:b/>
          <w:bCs/>
          <w:sz w:val="28"/>
          <w:lang w:eastAsia="zh-CN"/>
        </w:rPr>
        <w:t>交易</w:t>
      </w:r>
      <w:r>
        <w:rPr>
          <w:rFonts w:hint="eastAsia" w:ascii="宋体" w:hAnsi="宋体" w:eastAsia="宋体" w:cs="宋体"/>
          <w:b/>
          <w:bCs/>
          <w:sz w:val="28"/>
        </w:rPr>
        <w:t>人，否则应当依法重新</w:t>
      </w:r>
      <w:r>
        <w:rPr>
          <w:rFonts w:hint="eastAsia" w:ascii="宋体" w:hAnsi="宋体" w:eastAsia="宋体" w:cs="宋体"/>
          <w:b/>
          <w:bCs/>
          <w:sz w:val="28"/>
          <w:lang w:eastAsia="zh-CN"/>
        </w:rPr>
        <w:t>交易</w:t>
      </w:r>
      <w:r>
        <w:rPr>
          <w:rFonts w:hint="eastAsia" w:ascii="宋体" w:hAnsi="宋体" w:eastAsia="宋体" w:cs="宋体"/>
          <w:b/>
          <w:bCs/>
          <w:sz w:val="28"/>
        </w:rPr>
        <w:t xml:space="preserve"> 。   </w:t>
      </w:r>
    </w:p>
    <w:p>
      <w:pPr>
        <w:spacing w:line="540" w:lineRule="auto"/>
        <w:ind w:firstLine="560"/>
        <w:rPr>
          <w:rFonts w:hint="eastAsia" w:ascii="宋体" w:hAnsi="宋体" w:eastAsia="宋体" w:cs="宋体"/>
          <w:sz w:val="28"/>
        </w:rPr>
      </w:pPr>
    </w:p>
    <w:p>
      <w:pPr>
        <w:spacing w:line="400" w:lineRule="auto"/>
        <w:ind w:right="40" w:firstLine="120"/>
        <w:rPr>
          <w:rFonts w:ascii="黑体" w:hAnsi="黑体" w:eastAsia="黑体" w:cs="黑体"/>
          <w:sz w:val="24"/>
        </w:rPr>
      </w:pPr>
    </w:p>
    <w:p>
      <w:pPr>
        <w:spacing w:line="400" w:lineRule="auto"/>
        <w:ind w:right="40" w:firstLine="120"/>
        <w:rPr>
          <w:rFonts w:ascii="黑体" w:hAnsi="黑体" w:eastAsia="黑体" w:cs="黑体"/>
          <w:sz w:val="24"/>
        </w:rPr>
      </w:pPr>
    </w:p>
    <w:p>
      <w:pPr>
        <w:spacing w:line="400" w:lineRule="auto"/>
        <w:ind w:right="40" w:firstLine="120"/>
        <w:rPr>
          <w:rFonts w:ascii="黑体" w:hAnsi="黑体" w:eastAsia="黑体" w:cs="黑体"/>
          <w:sz w:val="24"/>
        </w:rPr>
      </w:pPr>
    </w:p>
    <w:p>
      <w:pPr>
        <w:spacing w:line="400" w:lineRule="auto"/>
        <w:ind w:right="40" w:firstLine="120"/>
        <w:rPr>
          <w:rFonts w:ascii="黑体" w:hAnsi="黑体" w:eastAsia="黑体" w:cs="黑体"/>
          <w:sz w:val="24"/>
        </w:rPr>
      </w:pPr>
    </w:p>
    <w:p>
      <w:pPr>
        <w:spacing w:line="400" w:lineRule="auto"/>
        <w:ind w:right="40" w:firstLine="120"/>
        <w:rPr>
          <w:rFonts w:ascii="黑体" w:hAnsi="黑体" w:eastAsia="黑体" w:cs="黑体"/>
          <w:sz w:val="24"/>
        </w:rPr>
      </w:pPr>
    </w:p>
    <w:p>
      <w:pPr>
        <w:spacing w:line="400" w:lineRule="auto"/>
        <w:ind w:right="40" w:firstLine="120"/>
        <w:rPr>
          <w:rFonts w:ascii="黑体" w:hAnsi="黑体" w:eastAsia="黑体" w:cs="黑体"/>
          <w:sz w:val="24"/>
        </w:rPr>
      </w:pPr>
    </w:p>
    <w:p>
      <w:pPr>
        <w:spacing w:line="400" w:lineRule="auto"/>
        <w:ind w:right="40" w:firstLine="120"/>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spacing w:line="400" w:lineRule="auto"/>
        <w:ind w:right="40" w:firstLine="120"/>
        <w:rPr>
          <w:rFonts w:ascii="黑体" w:hAnsi="黑体" w:eastAsia="黑体" w:cs="黑体"/>
          <w:sz w:val="24"/>
        </w:rPr>
      </w:pPr>
    </w:p>
    <w:p>
      <w:pPr>
        <w:spacing w:line="400" w:lineRule="auto"/>
        <w:ind w:right="40" w:firstLine="120"/>
        <w:rPr>
          <w:rFonts w:ascii="黑体" w:hAnsi="黑体" w:eastAsia="黑体" w:cs="黑体"/>
          <w:sz w:val="24"/>
        </w:rPr>
      </w:pPr>
    </w:p>
    <w:p>
      <w:pPr>
        <w:spacing w:line="400" w:lineRule="auto"/>
        <w:ind w:right="40" w:firstLine="120"/>
        <w:rPr>
          <w:rFonts w:ascii="方正大标宋简体" w:hAnsi="方正大标宋简体" w:eastAsia="方正大标宋简体" w:cs="方正大标宋简体"/>
          <w:sz w:val="32"/>
        </w:rPr>
      </w:pPr>
      <w:r>
        <w:rPr>
          <w:rFonts w:ascii="黑体" w:hAnsi="黑体" w:eastAsia="黑体" w:cs="黑体"/>
          <w:sz w:val="24"/>
        </w:rPr>
        <w:t>附表3-1：</w:t>
      </w:r>
      <w:r>
        <w:rPr>
          <w:rFonts w:ascii="黑体" w:hAnsi="黑体" w:eastAsia="黑体" w:cs="黑体"/>
        </w:rPr>
        <w:t>随机抽取表</w:t>
      </w:r>
    </w:p>
    <w:p>
      <w:pPr>
        <w:jc w:val="center"/>
        <w:rPr>
          <w:rFonts w:ascii="黑体" w:hAnsi="黑体" w:eastAsia="黑体" w:cs="黑体"/>
          <w:sz w:val="28"/>
        </w:rPr>
      </w:pPr>
    </w:p>
    <w:p>
      <w:pPr>
        <w:jc w:val="center"/>
        <w:rPr>
          <w:rFonts w:ascii="黑体" w:hAnsi="黑体" w:eastAsia="黑体" w:cs="黑体"/>
          <w:sz w:val="28"/>
        </w:rPr>
      </w:pPr>
      <w:r>
        <w:rPr>
          <w:rFonts w:ascii="黑体" w:hAnsi="黑体" w:eastAsia="黑体" w:cs="黑体"/>
          <w:sz w:val="28"/>
        </w:rPr>
        <w:t xml:space="preserve"> 随机抽取表</w:t>
      </w:r>
    </w:p>
    <w:p>
      <w:pPr>
        <w:jc w:val="center"/>
        <w:rPr>
          <w:rFonts w:ascii="黑体" w:hAnsi="黑体" w:eastAsia="黑体" w:cs="黑体"/>
        </w:rPr>
      </w:pPr>
    </w:p>
    <w:p>
      <w:pPr>
        <w:rPr>
          <w:rFonts w:ascii="宋体" w:hAnsi="宋体" w:eastAsia="宋体" w:cs="宋体"/>
          <w:sz w:val="24"/>
        </w:rPr>
      </w:pPr>
      <w:r>
        <w:rPr>
          <w:rFonts w:ascii="黑体" w:hAnsi="黑体" w:eastAsia="黑体" w:cs="黑体"/>
        </w:rPr>
        <w:t>工程名称：</w:t>
      </w:r>
      <w:r>
        <w:rPr>
          <w:rFonts w:ascii="宋体" w:hAnsi="宋体" w:eastAsia="宋体" w:cs="宋体"/>
          <w:sz w:val="24"/>
        </w:rPr>
        <w:t xml:space="preserve"> </w:t>
      </w:r>
    </w:p>
    <w:p>
      <w:pPr>
        <w:rPr>
          <w:rFonts w:ascii="宋体" w:hAnsi="宋体" w:eastAsia="宋体" w:cs="宋体"/>
        </w:rPr>
      </w:pPr>
    </w:p>
    <w:tbl>
      <w:tblPr>
        <w:tblStyle w:val="10"/>
        <w:tblW w:w="8755" w:type="dxa"/>
        <w:tblInd w:w="0" w:type="dxa"/>
        <w:tblLayout w:type="fixed"/>
        <w:tblCellMar>
          <w:top w:w="0" w:type="dxa"/>
          <w:left w:w="10" w:type="dxa"/>
          <w:bottom w:w="0" w:type="dxa"/>
          <w:right w:w="10" w:type="dxa"/>
        </w:tblCellMar>
      </w:tblPr>
      <w:tblGrid>
        <w:gridCol w:w="677"/>
        <w:gridCol w:w="3400"/>
        <w:gridCol w:w="993"/>
        <w:gridCol w:w="1559"/>
        <w:gridCol w:w="2126"/>
      </w:tblGrid>
      <w:tr>
        <w:tblPrEx>
          <w:tblCellMar>
            <w:top w:w="0" w:type="dxa"/>
            <w:left w:w="10" w:type="dxa"/>
            <w:bottom w:w="0" w:type="dxa"/>
            <w:right w:w="10" w:type="dxa"/>
          </w:tblCellMar>
        </w:tblPrEx>
        <w:tc>
          <w:tcPr>
            <w:tcW w:w="67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jc w:val="center"/>
              <w:rPr>
                <w:rFonts w:ascii="宋体" w:hAnsi="宋体" w:eastAsia="宋体" w:cs="宋体"/>
              </w:rPr>
            </w:pPr>
          </w:p>
          <w:p>
            <w:pPr>
              <w:jc w:val="center"/>
              <w:rPr>
                <w:rFonts w:ascii="宋体" w:hAnsi="宋体" w:eastAsia="宋体" w:cs="宋体"/>
              </w:rPr>
            </w:pPr>
            <w:r>
              <w:rPr>
                <w:rFonts w:ascii="宋体" w:hAnsi="宋体" w:eastAsia="宋体" w:cs="宋体"/>
              </w:rPr>
              <w:t>序号</w:t>
            </w:r>
          </w:p>
        </w:tc>
        <w:tc>
          <w:tcPr>
            <w:tcW w:w="340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jc w:val="center"/>
              <w:rPr>
                <w:rFonts w:ascii="宋体" w:hAnsi="宋体" w:eastAsia="宋体" w:cs="宋体"/>
              </w:rPr>
            </w:pPr>
          </w:p>
          <w:p>
            <w:pPr>
              <w:jc w:val="center"/>
              <w:rPr>
                <w:rFonts w:ascii="宋体" w:hAnsi="宋体" w:eastAsia="宋体" w:cs="宋体"/>
              </w:rPr>
            </w:pPr>
            <w:r>
              <w:rPr>
                <w:rFonts w:hint="eastAsia" w:ascii="宋体" w:hAnsi="宋体" w:eastAsia="宋体" w:cs="宋体"/>
                <w:lang w:eastAsia="zh-CN"/>
              </w:rPr>
              <w:t>交易</w:t>
            </w:r>
            <w:r>
              <w:rPr>
                <w:rFonts w:ascii="宋体" w:hAnsi="宋体" w:eastAsia="宋体" w:cs="宋体"/>
              </w:rPr>
              <w:t>人名称</w:t>
            </w:r>
          </w:p>
        </w:tc>
        <w:tc>
          <w:tcPr>
            <w:tcW w:w="9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rPr>
                <w:rFonts w:ascii="宋体" w:hAnsi="宋体" w:eastAsia="宋体" w:cs="宋体"/>
              </w:rPr>
            </w:pPr>
            <w:r>
              <w:rPr>
                <w:rFonts w:ascii="宋体" w:hAnsi="宋体" w:eastAsia="宋体" w:cs="宋体"/>
              </w:rPr>
              <w:t xml:space="preserve"> 抽取代</w:t>
            </w:r>
          </w:p>
          <w:p>
            <w:pPr>
              <w:ind w:firstLine="210"/>
              <w:rPr>
                <w:rFonts w:ascii="宋体" w:hAnsi="宋体" w:eastAsia="宋体" w:cs="宋体"/>
              </w:rPr>
            </w:pPr>
            <w:r>
              <w:rPr>
                <w:rFonts w:ascii="宋体" w:hAnsi="宋体" w:eastAsia="宋体" w:cs="宋体"/>
              </w:rPr>
              <w:t>码号</w:t>
            </w:r>
          </w:p>
        </w:tc>
        <w:tc>
          <w:tcPr>
            <w:tcW w:w="155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jc w:val="center"/>
              <w:rPr>
                <w:rFonts w:ascii="宋体" w:hAnsi="宋体" w:eastAsia="宋体" w:cs="宋体"/>
              </w:rPr>
            </w:pPr>
            <w:r>
              <w:rPr>
                <w:rFonts w:ascii="宋体" w:hAnsi="宋体" w:eastAsia="宋体" w:cs="宋体"/>
              </w:rPr>
              <w:t>中标候选人</w:t>
            </w:r>
          </w:p>
          <w:p>
            <w:pPr>
              <w:jc w:val="center"/>
              <w:rPr>
                <w:rFonts w:ascii="宋体" w:hAnsi="宋体" w:eastAsia="宋体" w:cs="宋体"/>
              </w:rPr>
            </w:pPr>
            <w:r>
              <w:rPr>
                <w:rFonts w:ascii="宋体" w:hAnsi="宋体" w:eastAsia="宋体" w:cs="宋体"/>
              </w:rPr>
              <w:t>顺序</w:t>
            </w:r>
          </w:p>
        </w:tc>
        <w:tc>
          <w:tcPr>
            <w:tcW w:w="212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jc w:val="center"/>
              <w:rPr>
                <w:rFonts w:ascii="宋体" w:hAnsi="宋体" w:eastAsia="宋体" w:cs="宋体"/>
              </w:rPr>
            </w:pPr>
            <w:r>
              <w:rPr>
                <w:rFonts w:hint="eastAsia" w:ascii="宋体" w:hAnsi="宋体" w:eastAsia="宋体" w:cs="宋体"/>
                <w:lang w:eastAsia="zh-CN"/>
              </w:rPr>
              <w:t>交易</w:t>
            </w:r>
            <w:r>
              <w:rPr>
                <w:rFonts w:ascii="宋体" w:hAnsi="宋体" w:eastAsia="宋体" w:cs="宋体"/>
              </w:rPr>
              <w:t>人委托代理</w:t>
            </w:r>
          </w:p>
          <w:p>
            <w:pPr>
              <w:jc w:val="center"/>
              <w:rPr>
                <w:rFonts w:ascii="宋体" w:hAnsi="宋体" w:eastAsia="宋体" w:cs="宋体"/>
              </w:rPr>
            </w:pPr>
            <w:r>
              <w:rPr>
                <w:rFonts w:ascii="宋体" w:hAnsi="宋体" w:eastAsia="宋体" w:cs="宋体"/>
              </w:rPr>
              <w:t>人签字</w:t>
            </w:r>
          </w:p>
        </w:tc>
      </w:tr>
      <w:tr>
        <w:tblPrEx>
          <w:tblCellMar>
            <w:top w:w="0" w:type="dxa"/>
            <w:left w:w="10" w:type="dxa"/>
            <w:bottom w:w="0" w:type="dxa"/>
            <w:right w:w="10" w:type="dxa"/>
          </w:tblCellMar>
        </w:tblPrEx>
        <w:tc>
          <w:tcPr>
            <w:tcW w:w="67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jc w:val="center"/>
              <w:rPr>
                <w:rFonts w:ascii="宋体" w:hAnsi="宋体" w:eastAsia="宋体" w:cs="宋体"/>
              </w:rPr>
            </w:pPr>
            <w:r>
              <w:rPr>
                <w:rFonts w:ascii="宋体" w:hAnsi="宋体" w:eastAsia="宋体" w:cs="宋体"/>
              </w:rPr>
              <w:t>1</w:t>
            </w:r>
          </w:p>
        </w:tc>
        <w:tc>
          <w:tcPr>
            <w:tcW w:w="340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440" w:lineRule="auto"/>
              <w:jc w:val="center"/>
              <w:rPr>
                <w:rFonts w:ascii="宋体" w:hAnsi="宋体" w:eastAsia="宋体" w:cs="宋体"/>
              </w:rPr>
            </w:pPr>
            <w:r>
              <w:rPr>
                <w:rFonts w:ascii="宋体" w:hAnsi="宋体" w:eastAsia="宋体" w:cs="宋体"/>
              </w:rPr>
              <w:t xml:space="preserve"> </w:t>
            </w:r>
          </w:p>
        </w:tc>
        <w:tc>
          <w:tcPr>
            <w:tcW w:w="9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rPr>
                <w:rFonts w:ascii="宋体" w:hAnsi="宋体" w:eastAsia="宋体" w:cs="宋体"/>
                <w:sz w:val="22"/>
              </w:rPr>
            </w:pPr>
          </w:p>
        </w:tc>
        <w:tc>
          <w:tcPr>
            <w:tcW w:w="155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rPr>
                <w:rFonts w:ascii="宋体" w:hAnsi="宋体" w:eastAsia="宋体" w:cs="宋体"/>
                <w:sz w:val="22"/>
              </w:rPr>
            </w:pPr>
          </w:p>
        </w:tc>
        <w:tc>
          <w:tcPr>
            <w:tcW w:w="212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7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jc w:val="center"/>
              <w:rPr>
                <w:rFonts w:ascii="宋体" w:hAnsi="宋体" w:eastAsia="宋体" w:cs="宋体"/>
              </w:rPr>
            </w:pPr>
            <w:r>
              <w:rPr>
                <w:rFonts w:ascii="宋体" w:hAnsi="宋体" w:eastAsia="宋体" w:cs="宋体"/>
              </w:rPr>
              <w:t>2</w:t>
            </w:r>
          </w:p>
        </w:tc>
        <w:tc>
          <w:tcPr>
            <w:tcW w:w="340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440" w:lineRule="auto"/>
              <w:jc w:val="center"/>
              <w:rPr>
                <w:rFonts w:ascii="宋体" w:hAnsi="宋体" w:eastAsia="宋体" w:cs="宋体"/>
              </w:rPr>
            </w:pPr>
            <w:r>
              <w:rPr>
                <w:rFonts w:ascii="宋体" w:hAnsi="宋体" w:eastAsia="宋体" w:cs="宋体"/>
              </w:rPr>
              <w:t xml:space="preserve"> </w:t>
            </w:r>
          </w:p>
        </w:tc>
        <w:tc>
          <w:tcPr>
            <w:tcW w:w="9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rPr>
                <w:rFonts w:ascii="宋体" w:hAnsi="宋体" w:eastAsia="宋体" w:cs="宋体"/>
                <w:sz w:val="22"/>
              </w:rPr>
            </w:pPr>
          </w:p>
        </w:tc>
        <w:tc>
          <w:tcPr>
            <w:tcW w:w="155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rPr>
                <w:rFonts w:ascii="宋体" w:hAnsi="宋体" w:eastAsia="宋体" w:cs="宋体"/>
                <w:sz w:val="22"/>
              </w:rPr>
            </w:pPr>
          </w:p>
        </w:tc>
        <w:tc>
          <w:tcPr>
            <w:tcW w:w="212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7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jc w:val="center"/>
              <w:rPr>
                <w:rFonts w:ascii="宋体" w:hAnsi="宋体" w:eastAsia="宋体" w:cs="宋体"/>
              </w:rPr>
            </w:pPr>
            <w:r>
              <w:rPr>
                <w:rFonts w:ascii="宋体" w:hAnsi="宋体" w:eastAsia="宋体" w:cs="宋体"/>
              </w:rPr>
              <w:t>3</w:t>
            </w:r>
          </w:p>
        </w:tc>
        <w:tc>
          <w:tcPr>
            <w:tcW w:w="340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440" w:lineRule="auto"/>
              <w:jc w:val="center"/>
              <w:rPr>
                <w:rFonts w:ascii="宋体" w:hAnsi="宋体" w:eastAsia="宋体" w:cs="宋体"/>
              </w:rPr>
            </w:pPr>
            <w:r>
              <w:rPr>
                <w:rFonts w:ascii="宋体" w:hAnsi="宋体" w:eastAsia="宋体" w:cs="宋体"/>
              </w:rPr>
              <w:t xml:space="preserve"> </w:t>
            </w:r>
          </w:p>
        </w:tc>
        <w:tc>
          <w:tcPr>
            <w:tcW w:w="9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rPr>
                <w:rFonts w:ascii="宋体" w:hAnsi="宋体" w:eastAsia="宋体" w:cs="宋体"/>
                <w:sz w:val="22"/>
              </w:rPr>
            </w:pPr>
          </w:p>
        </w:tc>
        <w:tc>
          <w:tcPr>
            <w:tcW w:w="155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rPr>
                <w:rFonts w:ascii="宋体" w:hAnsi="宋体" w:eastAsia="宋体" w:cs="宋体"/>
                <w:sz w:val="22"/>
              </w:rPr>
            </w:pPr>
          </w:p>
        </w:tc>
        <w:tc>
          <w:tcPr>
            <w:tcW w:w="212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tcPr>
          <w:p>
            <w:pPr>
              <w:rPr>
                <w:rFonts w:ascii="宋体" w:hAnsi="宋体" w:eastAsia="宋体" w:cs="宋体"/>
                <w:sz w:val="22"/>
              </w:rPr>
            </w:pPr>
          </w:p>
        </w:tc>
      </w:tr>
    </w:tbl>
    <w:p>
      <w:pPr>
        <w:spacing w:after="100"/>
        <w:jc w:val="center"/>
        <w:rPr>
          <w:rFonts w:ascii="宋体" w:hAnsi="宋体" w:eastAsia="宋体" w:cs="宋体"/>
        </w:rPr>
      </w:pPr>
    </w:p>
    <w:p>
      <w:pPr>
        <w:spacing w:after="100"/>
        <w:rPr>
          <w:rFonts w:ascii="宋体" w:hAnsi="宋体" w:eastAsia="宋体" w:cs="宋体"/>
        </w:rPr>
      </w:pPr>
      <w:r>
        <w:rPr>
          <w:rFonts w:ascii="宋体" w:hAnsi="宋体" w:eastAsia="宋体" w:cs="宋体"/>
        </w:rPr>
        <w:t xml:space="preserve">发包人：                                                          监管：          </w:t>
      </w:r>
    </w:p>
    <w:p>
      <w:pPr>
        <w:spacing w:after="100"/>
        <w:jc w:val="center"/>
        <w:rPr>
          <w:rFonts w:ascii="宋体" w:hAnsi="宋体" w:eastAsia="宋体" w:cs="宋体"/>
        </w:rPr>
      </w:pPr>
    </w:p>
    <w:p>
      <w:pPr>
        <w:spacing w:line="400" w:lineRule="auto"/>
        <w:ind w:right="40"/>
        <w:rPr>
          <w:rFonts w:ascii="方正大标宋简体" w:hAnsi="方正大标宋简体" w:eastAsia="方正大标宋简体" w:cs="方正大标宋简体"/>
          <w:sz w:val="32"/>
        </w:rPr>
      </w:pPr>
    </w:p>
    <w:p>
      <w:pPr>
        <w:spacing w:line="400" w:lineRule="auto"/>
        <w:ind w:right="40"/>
        <w:rPr>
          <w:rFonts w:ascii="方正大标宋简体" w:hAnsi="方正大标宋简体" w:eastAsia="方正大标宋简体" w:cs="方正大标宋简体"/>
          <w:sz w:val="32"/>
        </w:rPr>
      </w:pPr>
      <w:r>
        <w:rPr>
          <w:rFonts w:ascii="方正大标宋简体" w:hAnsi="方正大标宋简体" w:eastAsia="方正大标宋简体" w:cs="方正大标宋简体"/>
          <w:sz w:val="32"/>
        </w:rPr>
        <w:t xml:space="preserve">                                                       </w:t>
      </w: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sz w:val="24"/>
        </w:rPr>
      </w:pPr>
    </w:p>
    <w:p>
      <w:pPr>
        <w:spacing w:line="260" w:lineRule="auto"/>
        <w:rPr>
          <w:rFonts w:ascii="黑体" w:hAnsi="黑体" w:eastAsia="黑体" w:cs="黑体"/>
          <w:b/>
        </w:rPr>
      </w:pPr>
      <w:r>
        <w:rPr>
          <w:rFonts w:ascii="黑体" w:hAnsi="黑体" w:eastAsia="黑体" w:cs="黑体"/>
          <w:sz w:val="24"/>
        </w:rPr>
        <w:t>附表3-4：基本情况和数据表</w:t>
      </w:r>
    </w:p>
    <w:p>
      <w:pPr>
        <w:spacing w:line="460" w:lineRule="auto"/>
        <w:jc w:val="center"/>
        <w:rPr>
          <w:rFonts w:ascii="Calibri" w:hAnsi="Calibri" w:eastAsia="Calibri" w:cs="Calibri"/>
          <w:sz w:val="28"/>
        </w:rPr>
      </w:pPr>
      <w:r>
        <w:rPr>
          <w:rFonts w:ascii="黑体" w:hAnsi="黑体" w:eastAsia="黑体" w:cs="黑体"/>
          <w:sz w:val="28"/>
        </w:rPr>
        <w:t xml:space="preserve"> 基本情况和数据表</w:t>
      </w:r>
    </w:p>
    <w:p>
      <w:pPr>
        <w:rPr>
          <w:rFonts w:ascii="Calibri" w:hAnsi="Calibri" w:eastAsia="Calibri" w:cs="Calibri"/>
        </w:rPr>
      </w:pPr>
    </w:p>
    <w:tbl>
      <w:tblPr>
        <w:tblStyle w:val="10"/>
        <w:tblW w:w="8340" w:type="dxa"/>
        <w:jc w:val="center"/>
        <w:tblLayout w:type="fixed"/>
        <w:tblCellMar>
          <w:top w:w="0" w:type="dxa"/>
          <w:left w:w="10" w:type="dxa"/>
          <w:bottom w:w="0" w:type="dxa"/>
          <w:right w:w="10" w:type="dxa"/>
        </w:tblCellMar>
      </w:tblPr>
      <w:tblGrid>
        <w:gridCol w:w="712"/>
        <w:gridCol w:w="1887"/>
        <w:gridCol w:w="5741"/>
      </w:tblGrid>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序号</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名  称</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内    容</w:t>
            </w: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1</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工程名称</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2</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ind w:firstLine="630"/>
              <w:jc w:val="left"/>
              <w:rPr>
                <w:rFonts w:ascii="宋体" w:hAnsi="宋体" w:eastAsia="宋体" w:cs="宋体"/>
              </w:rPr>
            </w:pPr>
            <w:r>
              <w:rPr>
                <w:rFonts w:ascii="宋体" w:hAnsi="宋体" w:eastAsia="宋体" w:cs="宋体"/>
              </w:rPr>
              <w:t>建设地点</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40" w:lineRule="auto"/>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3</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工程规模</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4</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要求质量标准</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5</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hint="eastAsia" w:ascii="宋体" w:hAnsi="宋体" w:eastAsia="宋体" w:cs="宋体"/>
                <w:lang w:eastAsia="zh-CN"/>
              </w:rPr>
              <w:t>交易</w:t>
            </w:r>
            <w:r>
              <w:rPr>
                <w:rFonts w:ascii="宋体" w:hAnsi="宋体" w:eastAsia="宋体" w:cs="宋体"/>
              </w:rPr>
              <w:t>方式</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6</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要求工期</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60" w:lineRule="auto"/>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7</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hint="eastAsia" w:ascii="宋体" w:hAnsi="宋体" w:eastAsia="宋体" w:cs="宋体"/>
                <w:lang w:eastAsia="zh-CN"/>
              </w:rPr>
              <w:t>交易</w:t>
            </w:r>
            <w:r>
              <w:rPr>
                <w:rFonts w:ascii="宋体" w:hAnsi="宋体" w:eastAsia="宋体" w:cs="宋体"/>
              </w:rPr>
              <w:t>范围</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8</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hint="eastAsia" w:ascii="宋体" w:hAnsi="宋体" w:eastAsia="宋体" w:cs="宋体"/>
                <w:lang w:eastAsia="zh-CN"/>
              </w:rPr>
              <w:t>交易</w:t>
            </w:r>
            <w:r>
              <w:rPr>
                <w:rFonts w:ascii="宋体" w:hAnsi="宋体" w:eastAsia="宋体" w:cs="宋体"/>
              </w:rPr>
              <w:t>方式</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9</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hint="eastAsia" w:ascii="宋体" w:hAnsi="宋体" w:eastAsia="宋体" w:cs="宋体"/>
                <w:lang w:eastAsia="zh-CN"/>
              </w:rPr>
              <w:t>交易</w:t>
            </w:r>
            <w:r>
              <w:rPr>
                <w:rFonts w:ascii="宋体" w:hAnsi="宋体" w:eastAsia="宋体" w:cs="宋体"/>
              </w:rPr>
              <w:t>文件递交地点</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10</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hint="eastAsia" w:ascii="宋体" w:hAnsi="宋体" w:eastAsia="宋体" w:cs="宋体"/>
                <w:lang w:eastAsia="zh-CN"/>
              </w:rPr>
              <w:t>交易</w:t>
            </w:r>
            <w:r>
              <w:rPr>
                <w:rFonts w:ascii="宋体" w:hAnsi="宋体" w:eastAsia="宋体" w:cs="宋体"/>
              </w:rPr>
              <w:t>截止时间</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11</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收到</w:t>
            </w:r>
            <w:r>
              <w:rPr>
                <w:rFonts w:hint="eastAsia" w:ascii="宋体" w:hAnsi="宋体" w:eastAsia="宋体" w:cs="宋体"/>
                <w:lang w:eastAsia="zh-CN"/>
              </w:rPr>
              <w:t>交易</w:t>
            </w:r>
            <w:r>
              <w:rPr>
                <w:rFonts w:ascii="宋体" w:hAnsi="宋体" w:eastAsia="宋体" w:cs="宋体"/>
              </w:rPr>
              <w:t>文件的数量</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12</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开标时间</w:t>
            </w:r>
          </w:p>
          <w:p>
            <w:pPr>
              <w:jc w:val="center"/>
              <w:rPr>
                <w:rFonts w:ascii="宋体" w:hAnsi="宋体" w:eastAsia="宋体" w:cs="宋体"/>
              </w:rPr>
            </w:pPr>
            <w:r>
              <w:rPr>
                <w:rFonts w:ascii="宋体" w:hAnsi="宋体" w:eastAsia="宋体" w:cs="宋体"/>
              </w:rPr>
              <w:t>开标地址</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13</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资金来源</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14</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 xml:space="preserve"> 项目负责人资质等级</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15</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hint="eastAsia" w:ascii="宋体" w:hAnsi="宋体" w:eastAsia="宋体" w:cs="宋体"/>
                <w:lang w:eastAsia="zh-CN"/>
              </w:rPr>
              <w:t>交易</w:t>
            </w:r>
            <w:r>
              <w:rPr>
                <w:rFonts w:ascii="宋体" w:hAnsi="宋体" w:eastAsia="宋体" w:cs="宋体"/>
              </w:rPr>
              <w:t>有效期</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16</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ind w:left="2520" w:hanging="2520"/>
              <w:jc w:val="center"/>
              <w:rPr>
                <w:rFonts w:ascii="宋体" w:hAnsi="宋体" w:eastAsia="宋体" w:cs="宋体"/>
              </w:rPr>
            </w:pPr>
            <w:r>
              <w:rPr>
                <w:rFonts w:ascii="宋体" w:hAnsi="宋体" w:eastAsia="宋体" w:cs="宋体"/>
              </w:rPr>
              <w:t>评标办法</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rPr>
                <w:rFonts w:ascii="宋体" w:hAnsi="宋体" w:eastAsia="宋体" w:cs="宋体"/>
                <w:sz w:val="22"/>
              </w:rPr>
            </w:pPr>
          </w:p>
        </w:tc>
      </w:tr>
      <w:tr>
        <w:tblPrEx>
          <w:tblCellMar>
            <w:top w:w="0" w:type="dxa"/>
            <w:left w:w="10" w:type="dxa"/>
            <w:bottom w:w="0" w:type="dxa"/>
            <w:right w:w="10" w:type="dxa"/>
          </w:tblCellMar>
        </w:tblPrEx>
        <w:trPr>
          <w:jc w:val="center"/>
        </w:trPr>
        <w:tc>
          <w:tcPr>
            <w:tcW w:w="71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17</w:t>
            </w:r>
          </w:p>
        </w:tc>
        <w:tc>
          <w:tcPr>
            <w:tcW w:w="18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rPr>
              <w:t>付款方式</w:t>
            </w:r>
          </w:p>
        </w:tc>
        <w:tc>
          <w:tcPr>
            <w:tcW w:w="57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rPr>
                <w:rFonts w:ascii="宋体" w:hAnsi="宋体" w:eastAsia="宋体" w:cs="宋体"/>
                <w:sz w:val="22"/>
              </w:rPr>
            </w:pPr>
          </w:p>
        </w:tc>
      </w:tr>
    </w:tbl>
    <w:p>
      <w:pPr>
        <w:spacing w:line="440" w:lineRule="auto"/>
        <w:rPr>
          <w:rFonts w:ascii="楷体_GB2312" w:hAnsi="楷体_GB2312" w:eastAsia="楷体_GB2312" w:cs="楷体_GB2312"/>
        </w:rPr>
      </w:pPr>
    </w:p>
    <w:p>
      <w:pPr>
        <w:keepNext/>
        <w:keepLines/>
        <w:spacing w:before="280" w:after="290" w:line="460" w:lineRule="auto"/>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keepNext/>
        <w:keepLines/>
        <w:spacing w:before="280" w:after="290" w:line="460" w:lineRule="auto"/>
        <w:rPr>
          <w:rFonts w:ascii="黑体" w:hAnsi="黑体" w:eastAsia="黑体" w:cs="黑体"/>
          <w:sz w:val="24"/>
        </w:rPr>
      </w:pPr>
    </w:p>
    <w:p>
      <w:pPr>
        <w:keepNext/>
        <w:keepLines/>
        <w:spacing w:before="280" w:after="290" w:line="460" w:lineRule="auto"/>
        <w:rPr>
          <w:rFonts w:ascii="黑体" w:hAnsi="黑体" w:eastAsia="黑体" w:cs="黑体"/>
          <w:sz w:val="24"/>
        </w:rPr>
      </w:pPr>
      <w:r>
        <w:rPr>
          <w:rFonts w:ascii="黑体" w:hAnsi="黑体" w:eastAsia="黑体" w:cs="黑体"/>
          <w:sz w:val="24"/>
        </w:rPr>
        <w:t>附表3-4：评审委员会签到表</w:t>
      </w:r>
    </w:p>
    <w:p>
      <w:pPr>
        <w:spacing w:line="460" w:lineRule="auto"/>
        <w:jc w:val="center"/>
        <w:rPr>
          <w:rFonts w:ascii="黑体" w:hAnsi="黑体" w:eastAsia="黑体" w:cs="黑体"/>
          <w:sz w:val="28"/>
        </w:rPr>
      </w:pPr>
      <w:r>
        <w:rPr>
          <w:rFonts w:ascii="黑体" w:hAnsi="黑体" w:eastAsia="黑体" w:cs="黑体"/>
          <w:sz w:val="28"/>
        </w:rPr>
        <w:t>评审委员会签到表</w:t>
      </w:r>
    </w:p>
    <w:tbl>
      <w:tblPr>
        <w:tblStyle w:val="10"/>
        <w:tblpPr w:leftFromText="180" w:rightFromText="180" w:vertAnchor="text" w:horzAnchor="page" w:tblpX="551" w:tblpY="1157"/>
        <w:tblOverlap w:val="never"/>
        <w:tblW w:w="10341" w:type="dxa"/>
        <w:tblInd w:w="0" w:type="dxa"/>
        <w:tblLayout w:type="fixed"/>
        <w:tblCellMar>
          <w:top w:w="0" w:type="dxa"/>
          <w:left w:w="10" w:type="dxa"/>
          <w:bottom w:w="0" w:type="dxa"/>
          <w:right w:w="10" w:type="dxa"/>
        </w:tblCellMar>
      </w:tblPr>
      <w:tblGrid>
        <w:gridCol w:w="552"/>
        <w:gridCol w:w="1169"/>
        <w:gridCol w:w="1311"/>
        <w:gridCol w:w="1143"/>
        <w:gridCol w:w="1956"/>
        <w:gridCol w:w="1364"/>
        <w:gridCol w:w="2846"/>
      </w:tblGrid>
      <w:tr>
        <w:trPr>
          <w:trHeight w:val="504" w:hRule="atLeast"/>
        </w:trPr>
        <w:tc>
          <w:tcPr>
            <w:tcW w:w="552" w:type="dxa"/>
            <w:tcBorders>
              <w:top w:val="single" w:color="000000" w:sz="12" w:space="0"/>
              <w:left w:val="single" w:color="000000" w:sz="12"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rPr>
            </w:pPr>
            <w:r>
              <w:rPr>
                <w:rFonts w:ascii="宋体" w:hAnsi="宋体" w:eastAsia="宋体" w:cs="宋体"/>
                <w:sz w:val="18"/>
              </w:rPr>
              <w:t>序号</w:t>
            </w:r>
          </w:p>
        </w:tc>
        <w:tc>
          <w:tcPr>
            <w:tcW w:w="1169"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rPr>
            </w:pPr>
            <w:r>
              <w:rPr>
                <w:rFonts w:ascii="宋体" w:hAnsi="宋体" w:eastAsia="宋体" w:cs="宋体"/>
                <w:sz w:val="18"/>
              </w:rPr>
              <w:t>姓名</w:t>
            </w:r>
          </w:p>
        </w:tc>
        <w:tc>
          <w:tcPr>
            <w:tcW w:w="1311"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rPr>
            </w:pPr>
            <w:r>
              <w:rPr>
                <w:rFonts w:ascii="宋体" w:hAnsi="宋体" w:eastAsia="宋体" w:cs="宋体"/>
                <w:sz w:val="18"/>
              </w:rPr>
              <w:t>职称</w:t>
            </w:r>
          </w:p>
        </w:tc>
        <w:tc>
          <w:tcPr>
            <w:tcW w:w="1143"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rPr>
            </w:pPr>
            <w:r>
              <w:rPr>
                <w:rFonts w:ascii="宋体" w:hAnsi="宋体" w:eastAsia="宋体" w:cs="宋体"/>
                <w:sz w:val="18"/>
              </w:rPr>
              <w:t>专业类别</w:t>
            </w:r>
          </w:p>
        </w:tc>
        <w:tc>
          <w:tcPr>
            <w:tcW w:w="1956"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rPr>
            </w:pPr>
            <w:r>
              <w:rPr>
                <w:rFonts w:ascii="宋体" w:hAnsi="宋体" w:eastAsia="宋体" w:cs="宋体"/>
                <w:sz w:val="18"/>
              </w:rPr>
              <w:t>工作单位</w:t>
            </w:r>
          </w:p>
        </w:tc>
        <w:tc>
          <w:tcPr>
            <w:tcW w:w="1364"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rPr>
            </w:pPr>
            <w:r>
              <w:rPr>
                <w:rFonts w:ascii="宋体" w:hAnsi="宋体" w:eastAsia="宋体" w:cs="宋体"/>
                <w:sz w:val="18"/>
              </w:rPr>
              <w:t>签到时间</w:t>
            </w:r>
          </w:p>
        </w:tc>
        <w:tc>
          <w:tcPr>
            <w:tcW w:w="2846" w:type="dxa"/>
            <w:tcBorders>
              <w:top w:val="single" w:color="000000" w:sz="12" w:space="0"/>
              <w:left w:val="single" w:color="000000" w:sz="4" w:space="0"/>
              <w:bottom w:val="single" w:color="000000" w:sz="4" w:space="0"/>
              <w:right w:val="single" w:color="000000" w:sz="12" w:space="0"/>
            </w:tcBorders>
            <w:shd w:val="clear" w:color="000000" w:fill="FFFFFF"/>
            <w:tcMar>
              <w:left w:w="108" w:type="dxa"/>
              <w:right w:w="108" w:type="dxa"/>
            </w:tcMar>
            <w:vAlign w:val="center"/>
          </w:tcPr>
          <w:p>
            <w:pPr>
              <w:spacing w:line="440" w:lineRule="auto"/>
              <w:jc w:val="center"/>
              <w:rPr>
                <w:rFonts w:ascii="宋体" w:hAnsi="宋体" w:eastAsia="宋体" w:cs="宋体"/>
              </w:rPr>
            </w:pPr>
            <w:r>
              <w:rPr>
                <w:rFonts w:ascii="宋体" w:hAnsi="宋体" w:eastAsia="宋体" w:cs="宋体"/>
                <w:sz w:val="18"/>
              </w:rPr>
              <w:t>联系电话</w:t>
            </w:r>
          </w:p>
        </w:tc>
      </w:tr>
      <w:tr>
        <w:tblPrEx>
          <w:tblCellMar>
            <w:top w:w="0" w:type="dxa"/>
            <w:left w:w="10" w:type="dxa"/>
            <w:bottom w:w="0" w:type="dxa"/>
            <w:right w:w="10" w:type="dxa"/>
          </w:tblCellMar>
        </w:tblPrEx>
        <w:trPr>
          <w:trHeight w:val="488" w:hRule="atLeast"/>
        </w:trPr>
        <w:tc>
          <w:tcPr>
            <w:tcW w:w="552" w:type="dxa"/>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rPr>
            </w:pPr>
            <w:r>
              <w:rPr>
                <w:rFonts w:ascii="宋体" w:hAnsi="宋体" w:eastAsia="宋体" w:cs="宋体"/>
                <w:sz w:val="18"/>
              </w:rPr>
              <w:t>1</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sz w:val="22"/>
              </w:rPr>
            </w:pPr>
          </w:p>
        </w:tc>
        <w:tc>
          <w:tcPr>
            <w:tcW w:w="13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auto"/>
              <w:jc w:val="center"/>
              <w:rPr>
                <w:rFonts w:ascii="宋体" w:hAnsi="宋体" w:eastAsia="宋体" w:cs="宋体"/>
                <w:sz w:val="22"/>
              </w:rPr>
            </w:pPr>
          </w:p>
        </w:tc>
        <w:tc>
          <w:tcPr>
            <w:tcW w:w="11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sz w:val="22"/>
              </w:rPr>
            </w:pPr>
          </w:p>
        </w:tc>
        <w:tc>
          <w:tcPr>
            <w:tcW w:w="13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sz w:val="22"/>
              </w:rPr>
            </w:pPr>
          </w:p>
        </w:tc>
        <w:tc>
          <w:tcPr>
            <w:tcW w:w="2846"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pPr>
              <w:spacing w:line="440" w:lineRule="auto"/>
              <w:jc w:val="center"/>
              <w:rPr>
                <w:rFonts w:ascii="宋体" w:hAnsi="宋体" w:eastAsia="宋体" w:cs="宋体"/>
                <w:sz w:val="22"/>
              </w:rPr>
            </w:pPr>
          </w:p>
        </w:tc>
      </w:tr>
      <w:tr>
        <w:tblPrEx>
          <w:tblCellMar>
            <w:top w:w="0" w:type="dxa"/>
            <w:left w:w="10" w:type="dxa"/>
            <w:bottom w:w="0" w:type="dxa"/>
            <w:right w:w="10" w:type="dxa"/>
          </w:tblCellMar>
        </w:tblPrEx>
        <w:trPr>
          <w:trHeight w:val="488" w:hRule="atLeast"/>
        </w:trPr>
        <w:tc>
          <w:tcPr>
            <w:tcW w:w="552" w:type="dxa"/>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rPr>
            </w:pPr>
            <w:r>
              <w:rPr>
                <w:rFonts w:ascii="宋体" w:hAnsi="宋体" w:eastAsia="宋体" w:cs="宋体"/>
                <w:sz w:val="18"/>
              </w:rPr>
              <w:t>2</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sz w:val="22"/>
              </w:rPr>
            </w:pPr>
          </w:p>
        </w:tc>
        <w:tc>
          <w:tcPr>
            <w:tcW w:w="13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auto"/>
              <w:jc w:val="center"/>
              <w:rPr>
                <w:rFonts w:ascii="宋体" w:hAnsi="宋体" w:eastAsia="宋体" w:cs="宋体"/>
                <w:sz w:val="22"/>
              </w:rPr>
            </w:pPr>
          </w:p>
        </w:tc>
        <w:tc>
          <w:tcPr>
            <w:tcW w:w="11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sz w:val="22"/>
              </w:rPr>
            </w:pPr>
          </w:p>
        </w:tc>
        <w:tc>
          <w:tcPr>
            <w:tcW w:w="13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sz w:val="22"/>
              </w:rPr>
            </w:pPr>
          </w:p>
        </w:tc>
        <w:tc>
          <w:tcPr>
            <w:tcW w:w="2846"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pPr>
              <w:spacing w:line="440" w:lineRule="auto"/>
              <w:jc w:val="center"/>
              <w:rPr>
                <w:rFonts w:ascii="宋体" w:hAnsi="宋体" w:eastAsia="宋体" w:cs="宋体"/>
                <w:sz w:val="22"/>
              </w:rPr>
            </w:pPr>
          </w:p>
        </w:tc>
      </w:tr>
      <w:tr>
        <w:trPr>
          <w:trHeight w:val="496" w:hRule="atLeast"/>
        </w:trPr>
        <w:tc>
          <w:tcPr>
            <w:tcW w:w="552" w:type="dxa"/>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rPr>
            </w:pPr>
            <w:r>
              <w:rPr>
                <w:rFonts w:ascii="宋体" w:hAnsi="宋体" w:eastAsia="宋体" w:cs="宋体"/>
                <w:sz w:val="18"/>
              </w:rPr>
              <w:t>3</w:t>
            </w:r>
          </w:p>
        </w:tc>
        <w:tc>
          <w:tcPr>
            <w:tcW w:w="11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sz w:val="22"/>
              </w:rPr>
            </w:pPr>
          </w:p>
        </w:tc>
        <w:tc>
          <w:tcPr>
            <w:tcW w:w="13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440" w:lineRule="auto"/>
              <w:jc w:val="center"/>
              <w:rPr>
                <w:rFonts w:ascii="宋体" w:hAnsi="宋体" w:eastAsia="宋体" w:cs="宋体"/>
                <w:sz w:val="22"/>
              </w:rPr>
            </w:pPr>
          </w:p>
        </w:tc>
        <w:tc>
          <w:tcPr>
            <w:tcW w:w="11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sz w:val="22"/>
              </w:rPr>
            </w:pPr>
          </w:p>
        </w:tc>
        <w:tc>
          <w:tcPr>
            <w:tcW w:w="19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sz w:val="22"/>
              </w:rPr>
            </w:pPr>
          </w:p>
        </w:tc>
        <w:tc>
          <w:tcPr>
            <w:tcW w:w="13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440" w:lineRule="auto"/>
              <w:jc w:val="center"/>
              <w:rPr>
                <w:rFonts w:ascii="宋体" w:hAnsi="宋体" w:eastAsia="宋体" w:cs="宋体"/>
                <w:sz w:val="22"/>
              </w:rPr>
            </w:pPr>
          </w:p>
        </w:tc>
        <w:tc>
          <w:tcPr>
            <w:tcW w:w="2846"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pPr>
              <w:spacing w:line="440" w:lineRule="auto"/>
              <w:jc w:val="center"/>
              <w:rPr>
                <w:rFonts w:ascii="宋体" w:hAnsi="宋体" w:eastAsia="宋体" w:cs="宋体"/>
                <w:sz w:val="22"/>
              </w:rPr>
            </w:pPr>
          </w:p>
        </w:tc>
      </w:tr>
    </w:tbl>
    <w:p>
      <w:pPr>
        <w:spacing w:line="480" w:lineRule="auto"/>
        <w:ind w:firstLine="735"/>
        <w:rPr>
          <w:rFonts w:ascii="宋体" w:hAnsi="宋体" w:eastAsia="宋体" w:cs="宋体"/>
        </w:rPr>
      </w:pPr>
      <w:r>
        <w:rPr>
          <w:rFonts w:ascii="宋体" w:hAnsi="宋体" w:eastAsia="宋体" w:cs="宋体"/>
        </w:rPr>
        <w:t>工程名称：</w:t>
      </w:r>
      <w:r>
        <w:rPr>
          <w:rFonts w:ascii="宋体" w:hAnsi="宋体" w:eastAsia="宋体" w:cs="宋体"/>
          <w:u w:val="single"/>
        </w:rPr>
        <w:t xml:space="preserve">                 </w:t>
      </w:r>
      <w:r>
        <w:rPr>
          <w:rFonts w:ascii="宋体" w:hAnsi="宋体" w:eastAsia="宋体" w:cs="宋体"/>
        </w:rPr>
        <w:t xml:space="preserve"> （项目名称）                   评审时间：      年      月      日</w:t>
      </w:r>
    </w:p>
    <w:p>
      <w:pPr>
        <w:spacing w:line="420" w:lineRule="auto"/>
        <w:rPr>
          <w:rFonts w:ascii="宋体" w:hAnsi="宋体" w:eastAsia="宋体" w:cs="宋体"/>
          <w:b/>
          <w:sz w:val="36"/>
        </w:rPr>
      </w:pPr>
    </w:p>
    <w:p>
      <w:pPr>
        <w:spacing w:line="460" w:lineRule="auto"/>
        <w:jc w:val="center"/>
        <w:rPr>
          <w:rFonts w:ascii="黑体" w:hAnsi="黑体" w:eastAsia="黑体" w:cs="黑体"/>
          <w:sz w:val="28"/>
        </w:rPr>
      </w:pPr>
    </w:p>
    <w:p>
      <w:pPr>
        <w:keepNext/>
        <w:keepLines/>
        <w:spacing w:before="280" w:after="290"/>
        <w:rPr>
          <w:rFonts w:ascii="黑体" w:hAnsi="黑体" w:eastAsia="黑体" w:cs="黑体"/>
          <w:sz w:val="24"/>
        </w:rPr>
      </w:pPr>
    </w:p>
    <w:p>
      <w:pPr>
        <w:keepNext/>
        <w:keepLines/>
        <w:spacing w:before="280" w:after="290"/>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pStyle w:val="2"/>
        <w:rPr>
          <w:rFonts w:ascii="黑体" w:hAnsi="黑体" w:eastAsia="黑体" w:cs="黑体"/>
          <w:sz w:val="24"/>
        </w:rPr>
      </w:pPr>
    </w:p>
    <w:p>
      <w:pPr>
        <w:keepNext/>
        <w:keepLines/>
        <w:spacing w:before="280" w:after="290"/>
        <w:rPr>
          <w:rFonts w:ascii="黑体" w:hAnsi="黑体" w:eastAsia="黑体" w:cs="黑体"/>
          <w:sz w:val="24"/>
        </w:rPr>
      </w:pPr>
    </w:p>
    <w:p>
      <w:pPr>
        <w:keepNext/>
        <w:keepLines/>
        <w:spacing w:before="280" w:after="290"/>
        <w:rPr>
          <w:rFonts w:ascii="黑体" w:hAnsi="黑体" w:eastAsia="黑体" w:cs="黑体"/>
          <w:sz w:val="24"/>
        </w:rPr>
      </w:pPr>
    </w:p>
    <w:p>
      <w:pPr>
        <w:keepNext/>
        <w:keepLines/>
        <w:spacing w:before="280" w:after="290"/>
        <w:rPr>
          <w:rFonts w:ascii="黑体" w:hAnsi="黑体" w:eastAsia="黑体" w:cs="黑体"/>
          <w:sz w:val="24"/>
        </w:rPr>
      </w:pPr>
      <w:r>
        <w:rPr>
          <w:rFonts w:ascii="黑体" w:hAnsi="黑体" w:eastAsia="黑体" w:cs="黑体"/>
          <w:sz w:val="24"/>
        </w:rPr>
        <w:t>附表3-3：成交候选单位表</w:t>
      </w:r>
    </w:p>
    <w:p>
      <w:pPr>
        <w:jc w:val="center"/>
        <w:rPr>
          <w:rFonts w:ascii="黑体" w:hAnsi="黑体" w:eastAsia="黑体" w:cs="黑体"/>
          <w:sz w:val="32"/>
        </w:rPr>
      </w:pPr>
      <w:r>
        <w:rPr>
          <w:rFonts w:ascii="黑体" w:hAnsi="黑体" w:eastAsia="黑体" w:cs="黑体"/>
          <w:sz w:val="28"/>
        </w:rPr>
        <w:t>成交候选单位表</w:t>
      </w:r>
    </w:p>
    <w:p>
      <w:pPr>
        <w:rPr>
          <w:rFonts w:ascii="仿宋_GB2312" w:hAnsi="仿宋_GB2312" w:eastAsia="仿宋_GB2312" w:cs="仿宋_GB2312"/>
          <w:b/>
        </w:rPr>
      </w:pPr>
      <w:r>
        <w:rPr>
          <w:rFonts w:ascii="宋体" w:hAnsi="宋体" w:eastAsia="宋体" w:cs="宋体"/>
        </w:rPr>
        <w:t>工程名称：</w:t>
      </w:r>
      <w:r>
        <w:rPr>
          <w:rFonts w:ascii="宋体" w:hAnsi="宋体" w:eastAsia="宋体" w:cs="宋体"/>
          <w:u w:val="single"/>
        </w:rPr>
        <w:t xml:space="preserve">                   </w:t>
      </w:r>
      <w:r>
        <w:rPr>
          <w:rFonts w:ascii="宋体" w:hAnsi="宋体" w:eastAsia="宋体" w:cs="宋体"/>
        </w:rPr>
        <w:t>（项目名称）</w:t>
      </w:r>
      <w:r>
        <w:rPr>
          <w:rFonts w:ascii="仿宋_GB2312" w:hAnsi="仿宋_GB2312" w:eastAsia="仿宋_GB2312" w:cs="仿宋_GB2312"/>
          <w:b/>
        </w:rPr>
        <w:t xml:space="preserve">                   </w:t>
      </w:r>
    </w:p>
    <w:tbl>
      <w:tblPr>
        <w:tblStyle w:val="10"/>
        <w:tblW w:w="8393" w:type="dxa"/>
        <w:jc w:val="center"/>
        <w:tblLayout w:type="fixed"/>
        <w:tblCellMar>
          <w:top w:w="0" w:type="dxa"/>
          <w:left w:w="10" w:type="dxa"/>
          <w:bottom w:w="0" w:type="dxa"/>
          <w:right w:w="10" w:type="dxa"/>
        </w:tblCellMar>
      </w:tblPr>
      <w:tblGrid>
        <w:gridCol w:w="993"/>
        <w:gridCol w:w="4299"/>
        <w:gridCol w:w="3101"/>
      </w:tblGrid>
      <w:tr>
        <w:tblPrEx>
          <w:tblCellMar>
            <w:top w:w="0" w:type="dxa"/>
            <w:left w:w="10" w:type="dxa"/>
            <w:bottom w:w="0" w:type="dxa"/>
            <w:right w:w="10" w:type="dxa"/>
          </w:tblCellMar>
        </w:tblPrEx>
        <w:trPr>
          <w:jc w:val="center"/>
        </w:trPr>
        <w:tc>
          <w:tcPr>
            <w:tcW w:w="993" w:type="dxa"/>
            <w:tcBorders>
              <w:top w:val="single" w:color="000000" w:sz="12" w:space="0"/>
              <w:left w:val="single" w:color="000000" w:sz="12"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宋体" w:hAnsi="宋体" w:eastAsia="宋体" w:cs="宋体"/>
                <w:sz w:val="18"/>
              </w:rPr>
              <w:t>排</w:t>
            </w:r>
            <w:r>
              <w:rPr>
                <w:rFonts w:ascii="仿宋_GB2312" w:hAnsi="仿宋_GB2312" w:eastAsia="仿宋_GB2312" w:cs="仿宋_GB2312"/>
                <w:sz w:val="18"/>
              </w:rPr>
              <w:t xml:space="preserve">  </w:t>
            </w:r>
            <w:r>
              <w:rPr>
                <w:rFonts w:ascii="宋体" w:hAnsi="宋体" w:eastAsia="宋体" w:cs="宋体"/>
                <w:sz w:val="18"/>
              </w:rPr>
              <w:t>序</w:t>
            </w:r>
          </w:p>
        </w:tc>
        <w:tc>
          <w:tcPr>
            <w:tcW w:w="4299" w:type="dxa"/>
            <w:tcBorders>
              <w:top w:val="single" w:color="000000" w:sz="12"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pPr>
            <w:r>
              <w:rPr>
                <w:rFonts w:ascii="仿宋_GB2312" w:hAnsi="仿宋_GB2312" w:eastAsia="仿宋_GB2312" w:cs="仿宋_GB2312"/>
                <w:sz w:val="18"/>
              </w:rPr>
              <w:t xml:space="preserve"> </w:t>
            </w:r>
            <w:r>
              <w:rPr>
                <w:rFonts w:ascii="宋体" w:hAnsi="宋体" w:eastAsia="宋体" w:cs="宋体"/>
                <w:sz w:val="18"/>
              </w:rPr>
              <w:t>成交候选单位</w:t>
            </w:r>
          </w:p>
        </w:tc>
        <w:tc>
          <w:tcPr>
            <w:tcW w:w="3101" w:type="dxa"/>
            <w:tcBorders>
              <w:top w:val="single" w:color="000000" w:sz="12" w:space="0"/>
              <w:left w:val="single" w:color="000000" w:sz="4" w:space="0"/>
              <w:bottom w:val="single" w:color="000000" w:sz="4" w:space="0"/>
              <w:right w:val="single" w:color="000000" w:sz="12" w:space="0"/>
            </w:tcBorders>
            <w:shd w:val="clear" w:color="000000" w:fill="FFFFFF"/>
            <w:tcMar>
              <w:left w:w="108" w:type="dxa"/>
              <w:right w:w="108" w:type="dxa"/>
            </w:tcMar>
            <w:vAlign w:val="center"/>
          </w:tcPr>
          <w:p>
            <w:pPr>
              <w:jc w:val="center"/>
              <w:rPr>
                <w:rFonts w:ascii="宋体" w:hAnsi="宋体" w:eastAsia="宋体" w:cs="宋体"/>
              </w:rPr>
            </w:pPr>
            <w:r>
              <w:rPr>
                <w:rFonts w:hint="eastAsia" w:ascii="宋体" w:hAnsi="宋体" w:eastAsia="宋体" w:cs="宋体"/>
                <w:sz w:val="18"/>
                <w:lang w:eastAsia="zh-CN"/>
              </w:rPr>
              <w:t>交易</w:t>
            </w:r>
            <w:r>
              <w:rPr>
                <w:rFonts w:ascii="宋体" w:hAnsi="宋体" w:eastAsia="宋体" w:cs="宋体"/>
                <w:sz w:val="18"/>
              </w:rPr>
              <w:t>报价（万元）</w:t>
            </w:r>
          </w:p>
        </w:tc>
      </w:tr>
      <w:tr>
        <w:tblPrEx>
          <w:tblCellMar>
            <w:top w:w="0" w:type="dxa"/>
            <w:left w:w="10" w:type="dxa"/>
            <w:bottom w:w="0" w:type="dxa"/>
            <w:right w:w="10" w:type="dxa"/>
          </w:tblCellMar>
        </w:tblPrEx>
        <w:trPr>
          <w:jc w:val="center"/>
        </w:trPr>
        <w:tc>
          <w:tcPr>
            <w:tcW w:w="993" w:type="dxa"/>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18"/>
              </w:rPr>
              <w:t>第一名</w:t>
            </w:r>
          </w:p>
        </w:tc>
        <w:tc>
          <w:tcPr>
            <w:tcW w:w="42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2"/>
              </w:rPr>
            </w:pPr>
          </w:p>
        </w:tc>
        <w:tc>
          <w:tcPr>
            <w:tcW w:w="3101"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993" w:type="dxa"/>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18"/>
              </w:rPr>
              <w:t>第二名</w:t>
            </w:r>
          </w:p>
        </w:tc>
        <w:tc>
          <w:tcPr>
            <w:tcW w:w="42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2"/>
              </w:rPr>
            </w:pPr>
          </w:p>
        </w:tc>
        <w:tc>
          <w:tcPr>
            <w:tcW w:w="3101"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jc w:val="center"/>
        </w:trPr>
        <w:tc>
          <w:tcPr>
            <w:tcW w:w="993" w:type="dxa"/>
            <w:tcBorders>
              <w:top w:val="single" w:color="000000" w:sz="4" w:space="0"/>
              <w:left w:val="single" w:color="000000" w:sz="12" w:space="0"/>
              <w:bottom w:val="single" w:color="000000" w:sz="12"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18"/>
              </w:rPr>
              <w:t>第三名</w:t>
            </w:r>
          </w:p>
        </w:tc>
        <w:tc>
          <w:tcPr>
            <w:tcW w:w="4299" w:type="dxa"/>
            <w:tcBorders>
              <w:top w:val="single" w:color="000000" w:sz="4" w:space="0"/>
              <w:left w:val="single" w:color="000000" w:sz="4" w:space="0"/>
              <w:bottom w:val="single" w:color="000000" w:sz="12"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2"/>
              </w:rPr>
            </w:pPr>
          </w:p>
        </w:tc>
        <w:tc>
          <w:tcPr>
            <w:tcW w:w="3101" w:type="dxa"/>
            <w:tcBorders>
              <w:top w:val="single" w:color="000000" w:sz="4" w:space="0"/>
              <w:left w:val="single" w:color="000000" w:sz="4" w:space="0"/>
              <w:bottom w:val="single" w:color="000000" w:sz="12" w:space="0"/>
              <w:right w:val="single" w:color="000000" w:sz="12" w:space="0"/>
            </w:tcBorders>
            <w:shd w:val="clear" w:color="000000" w:fill="FFFFFF"/>
            <w:tcMar>
              <w:left w:w="108" w:type="dxa"/>
              <w:right w:w="108" w:type="dxa"/>
            </w:tcMar>
            <w:vAlign w:val="center"/>
          </w:tcPr>
          <w:p>
            <w:pPr>
              <w:jc w:val="center"/>
              <w:rPr>
                <w:rFonts w:ascii="宋体" w:hAnsi="宋体" w:eastAsia="宋体" w:cs="宋体"/>
                <w:sz w:val="22"/>
              </w:rPr>
            </w:pPr>
          </w:p>
        </w:tc>
      </w:tr>
    </w:tbl>
    <w:p>
      <w:pPr>
        <w:jc w:val="left"/>
        <w:rPr>
          <w:rFonts w:ascii="黑体" w:hAnsi="黑体" w:eastAsia="黑体" w:cs="黑体"/>
        </w:rPr>
      </w:pPr>
    </w:p>
    <w:p>
      <w:pPr>
        <w:jc w:val="left"/>
        <w:rPr>
          <w:rFonts w:ascii="宋体" w:hAnsi="宋体" w:eastAsia="宋体" w:cs="宋体"/>
        </w:rPr>
      </w:pPr>
      <w:r>
        <w:rPr>
          <w:rFonts w:ascii="宋体" w:hAnsi="宋体" w:eastAsia="宋体" w:cs="宋体"/>
        </w:rPr>
        <w:t xml:space="preserve">                     </w:t>
      </w:r>
    </w:p>
    <w:p>
      <w:pPr>
        <w:jc w:val="left"/>
        <w:rPr>
          <w:rFonts w:ascii="宋体" w:hAnsi="宋体" w:eastAsia="宋体" w:cs="宋体"/>
        </w:rPr>
      </w:pPr>
      <w:r>
        <w:rPr>
          <w:rFonts w:ascii="宋体" w:hAnsi="宋体" w:eastAsia="宋体" w:cs="宋体"/>
        </w:rPr>
        <w:t>发包人签字：</w:t>
      </w:r>
    </w:p>
    <w:p>
      <w:pPr>
        <w:jc w:val="left"/>
        <w:rPr>
          <w:rFonts w:ascii="宋体" w:hAnsi="宋体" w:eastAsia="宋体" w:cs="宋体"/>
        </w:rPr>
      </w:pPr>
    </w:p>
    <w:p>
      <w:pPr>
        <w:jc w:val="left"/>
        <w:rPr>
          <w:rFonts w:ascii="宋体" w:hAnsi="宋体" w:eastAsia="宋体" w:cs="宋体"/>
        </w:rPr>
      </w:pPr>
      <w:r>
        <w:rPr>
          <w:rFonts w:ascii="宋体" w:hAnsi="宋体" w:eastAsia="宋体" w:cs="宋体"/>
        </w:rPr>
        <w:t>监督人员签字：</w:t>
      </w:r>
    </w:p>
    <w:p>
      <w:pPr>
        <w:jc w:val="left"/>
        <w:rPr>
          <w:rFonts w:ascii="宋体" w:hAnsi="宋体" w:eastAsia="宋体" w:cs="宋体"/>
        </w:rPr>
      </w:pPr>
    </w:p>
    <w:p>
      <w:pPr>
        <w:jc w:val="left"/>
        <w:rPr>
          <w:rFonts w:ascii="Calibri" w:hAnsi="Calibri" w:eastAsia="Calibri" w:cs="Calibri"/>
        </w:rPr>
      </w:pPr>
      <w:r>
        <w:rPr>
          <w:rFonts w:ascii="Calibri" w:hAnsi="Calibri" w:eastAsia="Calibri" w:cs="Calibri"/>
        </w:rPr>
        <w:t xml:space="preserve">                                                         </w:t>
      </w:r>
      <w:r>
        <w:rPr>
          <w:rFonts w:ascii="宋体" w:hAnsi="宋体" w:eastAsia="宋体" w:cs="宋体"/>
        </w:rPr>
        <w:t>日期：</w:t>
      </w:r>
      <w:r>
        <w:rPr>
          <w:rFonts w:ascii="Calibri" w:hAnsi="Calibri" w:eastAsia="Calibri" w:cs="Calibri"/>
          <w:u w:val="single"/>
        </w:rPr>
        <w:t xml:space="preserve">    </w:t>
      </w:r>
      <w:r>
        <w:rPr>
          <w:rFonts w:ascii="宋体" w:hAnsi="宋体" w:eastAsia="宋体" w:cs="宋体"/>
        </w:rPr>
        <w:t>年</w:t>
      </w:r>
      <w:r>
        <w:rPr>
          <w:rFonts w:ascii="Calibri" w:hAnsi="Calibri" w:eastAsia="Calibri" w:cs="Calibri"/>
          <w:u w:val="single"/>
        </w:rPr>
        <w:t xml:space="preserve">   </w:t>
      </w:r>
      <w:r>
        <w:rPr>
          <w:rFonts w:ascii="宋体" w:hAnsi="宋体" w:eastAsia="宋体" w:cs="宋体"/>
        </w:rPr>
        <w:t>月</w:t>
      </w:r>
      <w:r>
        <w:rPr>
          <w:rFonts w:ascii="Calibri" w:hAnsi="Calibri" w:eastAsia="Calibri" w:cs="Calibri"/>
          <w:u w:val="single"/>
        </w:rPr>
        <w:t xml:space="preserve">   </w:t>
      </w:r>
      <w:r>
        <w:rPr>
          <w:rFonts w:ascii="宋体" w:hAnsi="宋体" w:eastAsia="宋体" w:cs="宋体"/>
        </w:rPr>
        <w:t>日</w:t>
      </w:r>
      <w:r>
        <w:rPr>
          <w:rFonts w:ascii="黑体" w:hAnsi="黑体" w:eastAsia="黑体" w:cs="黑体"/>
          <w:sz w:val="24"/>
        </w:rPr>
        <w:t xml:space="preserve">  </w:t>
      </w:r>
    </w:p>
    <w:p>
      <w:pPr>
        <w:spacing w:line="400" w:lineRule="auto"/>
        <w:ind w:right="40"/>
        <w:rPr>
          <w:rFonts w:ascii="方正大标宋简体" w:hAnsi="方正大标宋简体" w:eastAsia="方正大标宋简体" w:cs="方正大标宋简体"/>
          <w:sz w:val="32"/>
        </w:rPr>
      </w:pPr>
    </w:p>
    <w:p>
      <w:pPr>
        <w:spacing w:line="400" w:lineRule="auto"/>
        <w:ind w:right="40"/>
        <w:rPr>
          <w:rFonts w:ascii="方正大标宋简体" w:hAnsi="方正大标宋简体" w:eastAsia="方正大标宋简体" w:cs="方正大标宋简体"/>
          <w:sz w:val="32"/>
        </w:rPr>
      </w:pPr>
    </w:p>
    <w:p>
      <w:pPr>
        <w:spacing w:line="400" w:lineRule="auto"/>
        <w:ind w:right="40"/>
        <w:rPr>
          <w:rFonts w:ascii="方正大标宋简体" w:hAnsi="方正大标宋简体" w:eastAsia="方正大标宋简体" w:cs="方正大标宋简体"/>
          <w:sz w:val="32"/>
        </w:rPr>
      </w:pPr>
    </w:p>
    <w:p>
      <w:pPr>
        <w:spacing w:line="400" w:lineRule="auto"/>
        <w:ind w:right="40"/>
        <w:rPr>
          <w:rFonts w:ascii="方正大标宋简体" w:hAnsi="方正大标宋简体" w:eastAsia="方正大标宋简体" w:cs="方正大标宋简体"/>
          <w:sz w:val="32"/>
        </w:rPr>
      </w:pPr>
    </w:p>
    <w:p>
      <w:pPr>
        <w:spacing w:line="400" w:lineRule="auto"/>
        <w:ind w:right="40"/>
        <w:rPr>
          <w:rFonts w:ascii="方正大标宋简体" w:hAnsi="方正大标宋简体" w:eastAsia="方正大标宋简体" w:cs="方正大标宋简体"/>
          <w:sz w:val="32"/>
        </w:rPr>
      </w:pPr>
    </w:p>
    <w:p>
      <w:pPr>
        <w:keepNext/>
        <w:spacing w:line="360" w:lineRule="auto"/>
        <w:rPr>
          <w:rFonts w:ascii="Calibri" w:hAnsi="Calibri" w:eastAsia="Calibri" w:cs="Calibri"/>
          <w:b/>
          <w:sz w:val="32"/>
        </w:rPr>
      </w:pPr>
    </w:p>
    <w:p>
      <w:pPr>
        <w:rPr>
          <w:rFonts w:ascii="Calibri" w:hAnsi="Calibri" w:eastAsia="Calibri" w:cs="Calibri"/>
          <w:b/>
          <w:sz w:val="32"/>
        </w:rPr>
      </w:pPr>
    </w:p>
    <w:p>
      <w:pPr>
        <w:rPr>
          <w:rFonts w:ascii="Calibri" w:hAnsi="Calibri" w:eastAsia="Calibri" w:cs="Calibri"/>
          <w:b/>
          <w:sz w:val="32"/>
        </w:rPr>
      </w:pPr>
    </w:p>
    <w:p>
      <w:pPr>
        <w:rPr>
          <w:rFonts w:ascii="Calibri" w:hAnsi="Calibri" w:eastAsia="Calibri" w:cs="Calibri"/>
          <w:b/>
          <w:sz w:val="32"/>
        </w:rPr>
      </w:pPr>
    </w:p>
    <w:p>
      <w:pPr>
        <w:rPr>
          <w:rFonts w:ascii="Calibri" w:hAnsi="Calibri" w:eastAsia="Calibri" w:cs="Calibri"/>
          <w:b/>
          <w:sz w:val="32"/>
        </w:rPr>
      </w:pPr>
    </w:p>
    <w:p>
      <w:pPr>
        <w:rPr>
          <w:rFonts w:ascii="Calibri" w:hAnsi="Calibri" w:eastAsia="Calibri" w:cs="Calibri"/>
          <w:b/>
          <w:sz w:val="32"/>
        </w:rPr>
      </w:pPr>
    </w:p>
    <w:p>
      <w:pPr>
        <w:keepNext/>
        <w:spacing w:line="360" w:lineRule="auto"/>
        <w:rPr>
          <w:rFonts w:ascii="Calibri" w:hAnsi="Calibri" w:eastAsia="Calibri" w:cs="Calibri"/>
          <w:b/>
          <w:sz w:val="32"/>
        </w:rPr>
      </w:pPr>
      <w:r>
        <w:rPr>
          <w:rFonts w:ascii="宋体" w:hAnsi="宋体" w:eastAsia="宋体" w:cs="宋体"/>
          <w:b/>
          <w:sz w:val="32"/>
        </w:rPr>
        <w:t>第六部分</w:t>
      </w:r>
      <w:r>
        <w:rPr>
          <w:rFonts w:ascii="Calibri" w:hAnsi="Calibri" w:eastAsia="Calibri" w:cs="Calibri"/>
          <w:b/>
          <w:sz w:val="32"/>
        </w:rPr>
        <w:t xml:space="preserve">  </w:t>
      </w:r>
      <w:r>
        <w:rPr>
          <w:rFonts w:ascii="宋体" w:hAnsi="宋体" w:eastAsia="宋体" w:cs="宋体"/>
          <w:b/>
          <w:sz w:val="32"/>
        </w:rPr>
        <w:t>合同</w:t>
      </w:r>
    </w:p>
    <w:p>
      <w:pPr>
        <w:pStyle w:val="4"/>
        <w:ind w:firstLine="0" w:firstLineChars="0"/>
        <w:rPr>
          <w:rFonts w:hint="eastAsia"/>
          <w:sz w:val="32"/>
          <w:szCs w:val="32"/>
        </w:rPr>
      </w:pPr>
      <w:r>
        <w:rPr>
          <w:rFonts w:hint="eastAsia"/>
          <w:sz w:val="32"/>
          <w:szCs w:val="32"/>
        </w:rPr>
        <w:t>GF-2000-0210</w:t>
      </w:r>
    </w:p>
    <w:p>
      <w:pPr>
        <w:spacing w:line="360" w:lineRule="auto"/>
        <w:jc w:val="center"/>
        <w:rPr>
          <w:rFonts w:hint="eastAsia" w:ascii="宋体" w:hAnsi="宋体"/>
          <w:bCs/>
          <w:sz w:val="11"/>
          <w:szCs w:val="11"/>
        </w:rPr>
      </w:pPr>
    </w:p>
    <w:p>
      <w:pPr>
        <w:spacing w:line="360" w:lineRule="auto"/>
        <w:jc w:val="center"/>
        <w:rPr>
          <w:rFonts w:hint="eastAsia" w:ascii="新宋体" w:hAnsi="新宋体" w:eastAsia="新宋体"/>
          <w:bCs/>
          <w:sz w:val="72"/>
          <w:szCs w:val="72"/>
        </w:rPr>
      </w:pPr>
      <w:r>
        <w:rPr>
          <w:rFonts w:hint="eastAsia" w:ascii="新宋体" w:hAnsi="新宋体" w:eastAsia="新宋体"/>
          <w:bCs/>
          <w:sz w:val="72"/>
          <w:szCs w:val="72"/>
        </w:rPr>
        <w:t>建设工程设计合同</w:t>
      </w:r>
    </w:p>
    <w:p>
      <w:pPr>
        <w:spacing w:line="360" w:lineRule="auto"/>
        <w:jc w:val="center"/>
        <w:rPr>
          <w:rFonts w:hint="eastAsia" w:ascii="新宋体" w:hAnsi="新宋体" w:eastAsia="新宋体"/>
          <w:bCs/>
          <w:sz w:val="72"/>
          <w:szCs w:val="72"/>
        </w:rPr>
      </w:pPr>
      <w:r>
        <w:rPr>
          <w:rFonts w:hint="eastAsia" w:ascii="楷体_GB2312" w:hAnsi="宋体" w:eastAsia="楷体_GB2312"/>
          <w:sz w:val="36"/>
          <w:szCs w:val="36"/>
        </w:rPr>
        <w:t>（专业建设工程设计合同）</w:t>
      </w:r>
    </w:p>
    <w:p>
      <w:pPr>
        <w:rPr>
          <w:rFonts w:hint="eastAsia" w:ascii="宋体" w:hAnsi="宋体"/>
          <w:sz w:val="28"/>
        </w:rPr>
      </w:pPr>
    </w:p>
    <w:p>
      <w:pPr>
        <w:spacing w:line="700" w:lineRule="exact"/>
        <w:rPr>
          <w:rFonts w:hint="default" w:ascii="新宋体" w:hAnsi="新宋体" w:eastAsia="新宋体"/>
          <w:sz w:val="32"/>
          <w:szCs w:val="32"/>
          <w:u w:val="single"/>
          <w:lang w:val="en-US" w:eastAsia="zh-CN"/>
        </w:rPr>
      </w:pPr>
      <w:r>
        <w:rPr>
          <w:rFonts w:hint="eastAsia" w:ascii="新宋体" w:hAnsi="新宋体" w:eastAsia="新宋体"/>
          <w:sz w:val="32"/>
          <w:szCs w:val="32"/>
        </w:rPr>
        <w:t>工 程 名 称：</w:t>
      </w:r>
      <w:r>
        <w:rPr>
          <w:rFonts w:hint="eastAsia" w:ascii="新宋体" w:hAnsi="新宋体" w:eastAsia="新宋体"/>
          <w:sz w:val="32"/>
          <w:szCs w:val="32"/>
          <w:u w:val="single"/>
          <w:lang w:val="en-US" w:eastAsia="zh-CN"/>
        </w:rPr>
        <w:t xml:space="preserve">                                          </w:t>
      </w:r>
    </w:p>
    <w:p>
      <w:pPr>
        <w:spacing w:line="700" w:lineRule="exact"/>
        <w:rPr>
          <w:rFonts w:hint="eastAsia" w:ascii="新宋体" w:hAnsi="新宋体" w:eastAsia="新宋体"/>
          <w:sz w:val="32"/>
          <w:szCs w:val="32"/>
        </w:rPr>
      </w:pPr>
      <w:r>
        <w:rPr>
          <w:rFonts w:hint="eastAsia" w:ascii="新宋体" w:hAnsi="新宋体" w:eastAsia="新宋体"/>
          <w:sz w:val="32"/>
          <w:szCs w:val="32"/>
        </w:rPr>
        <w:t>工 程 地 点：</w:t>
      </w:r>
      <w:r>
        <w:rPr>
          <w:rFonts w:hint="eastAsia" w:ascii="新宋体" w:hAnsi="新宋体" w:eastAsia="新宋体"/>
          <w:sz w:val="32"/>
          <w:szCs w:val="32"/>
          <w:u w:val="single"/>
          <w:lang w:val="en-US" w:eastAsia="zh-CN"/>
        </w:rPr>
        <w:t xml:space="preserve">                  </w:t>
      </w:r>
      <w:r>
        <w:rPr>
          <w:rFonts w:hint="eastAsia" w:ascii="新宋体" w:hAnsi="新宋体" w:eastAsia="新宋体"/>
          <w:sz w:val="32"/>
          <w:szCs w:val="32"/>
          <w:u w:val="single"/>
        </w:rPr>
        <w:t xml:space="preserve">                  </w:t>
      </w:r>
      <w:r>
        <w:rPr>
          <w:rFonts w:hint="eastAsia" w:ascii="新宋体" w:hAnsi="新宋体" w:eastAsia="新宋体"/>
          <w:sz w:val="32"/>
          <w:szCs w:val="32"/>
          <w:u w:val="single"/>
          <w:lang w:val="en-US" w:eastAsia="zh-CN"/>
        </w:rPr>
        <w:t xml:space="preserve"> </w:t>
      </w:r>
      <w:r>
        <w:rPr>
          <w:rFonts w:hint="eastAsia" w:ascii="新宋体" w:hAnsi="新宋体" w:eastAsia="新宋体"/>
          <w:sz w:val="32"/>
          <w:szCs w:val="32"/>
          <w:u w:val="single"/>
        </w:rPr>
        <w:t xml:space="preserve">     </w:t>
      </w:r>
    </w:p>
    <w:p>
      <w:pPr>
        <w:spacing w:line="700" w:lineRule="exact"/>
        <w:rPr>
          <w:rFonts w:hint="eastAsia" w:ascii="新宋体" w:hAnsi="新宋体" w:eastAsia="新宋体"/>
          <w:sz w:val="32"/>
          <w:szCs w:val="32"/>
        </w:rPr>
      </w:pPr>
      <w:r>
        <w:rPr>
          <w:rFonts w:hint="eastAsia" w:ascii="新宋体" w:hAnsi="新宋体" w:eastAsia="新宋体"/>
          <w:sz w:val="32"/>
          <w:szCs w:val="32"/>
        </w:rPr>
        <w:t>合 同 编 号：</w:t>
      </w:r>
      <w:r>
        <w:rPr>
          <w:rFonts w:hint="eastAsia" w:ascii="新宋体" w:hAnsi="新宋体" w:eastAsia="新宋体"/>
          <w:sz w:val="32"/>
          <w:szCs w:val="32"/>
          <w:u w:val="single"/>
          <w:lang w:val="en-US" w:eastAsia="zh-CN"/>
        </w:rPr>
        <w:t xml:space="preserve"> </w:t>
      </w:r>
      <w:r>
        <w:rPr>
          <w:rFonts w:hint="eastAsia" w:ascii="新宋体" w:hAnsi="新宋体" w:eastAsia="新宋体"/>
          <w:sz w:val="32"/>
          <w:szCs w:val="32"/>
          <w:u w:val="single"/>
        </w:rPr>
        <w:t xml:space="preserve">                     </w:t>
      </w:r>
      <w:r>
        <w:rPr>
          <w:rFonts w:hint="eastAsia" w:ascii="新宋体" w:hAnsi="新宋体" w:eastAsia="新宋体"/>
          <w:sz w:val="32"/>
          <w:szCs w:val="32"/>
          <w:u w:val="single"/>
          <w:lang w:val="en-US" w:eastAsia="zh-CN"/>
        </w:rPr>
        <w:t xml:space="preserve">    </w:t>
      </w:r>
      <w:r>
        <w:rPr>
          <w:rFonts w:hint="eastAsia" w:ascii="新宋体" w:hAnsi="新宋体" w:eastAsia="新宋体"/>
          <w:sz w:val="32"/>
          <w:szCs w:val="32"/>
          <w:u w:val="single"/>
        </w:rPr>
        <w:t xml:space="preserve">                </w:t>
      </w:r>
    </w:p>
    <w:p>
      <w:pPr>
        <w:spacing w:line="700" w:lineRule="exact"/>
        <w:rPr>
          <w:rFonts w:hint="eastAsia" w:ascii="新宋体" w:hAnsi="新宋体" w:eastAsia="新宋体"/>
          <w:sz w:val="32"/>
          <w:szCs w:val="32"/>
          <w:u w:val="single"/>
        </w:rPr>
      </w:pPr>
      <w:r>
        <w:rPr>
          <w:rFonts w:hint="eastAsia" w:ascii="新宋体" w:hAnsi="新宋体" w:eastAsia="新宋体"/>
          <w:sz w:val="30"/>
          <w:szCs w:val="30"/>
        </w:rPr>
        <w:t>设计证书等级</w:t>
      </w:r>
      <w:r>
        <w:rPr>
          <w:rFonts w:hint="eastAsia" w:ascii="新宋体" w:hAnsi="新宋体" w:eastAsia="新宋体"/>
          <w:sz w:val="32"/>
          <w:szCs w:val="32"/>
        </w:rPr>
        <w:t>：</w:t>
      </w:r>
      <w:r>
        <w:rPr>
          <w:rFonts w:hint="eastAsia" w:ascii="新宋体" w:hAnsi="新宋体" w:eastAsia="新宋体"/>
          <w:sz w:val="32"/>
          <w:szCs w:val="32"/>
          <w:u w:val="single"/>
          <w:lang w:val="en-US" w:eastAsia="zh-CN"/>
        </w:rPr>
        <w:t xml:space="preserve">                              </w:t>
      </w:r>
      <w:r>
        <w:rPr>
          <w:rFonts w:hint="eastAsia" w:ascii="新宋体" w:hAnsi="新宋体" w:eastAsia="新宋体"/>
          <w:sz w:val="32"/>
          <w:szCs w:val="32"/>
          <w:u w:val="single"/>
        </w:rPr>
        <w:t xml:space="preserve">            </w:t>
      </w:r>
    </w:p>
    <w:p>
      <w:pPr>
        <w:spacing w:line="700" w:lineRule="exact"/>
        <w:ind w:left="2240" w:hanging="2240" w:hangingChars="700"/>
        <w:rPr>
          <w:rFonts w:hint="eastAsia" w:ascii="新宋体" w:hAnsi="新宋体" w:eastAsia="新宋体"/>
          <w:bCs/>
          <w:sz w:val="32"/>
          <w:szCs w:val="32"/>
          <w:u w:val="single"/>
        </w:rPr>
      </w:pPr>
      <w:r>
        <w:rPr>
          <w:rFonts w:hint="eastAsia" w:ascii="新宋体" w:hAnsi="新宋体" w:eastAsia="新宋体"/>
          <w:sz w:val="32"/>
          <w:szCs w:val="32"/>
        </w:rPr>
        <w:t>发   包  人：</w:t>
      </w:r>
      <w:r>
        <w:rPr>
          <w:rFonts w:hint="eastAsia" w:ascii="新宋体" w:hAnsi="新宋体" w:eastAsia="新宋体"/>
          <w:sz w:val="32"/>
          <w:szCs w:val="32"/>
          <w:u w:val="single"/>
          <w:lang w:val="en-US" w:eastAsia="zh-CN"/>
        </w:rPr>
        <w:t xml:space="preserve">                             </w:t>
      </w:r>
      <w:r>
        <w:rPr>
          <w:rFonts w:hint="eastAsia" w:ascii="新宋体" w:hAnsi="新宋体" w:eastAsia="新宋体"/>
          <w:sz w:val="32"/>
          <w:szCs w:val="32"/>
          <w:u w:val="single"/>
        </w:rPr>
        <w:t xml:space="preserve">              </w:t>
      </w:r>
    </w:p>
    <w:p>
      <w:pPr>
        <w:tabs>
          <w:tab w:val="left" w:pos="1620"/>
          <w:tab w:val="left" w:pos="1800"/>
        </w:tabs>
        <w:spacing w:line="700" w:lineRule="exact"/>
        <w:rPr>
          <w:rFonts w:hint="eastAsia" w:ascii="新宋体" w:hAnsi="新宋体" w:eastAsia="新宋体"/>
          <w:sz w:val="32"/>
          <w:szCs w:val="32"/>
        </w:rPr>
      </w:pPr>
      <w:r>
        <w:rPr>
          <w:rFonts w:hint="eastAsia" w:ascii="新宋体" w:hAnsi="新宋体" w:eastAsia="新宋体"/>
          <w:sz w:val="32"/>
          <w:szCs w:val="32"/>
        </w:rPr>
        <w:t>设   计  人：</w:t>
      </w:r>
      <w:r>
        <w:rPr>
          <w:rFonts w:hint="eastAsia" w:ascii="新宋体" w:hAnsi="新宋体" w:eastAsia="新宋体"/>
          <w:bCs/>
          <w:sz w:val="32"/>
          <w:szCs w:val="32"/>
          <w:u w:val="single"/>
          <w:lang w:val="en-US" w:eastAsia="zh-CN"/>
        </w:rPr>
        <w:t xml:space="preserve">                </w:t>
      </w:r>
      <w:r>
        <w:rPr>
          <w:rFonts w:hint="eastAsia" w:ascii="新宋体" w:hAnsi="新宋体" w:eastAsia="新宋体"/>
          <w:bCs/>
          <w:sz w:val="32"/>
          <w:szCs w:val="32"/>
          <w:u w:val="single"/>
        </w:rPr>
        <w:t xml:space="preserve">     </w:t>
      </w:r>
      <w:r>
        <w:rPr>
          <w:rFonts w:hint="eastAsia" w:ascii="新宋体" w:hAnsi="新宋体" w:eastAsia="新宋体"/>
          <w:bCs/>
          <w:sz w:val="32"/>
          <w:szCs w:val="32"/>
          <w:u w:val="single"/>
          <w:lang w:val="en-US" w:eastAsia="zh-CN"/>
        </w:rPr>
        <w:t xml:space="preserve">    </w:t>
      </w:r>
      <w:r>
        <w:rPr>
          <w:rFonts w:hint="eastAsia" w:ascii="新宋体" w:hAnsi="新宋体" w:eastAsia="新宋体"/>
          <w:bCs/>
          <w:sz w:val="32"/>
          <w:szCs w:val="32"/>
          <w:u w:val="single"/>
        </w:rPr>
        <w:t xml:space="preserve">                 </w:t>
      </w:r>
    </w:p>
    <w:p>
      <w:pPr>
        <w:tabs>
          <w:tab w:val="left" w:pos="1620"/>
          <w:tab w:val="left" w:pos="1800"/>
        </w:tabs>
        <w:spacing w:line="700" w:lineRule="exact"/>
        <w:rPr>
          <w:rFonts w:hint="eastAsia" w:ascii="新宋体" w:hAnsi="新宋体" w:eastAsia="新宋体"/>
          <w:sz w:val="32"/>
          <w:szCs w:val="32"/>
        </w:rPr>
      </w:pPr>
      <w:r>
        <w:rPr>
          <w:rFonts w:hint="eastAsia" w:ascii="新宋体" w:hAnsi="新宋体" w:eastAsia="新宋体"/>
          <w:sz w:val="32"/>
          <w:szCs w:val="32"/>
        </w:rPr>
        <w:t>签 订 日 期：</w:t>
      </w:r>
      <w:r>
        <w:rPr>
          <w:rFonts w:hint="eastAsia" w:ascii="新宋体" w:hAnsi="新宋体" w:eastAsia="新宋体"/>
          <w:sz w:val="32"/>
          <w:szCs w:val="32"/>
          <w:u w:val="single"/>
          <w:lang w:val="en-US" w:eastAsia="zh-CN"/>
        </w:rPr>
        <w:t xml:space="preserve">                    </w:t>
      </w:r>
      <w:r>
        <w:rPr>
          <w:rFonts w:hint="eastAsia" w:ascii="新宋体" w:hAnsi="新宋体" w:eastAsia="新宋体"/>
          <w:sz w:val="32"/>
          <w:szCs w:val="32"/>
          <w:u w:val="single"/>
        </w:rPr>
        <w:t xml:space="preserve">                      </w:t>
      </w:r>
    </w:p>
    <w:p>
      <w:pPr>
        <w:spacing w:line="720" w:lineRule="auto"/>
        <w:rPr>
          <w:rFonts w:hint="eastAsia" w:ascii="宋体" w:hAnsi="宋体"/>
          <w:sz w:val="28"/>
        </w:rPr>
      </w:pPr>
      <w:r>
        <w:rPr>
          <w:rFonts w:hint="eastAsia" w:ascii="新宋体" w:hAnsi="新宋体" w:eastAsia="新宋体"/>
          <w:sz w:val="32"/>
          <w:szCs w:val="32"/>
          <w:lang w:val="en-US" w:eastAsia="zh-CN"/>
        </w:rPr>
        <w:t xml:space="preserve"> </w:t>
      </w:r>
      <w:r>
        <w:rPr>
          <w:rFonts w:hint="eastAsia" w:ascii="宋体" w:hAnsi="宋体"/>
          <w:sz w:val="28"/>
        </w:rPr>
        <w:t xml:space="preserve">                          </w:t>
      </w:r>
    </w:p>
    <w:p>
      <w:pPr>
        <w:spacing w:line="720" w:lineRule="auto"/>
        <w:rPr>
          <w:rFonts w:hint="eastAsia" w:ascii="宋体" w:hAnsi="宋体"/>
          <w:sz w:val="28"/>
        </w:rPr>
      </w:pPr>
      <w:r>
        <w:rPr>
          <w:rFonts w:hint="eastAsia" w:ascii="宋体" w:hAnsi="宋体"/>
          <w:sz w:val="28"/>
        </w:rPr>
        <w:t xml:space="preserve">                 </w:t>
      </w:r>
    </w:p>
    <w:p>
      <w:pPr>
        <w:spacing w:line="720" w:lineRule="auto"/>
        <w:rPr>
          <w:rFonts w:hint="eastAsia" w:ascii="宋体" w:hAnsi="宋体"/>
          <w:sz w:val="28"/>
        </w:rPr>
      </w:pPr>
    </w:p>
    <w:tbl>
      <w:tblPr>
        <w:tblStyle w:val="10"/>
        <w:tblW w:w="5979" w:type="dxa"/>
        <w:jc w:val="center"/>
        <w:tblLayout w:type="fixed"/>
        <w:tblCellMar>
          <w:top w:w="0" w:type="dxa"/>
          <w:left w:w="108" w:type="dxa"/>
          <w:bottom w:w="0" w:type="dxa"/>
          <w:right w:w="108" w:type="dxa"/>
        </w:tblCellMar>
      </w:tblPr>
      <w:tblGrid>
        <w:gridCol w:w="4704"/>
        <w:gridCol w:w="1275"/>
      </w:tblGrid>
      <w:tr>
        <w:tblPrEx>
          <w:tblCellMar>
            <w:top w:w="0" w:type="dxa"/>
            <w:left w:w="108" w:type="dxa"/>
            <w:bottom w:w="0" w:type="dxa"/>
            <w:right w:w="108" w:type="dxa"/>
          </w:tblCellMar>
        </w:tblPrEx>
        <w:trPr>
          <w:cantSplit/>
          <w:jc w:val="center"/>
        </w:trPr>
        <w:tc>
          <w:tcPr>
            <w:tcW w:w="4704" w:type="dxa"/>
            <w:noWrap w:val="0"/>
            <w:vAlign w:val="center"/>
          </w:tcPr>
          <w:p>
            <w:pPr>
              <w:adjustRightInd w:val="0"/>
              <w:snapToGrid w:val="0"/>
              <w:spacing w:line="360" w:lineRule="auto"/>
              <w:jc w:val="distribute"/>
              <w:rPr>
                <w:sz w:val="36"/>
              </w:rPr>
            </w:pPr>
            <w:r>
              <w:rPr>
                <w:rFonts w:hint="eastAsia"/>
                <w:sz w:val="36"/>
              </w:rPr>
              <w:t>中华人民共和国建设部</w:t>
            </w:r>
          </w:p>
        </w:tc>
        <w:tc>
          <w:tcPr>
            <w:tcW w:w="1275" w:type="dxa"/>
            <w:vMerge w:val="restart"/>
            <w:noWrap w:val="0"/>
            <w:vAlign w:val="center"/>
          </w:tcPr>
          <w:p>
            <w:pPr>
              <w:adjustRightInd w:val="0"/>
              <w:snapToGrid w:val="0"/>
              <w:spacing w:line="360" w:lineRule="auto"/>
              <w:ind w:firstLine="180" w:firstLineChars="50"/>
              <w:rPr>
                <w:sz w:val="36"/>
              </w:rPr>
            </w:pPr>
            <w:r>
              <w:rPr>
                <w:rFonts w:hint="eastAsia"/>
                <w:sz w:val="36"/>
              </w:rPr>
              <w:t>制定</w:t>
            </w:r>
          </w:p>
        </w:tc>
      </w:tr>
      <w:tr>
        <w:tblPrEx>
          <w:tblCellMar>
            <w:top w:w="0" w:type="dxa"/>
            <w:left w:w="108" w:type="dxa"/>
            <w:bottom w:w="0" w:type="dxa"/>
            <w:right w:w="108" w:type="dxa"/>
          </w:tblCellMar>
        </w:tblPrEx>
        <w:trPr>
          <w:cantSplit/>
          <w:jc w:val="center"/>
        </w:trPr>
        <w:tc>
          <w:tcPr>
            <w:tcW w:w="4704" w:type="dxa"/>
            <w:noWrap w:val="0"/>
            <w:vAlign w:val="center"/>
          </w:tcPr>
          <w:p>
            <w:pPr>
              <w:adjustRightInd w:val="0"/>
              <w:snapToGrid w:val="0"/>
              <w:spacing w:line="360" w:lineRule="auto"/>
              <w:jc w:val="distribute"/>
              <w:rPr>
                <w:sz w:val="36"/>
              </w:rPr>
            </w:pPr>
            <w:r>
              <w:rPr>
                <w:rFonts w:hint="eastAsia"/>
                <w:sz w:val="36"/>
              </w:rPr>
              <w:t>国家工商行政管理局</w:t>
            </w:r>
          </w:p>
        </w:tc>
        <w:tc>
          <w:tcPr>
            <w:tcW w:w="1275" w:type="dxa"/>
            <w:vMerge w:val="continue"/>
            <w:noWrap w:val="0"/>
            <w:vAlign w:val="center"/>
          </w:tcPr>
          <w:p>
            <w:pPr>
              <w:adjustRightInd w:val="0"/>
              <w:snapToGrid w:val="0"/>
              <w:spacing w:line="360" w:lineRule="auto"/>
              <w:rPr>
                <w:sz w:val="36"/>
              </w:rPr>
            </w:pPr>
          </w:p>
        </w:tc>
      </w:tr>
    </w:tbl>
    <w:p>
      <w:pPr>
        <w:spacing w:line="360" w:lineRule="auto"/>
        <w:rPr>
          <w:rFonts w:hint="eastAsia" w:ascii="宋体" w:hAnsi="宋体"/>
          <w:bCs/>
          <w:sz w:val="28"/>
        </w:rPr>
      </w:pPr>
      <w:r>
        <w:rPr>
          <w:rFonts w:ascii="宋体" w:hAnsi="宋体"/>
          <w:bCs/>
          <w:sz w:val="20"/>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198120</wp:posOffset>
                </wp:positionV>
                <wp:extent cx="914400" cy="495300"/>
                <wp:effectExtent l="0" t="0" r="0" b="0"/>
                <wp:wrapNone/>
                <wp:docPr id="2" name="矩形 2"/>
                <wp:cNvGraphicFramePr/>
                <a:graphic xmlns:a="http://schemas.openxmlformats.org/drawingml/2006/main">
                  <a:graphicData uri="http://schemas.microsoft.com/office/word/2010/wordprocessingShape">
                    <wps:wsp>
                      <wps:cNvSpPr/>
                      <wps:spPr>
                        <a:xfrm>
                          <a:off x="0" y="0"/>
                          <a:ext cx="914400" cy="495300"/>
                        </a:xfrm>
                        <a:prstGeom prst="rect">
                          <a:avLst/>
                        </a:prstGeom>
                        <a:noFill/>
                        <a:ln>
                          <a:noFill/>
                        </a:ln>
                      </wps:spPr>
                      <wps:txbx>
                        <w:txbxContent>
                          <w:p>
                            <w:pPr>
                              <w:jc w:val="center"/>
                              <w:rPr>
                                <w:rFonts w:hint="eastAsia"/>
                                <w:b/>
                                <w:bCs/>
                                <w:sz w:val="28"/>
                              </w:rPr>
                            </w:pPr>
                          </w:p>
                        </w:txbxContent>
                      </wps:txbx>
                      <wps:bodyPr upright="1"/>
                    </wps:wsp>
                  </a:graphicData>
                </a:graphic>
              </wp:anchor>
            </w:drawing>
          </mc:Choice>
          <mc:Fallback>
            <w:pict>
              <v:rect id="_x0000_s1026" o:spid="_x0000_s1026" o:spt="1" style="position:absolute;left:0pt;margin-left:252pt;margin-top:15.6pt;height:39pt;width:72pt;z-index:251658240;mso-width-relative:page;mso-height-relative:page;" filled="f" stroked="f" coordsize="21600,21600" o:gfxdata="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HU7Uv7aAAAACgEAAA8AAAAAAAAAAQAgAAAAIgAAAGRycy9kb3ducmV2LnhtbFBL&#10;AQIUABQAAAAIAIdO4kBUOVpUggEAAPICAAAOAAAAAAAAAAEAIAAAACkBAABkcnMvZTJvRG9jLnht&#10;bFBLBQYAAAAABgAGAFkBAAAdBQAAAAA=&#10;">
                <v:fill on="f" focussize="0,0"/>
                <v:stroke on="f"/>
                <v:imagedata o:title=""/>
                <o:lock v:ext="edit" aspectratio="f"/>
                <v:textbox>
                  <w:txbxContent>
                    <w:p>
                      <w:pPr>
                        <w:jc w:val="center"/>
                        <w:rPr>
                          <w:rFonts w:hint="eastAsia"/>
                          <w:b/>
                          <w:bCs/>
                          <w:sz w:val="28"/>
                        </w:rPr>
                      </w:pPr>
                    </w:p>
                  </w:txbxContent>
                </v:textbox>
              </v:rect>
            </w:pict>
          </mc:Fallback>
        </mc:AlternateContent>
      </w:r>
    </w:p>
    <w:p>
      <w:pPr>
        <w:ind w:left="560" w:hanging="360" w:hangingChars="200"/>
        <w:jc w:val="left"/>
        <w:rPr>
          <w:rFonts w:hint="eastAsia" w:ascii="新宋体" w:hAnsi="新宋体" w:eastAsia="新宋体"/>
          <w:sz w:val="18"/>
          <w:szCs w:val="18"/>
        </w:rPr>
      </w:pPr>
    </w:p>
    <w:p>
      <w:pPr>
        <w:ind w:left="560" w:hanging="560" w:hangingChars="200"/>
        <w:jc w:val="left"/>
        <w:rPr>
          <w:rFonts w:hint="eastAsia" w:ascii="新宋体" w:hAnsi="新宋体" w:eastAsia="新宋体"/>
          <w:bCs/>
          <w:sz w:val="28"/>
          <w:szCs w:val="28"/>
          <w:u w:val="single"/>
        </w:rPr>
      </w:pPr>
      <w:r>
        <w:rPr>
          <w:rFonts w:hint="eastAsia" w:ascii="新宋体" w:hAnsi="新宋体" w:eastAsia="新宋体"/>
          <w:sz w:val="28"/>
          <w:szCs w:val="28"/>
        </w:rPr>
        <w:t>发包人：</w:t>
      </w:r>
      <w:r>
        <w:rPr>
          <w:rFonts w:hint="eastAsia" w:ascii="新宋体" w:hAnsi="新宋体" w:eastAsia="新宋体"/>
          <w:sz w:val="28"/>
          <w:szCs w:val="28"/>
          <w:u w:val="single"/>
          <w:lang w:val="en-US" w:eastAsia="zh-CN"/>
        </w:rPr>
        <w:t xml:space="preserve">                             </w:t>
      </w:r>
      <w:r>
        <w:rPr>
          <w:rFonts w:hint="eastAsia" w:ascii="新宋体" w:hAnsi="新宋体" w:eastAsia="新宋体"/>
          <w:sz w:val="28"/>
          <w:szCs w:val="28"/>
          <w:u w:val="single"/>
        </w:rPr>
        <w:t xml:space="preserve">      </w:t>
      </w:r>
      <w:r>
        <w:rPr>
          <w:rFonts w:hint="eastAsia" w:ascii="新宋体" w:hAnsi="新宋体" w:eastAsia="新宋体"/>
          <w:sz w:val="28"/>
          <w:szCs w:val="28"/>
          <w:u w:val="single"/>
          <w:lang w:val="en-US" w:eastAsia="zh-CN"/>
        </w:rPr>
        <w:t xml:space="preserve">            </w:t>
      </w:r>
      <w:r>
        <w:rPr>
          <w:rFonts w:hint="eastAsia" w:ascii="新宋体" w:hAnsi="新宋体" w:eastAsia="新宋体"/>
          <w:sz w:val="28"/>
          <w:szCs w:val="28"/>
          <w:u w:val="single"/>
        </w:rPr>
        <w:t xml:space="preserve">  </w:t>
      </w:r>
    </w:p>
    <w:p>
      <w:pPr>
        <w:rPr>
          <w:rFonts w:hint="eastAsia" w:ascii="新宋体" w:hAnsi="新宋体" w:eastAsia="新宋体"/>
          <w:sz w:val="28"/>
          <w:szCs w:val="28"/>
        </w:rPr>
      </w:pPr>
      <w:r>
        <w:rPr>
          <w:rFonts w:hint="eastAsia" w:ascii="新宋体" w:hAnsi="新宋体" w:eastAsia="新宋体"/>
          <w:sz w:val="28"/>
          <w:szCs w:val="28"/>
        </w:rPr>
        <w:t>设计人：</w:t>
      </w:r>
      <w:r>
        <w:rPr>
          <w:rFonts w:hint="eastAsia" w:ascii="新宋体" w:hAnsi="新宋体" w:eastAsia="新宋体"/>
          <w:bCs/>
          <w:sz w:val="28"/>
          <w:szCs w:val="28"/>
          <w:u w:val="single"/>
          <w:lang w:val="en-US" w:eastAsia="zh-CN"/>
        </w:rPr>
        <w:t xml:space="preserve">                                   </w:t>
      </w:r>
      <w:r>
        <w:rPr>
          <w:rFonts w:hint="eastAsia" w:ascii="新宋体" w:hAnsi="新宋体" w:eastAsia="新宋体"/>
          <w:bCs/>
          <w:sz w:val="28"/>
          <w:szCs w:val="28"/>
          <w:u w:val="single"/>
        </w:rPr>
        <w:t xml:space="preserve">               </w:t>
      </w:r>
    </w:p>
    <w:p>
      <w:pPr>
        <w:ind w:firstLine="560" w:firstLineChars="200"/>
        <w:rPr>
          <w:rFonts w:hint="eastAsia" w:ascii="新宋体" w:hAnsi="新宋体" w:eastAsia="新宋体"/>
          <w:sz w:val="28"/>
          <w:szCs w:val="28"/>
        </w:rPr>
      </w:pPr>
      <w:r>
        <w:rPr>
          <w:rFonts w:hint="eastAsia" w:ascii="新宋体" w:hAnsi="新宋体" w:eastAsia="新宋体"/>
          <w:sz w:val="28"/>
          <w:szCs w:val="28"/>
        </w:rPr>
        <w:t>发包人委托设计人承担</w:t>
      </w:r>
      <w:r>
        <w:rPr>
          <w:rFonts w:hint="eastAsia" w:ascii="新宋体" w:hAnsi="新宋体" w:eastAsia="新宋体"/>
          <w:sz w:val="28"/>
          <w:szCs w:val="28"/>
          <w:u w:val="single"/>
          <w:lang w:val="en-US" w:eastAsia="zh-CN"/>
        </w:rPr>
        <w:t xml:space="preserve">                          </w:t>
      </w:r>
      <w:r>
        <w:rPr>
          <w:rFonts w:hint="eastAsia" w:ascii="新宋体" w:hAnsi="新宋体" w:eastAsia="新宋体"/>
          <w:sz w:val="28"/>
          <w:szCs w:val="28"/>
        </w:rPr>
        <w:t>设计，工程地点为</w:t>
      </w:r>
      <w:r>
        <w:rPr>
          <w:rFonts w:hint="eastAsia" w:ascii="新宋体" w:hAnsi="新宋体" w:eastAsia="新宋体"/>
          <w:sz w:val="28"/>
          <w:szCs w:val="28"/>
          <w:u w:val="single"/>
          <w:lang w:val="en-US" w:eastAsia="zh-CN"/>
        </w:rPr>
        <w:t xml:space="preserve">            </w:t>
      </w:r>
      <w:r>
        <w:rPr>
          <w:rFonts w:hint="eastAsia" w:ascii="新宋体" w:hAnsi="新宋体" w:eastAsia="新宋体"/>
          <w:sz w:val="28"/>
          <w:szCs w:val="28"/>
        </w:rPr>
        <w:t>，经双方协商一致，签订本合同，共同执行。</w:t>
      </w:r>
    </w:p>
    <w:p>
      <w:pPr>
        <w:rPr>
          <w:rFonts w:hint="eastAsia" w:ascii="新宋体" w:hAnsi="新宋体" w:eastAsia="新宋体"/>
          <w:b/>
          <w:sz w:val="32"/>
          <w:szCs w:val="32"/>
        </w:rPr>
      </w:pPr>
      <w:r>
        <w:rPr>
          <w:rFonts w:hint="eastAsia" w:ascii="新宋体" w:hAnsi="新宋体" w:eastAsia="新宋体"/>
          <w:b/>
          <w:bCs/>
          <w:sz w:val="32"/>
          <w:szCs w:val="32"/>
        </w:rPr>
        <w:t>第一条</w:t>
      </w:r>
      <w:r>
        <w:rPr>
          <w:rFonts w:hint="eastAsia" w:ascii="新宋体" w:hAnsi="新宋体" w:eastAsia="新宋体"/>
          <w:b/>
          <w:sz w:val="32"/>
          <w:szCs w:val="32"/>
        </w:rPr>
        <w:t xml:space="preserve">  </w:t>
      </w:r>
      <w:r>
        <w:rPr>
          <w:rFonts w:hint="eastAsia" w:ascii="新宋体" w:hAnsi="新宋体" w:eastAsia="新宋体"/>
          <w:sz w:val="32"/>
          <w:szCs w:val="32"/>
        </w:rPr>
        <w:t>本合同签订依据</w:t>
      </w:r>
    </w:p>
    <w:p>
      <w:pPr>
        <w:ind w:firstLine="560" w:firstLineChars="200"/>
        <w:rPr>
          <w:rFonts w:hint="eastAsia" w:ascii="新宋体" w:hAnsi="新宋体" w:eastAsia="新宋体"/>
          <w:sz w:val="28"/>
          <w:szCs w:val="28"/>
        </w:rPr>
      </w:pPr>
      <w:r>
        <w:rPr>
          <w:rFonts w:ascii="新宋体" w:hAnsi="新宋体" w:eastAsia="新宋体"/>
          <w:sz w:val="28"/>
          <w:szCs w:val="28"/>
        </w:rPr>
        <w:t>1.1</w:t>
      </w:r>
      <w:r>
        <w:rPr>
          <w:rFonts w:hint="eastAsia" w:ascii="新宋体" w:hAnsi="新宋体" w:eastAsia="新宋体"/>
          <w:sz w:val="28"/>
          <w:szCs w:val="28"/>
        </w:rPr>
        <w:t>《中华人民共和国合同法》、《中华人民共和国建筑法》和《建设工程勘察设计市场管理规定》。</w:t>
      </w:r>
    </w:p>
    <w:p>
      <w:pPr>
        <w:ind w:firstLine="560" w:firstLineChars="200"/>
        <w:rPr>
          <w:rFonts w:hint="eastAsia" w:ascii="新宋体" w:hAnsi="新宋体" w:eastAsia="新宋体"/>
          <w:sz w:val="28"/>
          <w:szCs w:val="28"/>
        </w:rPr>
      </w:pPr>
      <w:r>
        <w:rPr>
          <w:rFonts w:ascii="新宋体" w:hAnsi="新宋体" w:eastAsia="新宋体"/>
          <w:sz w:val="28"/>
          <w:szCs w:val="28"/>
        </w:rPr>
        <w:t>1.2</w:t>
      </w:r>
      <w:r>
        <w:rPr>
          <w:rFonts w:hint="eastAsia" w:ascii="新宋体" w:hAnsi="新宋体" w:eastAsia="新宋体"/>
          <w:sz w:val="28"/>
          <w:szCs w:val="28"/>
        </w:rPr>
        <w:t>国家及地方有关建设工程勘察设计管理法规和规章。</w:t>
      </w:r>
    </w:p>
    <w:p>
      <w:pPr>
        <w:ind w:firstLine="560" w:firstLineChars="200"/>
        <w:rPr>
          <w:rFonts w:hint="eastAsia" w:ascii="新宋体" w:hAnsi="新宋体" w:eastAsia="新宋体"/>
          <w:sz w:val="28"/>
          <w:szCs w:val="28"/>
        </w:rPr>
      </w:pPr>
      <w:r>
        <w:rPr>
          <w:rFonts w:ascii="新宋体" w:hAnsi="新宋体" w:eastAsia="新宋体"/>
          <w:sz w:val="28"/>
          <w:szCs w:val="28"/>
        </w:rPr>
        <w:t>1.3</w:t>
      </w:r>
      <w:r>
        <w:rPr>
          <w:rFonts w:hint="eastAsia" w:ascii="新宋体" w:hAnsi="新宋体" w:eastAsia="新宋体"/>
          <w:sz w:val="28"/>
          <w:szCs w:val="28"/>
        </w:rPr>
        <w:t>建设工程批准文件。</w:t>
      </w:r>
    </w:p>
    <w:p>
      <w:pPr>
        <w:rPr>
          <w:rFonts w:hint="eastAsia" w:ascii="新宋体" w:hAnsi="新宋体" w:eastAsia="新宋体"/>
          <w:b/>
          <w:sz w:val="32"/>
          <w:szCs w:val="32"/>
        </w:rPr>
      </w:pPr>
      <w:r>
        <w:rPr>
          <w:rFonts w:hint="eastAsia" w:ascii="新宋体" w:hAnsi="新宋体" w:eastAsia="新宋体"/>
          <w:b/>
          <w:sz w:val="32"/>
          <w:szCs w:val="32"/>
        </w:rPr>
        <w:t xml:space="preserve">第二条  </w:t>
      </w:r>
      <w:r>
        <w:rPr>
          <w:rFonts w:hint="eastAsia" w:ascii="新宋体" w:hAnsi="新宋体" w:eastAsia="新宋体"/>
          <w:sz w:val="32"/>
          <w:szCs w:val="32"/>
        </w:rPr>
        <w:t>设计依据</w:t>
      </w:r>
    </w:p>
    <w:p>
      <w:pPr>
        <w:ind w:firstLine="560" w:firstLineChars="200"/>
        <w:rPr>
          <w:rFonts w:hint="eastAsia" w:ascii="新宋体" w:hAnsi="新宋体" w:eastAsia="新宋体"/>
          <w:sz w:val="28"/>
          <w:szCs w:val="28"/>
        </w:rPr>
      </w:pPr>
      <w:r>
        <w:rPr>
          <w:rFonts w:ascii="新宋体" w:hAnsi="新宋体" w:eastAsia="新宋体"/>
          <w:sz w:val="28"/>
          <w:szCs w:val="28"/>
        </w:rPr>
        <w:t>2.1</w:t>
      </w:r>
      <w:r>
        <w:rPr>
          <w:rFonts w:hint="eastAsia" w:ascii="新宋体" w:hAnsi="新宋体" w:eastAsia="新宋体"/>
          <w:sz w:val="28"/>
          <w:szCs w:val="28"/>
        </w:rPr>
        <w:t>发包人给设计人的委托书或设计中标文件</w:t>
      </w:r>
    </w:p>
    <w:p>
      <w:pPr>
        <w:ind w:firstLine="560" w:firstLineChars="200"/>
        <w:rPr>
          <w:rFonts w:hint="eastAsia" w:ascii="新宋体" w:hAnsi="新宋体" w:eastAsia="新宋体"/>
          <w:sz w:val="28"/>
          <w:szCs w:val="28"/>
        </w:rPr>
      </w:pPr>
      <w:r>
        <w:rPr>
          <w:rFonts w:ascii="新宋体" w:hAnsi="新宋体" w:eastAsia="新宋体"/>
          <w:sz w:val="28"/>
          <w:szCs w:val="28"/>
        </w:rPr>
        <w:t>2.2</w:t>
      </w:r>
      <w:r>
        <w:rPr>
          <w:rFonts w:hint="eastAsia" w:ascii="新宋体" w:hAnsi="新宋体" w:eastAsia="新宋体"/>
          <w:sz w:val="28"/>
          <w:szCs w:val="28"/>
        </w:rPr>
        <w:t>发包人提交的基础资料</w:t>
      </w:r>
    </w:p>
    <w:p>
      <w:pPr>
        <w:ind w:firstLine="560" w:firstLineChars="200"/>
        <w:rPr>
          <w:rFonts w:hint="eastAsia" w:ascii="新宋体" w:hAnsi="新宋体" w:eastAsia="新宋体"/>
          <w:sz w:val="28"/>
          <w:szCs w:val="28"/>
        </w:rPr>
      </w:pPr>
      <w:r>
        <w:rPr>
          <w:rFonts w:ascii="新宋体" w:hAnsi="新宋体" w:eastAsia="新宋体"/>
          <w:sz w:val="28"/>
          <w:szCs w:val="28"/>
        </w:rPr>
        <w:t>2.3</w:t>
      </w:r>
      <w:r>
        <w:rPr>
          <w:rFonts w:hint="eastAsia" w:ascii="新宋体" w:hAnsi="新宋体" w:eastAsia="新宋体"/>
          <w:sz w:val="28"/>
          <w:szCs w:val="28"/>
        </w:rPr>
        <w:t>设计人采用的主要技术标准是：</w:t>
      </w:r>
    </w:p>
    <w:p>
      <w:pPr>
        <w:ind w:firstLine="560" w:firstLineChars="200"/>
        <w:rPr>
          <w:rFonts w:hint="eastAsia" w:ascii="新宋体" w:hAnsi="新宋体" w:eastAsia="新宋体"/>
          <w:bCs/>
          <w:sz w:val="28"/>
          <w:szCs w:val="28"/>
          <w:u w:val="single"/>
        </w:rPr>
      </w:pPr>
      <w:r>
        <w:rPr>
          <w:rFonts w:hint="eastAsia" w:ascii="新宋体" w:hAnsi="新宋体" w:eastAsia="新宋体"/>
          <w:bCs/>
          <w:sz w:val="28"/>
          <w:szCs w:val="28"/>
          <w:u w:val="single"/>
        </w:rPr>
        <w:t>国家现行相关规范、规程及行业标准。</w:t>
      </w:r>
    </w:p>
    <w:p>
      <w:pPr>
        <w:rPr>
          <w:rFonts w:hint="eastAsia" w:ascii="新宋体" w:hAnsi="新宋体" w:eastAsia="新宋体"/>
          <w:b/>
          <w:sz w:val="32"/>
          <w:szCs w:val="32"/>
        </w:rPr>
      </w:pPr>
      <w:r>
        <w:rPr>
          <w:rFonts w:hint="eastAsia" w:ascii="新宋体" w:hAnsi="新宋体" w:eastAsia="新宋体"/>
          <w:b/>
          <w:sz w:val="32"/>
          <w:szCs w:val="32"/>
        </w:rPr>
        <w:t xml:space="preserve">第三条  </w:t>
      </w:r>
      <w:r>
        <w:rPr>
          <w:rFonts w:hint="eastAsia" w:ascii="新宋体" w:hAnsi="新宋体" w:eastAsia="新宋体"/>
          <w:sz w:val="32"/>
          <w:szCs w:val="32"/>
        </w:rPr>
        <w:t>合同文件的优先次序</w:t>
      </w:r>
    </w:p>
    <w:p>
      <w:pPr>
        <w:pStyle w:val="3"/>
        <w:spacing w:line="240" w:lineRule="auto"/>
        <w:rPr>
          <w:rFonts w:hint="eastAsia" w:ascii="新宋体" w:hAnsi="新宋体" w:eastAsia="新宋体"/>
          <w:szCs w:val="28"/>
        </w:rPr>
      </w:pPr>
      <w:r>
        <w:rPr>
          <w:rFonts w:hint="eastAsia" w:ascii="新宋体" w:hAnsi="新宋体" w:eastAsia="新宋体"/>
          <w:szCs w:val="28"/>
        </w:rPr>
        <w:t>构成本合同的文件可视为是能互相说明的，如果合同文件存在歧义或不一致，则根据如下优先次序来判断：</w:t>
      </w:r>
    </w:p>
    <w:p>
      <w:pPr>
        <w:ind w:firstLine="560" w:firstLineChars="200"/>
        <w:rPr>
          <w:rFonts w:hint="eastAsia" w:ascii="新宋体" w:hAnsi="新宋体" w:eastAsia="新宋体"/>
          <w:sz w:val="28"/>
          <w:szCs w:val="28"/>
        </w:rPr>
      </w:pPr>
      <w:r>
        <w:rPr>
          <w:rFonts w:ascii="新宋体" w:hAnsi="新宋体" w:eastAsia="新宋体"/>
          <w:sz w:val="28"/>
          <w:szCs w:val="28"/>
        </w:rPr>
        <w:t>3.1</w:t>
      </w:r>
      <w:r>
        <w:rPr>
          <w:rFonts w:hint="eastAsia" w:ascii="新宋体" w:hAnsi="新宋体" w:eastAsia="新宋体"/>
          <w:sz w:val="28"/>
          <w:szCs w:val="28"/>
        </w:rPr>
        <w:t>合同书</w:t>
      </w:r>
    </w:p>
    <w:p>
      <w:pPr>
        <w:ind w:firstLine="560" w:firstLineChars="200"/>
        <w:rPr>
          <w:rFonts w:hint="eastAsia" w:ascii="新宋体" w:hAnsi="新宋体" w:eastAsia="新宋体"/>
          <w:sz w:val="28"/>
          <w:szCs w:val="28"/>
        </w:rPr>
      </w:pPr>
      <w:r>
        <w:rPr>
          <w:rFonts w:hint="eastAsia" w:ascii="新宋体" w:hAnsi="新宋体" w:eastAsia="新宋体"/>
          <w:sz w:val="28"/>
          <w:szCs w:val="28"/>
        </w:rPr>
        <w:t>3.2中标函（文件）</w:t>
      </w:r>
    </w:p>
    <w:p>
      <w:pPr>
        <w:ind w:left="540" w:leftChars="257"/>
        <w:rPr>
          <w:rFonts w:hint="eastAsia" w:ascii="新宋体" w:hAnsi="新宋体" w:eastAsia="新宋体"/>
          <w:sz w:val="28"/>
          <w:szCs w:val="28"/>
        </w:rPr>
      </w:pPr>
      <w:r>
        <w:rPr>
          <w:rFonts w:ascii="新宋体" w:hAnsi="新宋体" w:eastAsia="新宋体"/>
          <w:sz w:val="28"/>
          <w:szCs w:val="28"/>
        </w:rPr>
        <w:t>3.2</w:t>
      </w:r>
      <w:r>
        <w:rPr>
          <w:rFonts w:hint="eastAsia" w:ascii="新宋体" w:hAnsi="新宋体" w:eastAsia="新宋体"/>
          <w:sz w:val="28"/>
          <w:szCs w:val="28"/>
        </w:rPr>
        <w:t>发包人要求及委托书</w:t>
      </w:r>
    </w:p>
    <w:p>
      <w:pPr>
        <w:ind w:left="540" w:leftChars="257"/>
        <w:rPr>
          <w:rFonts w:hint="eastAsia" w:ascii="新宋体" w:hAnsi="新宋体" w:eastAsia="新宋体"/>
          <w:b/>
          <w:sz w:val="32"/>
          <w:szCs w:val="32"/>
        </w:rPr>
      </w:pPr>
      <w:r>
        <w:rPr>
          <w:rFonts w:hint="eastAsia" w:ascii="新宋体" w:hAnsi="新宋体" w:eastAsia="新宋体"/>
          <w:sz w:val="28"/>
          <w:szCs w:val="28"/>
        </w:rPr>
        <w:t>3.4</w:t>
      </w:r>
      <w:r>
        <w:rPr>
          <w:rFonts w:hint="eastAsia" w:ascii="新宋体" w:hAnsi="新宋体" w:eastAsia="新宋体"/>
          <w:sz w:val="28"/>
          <w:szCs w:val="28"/>
          <w:lang w:eastAsia="zh-CN"/>
        </w:rPr>
        <w:t>交易</w:t>
      </w:r>
      <w:r>
        <w:rPr>
          <w:rFonts w:hint="eastAsia" w:ascii="新宋体" w:hAnsi="新宋体" w:eastAsia="新宋体"/>
          <w:sz w:val="28"/>
          <w:szCs w:val="28"/>
        </w:rPr>
        <w:t>书</w:t>
      </w:r>
    </w:p>
    <w:p>
      <w:pPr>
        <w:rPr>
          <w:rFonts w:hint="eastAsia" w:ascii="新宋体" w:hAnsi="新宋体" w:eastAsia="新宋体"/>
          <w:b/>
          <w:sz w:val="32"/>
          <w:szCs w:val="32"/>
        </w:rPr>
      </w:pPr>
      <w:r>
        <w:rPr>
          <w:rFonts w:hint="eastAsia" w:ascii="新宋体" w:hAnsi="新宋体" w:eastAsia="新宋体"/>
          <w:b/>
          <w:sz w:val="32"/>
          <w:szCs w:val="32"/>
        </w:rPr>
        <w:t xml:space="preserve">第四条  </w:t>
      </w:r>
      <w:r>
        <w:rPr>
          <w:rFonts w:hint="eastAsia" w:ascii="新宋体" w:hAnsi="新宋体" w:eastAsia="新宋体"/>
          <w:sz w:val="32"/>
          <w:szCs w:val="32"/>
        </w:rPr>
        <w:t>本合同项目的名称、规模、阶段、投资及设计内容（根据行业特点填写）</w:t>
      </w:r>
    </w:p>
    <w:p>
      <w:pPr>
        <w:ind w:firstLine="560" w:firstLineChars="200"/>
        <w:rPr>
          <w:rFonts w:hint="eastAsia" w:ascii="新宋体" w:hAnsi="新宋体" w:eastAsia="新宋体"/>
          <w:b/>
          <w:sz w:val="32"/>
          <w:szCs w:val="32"/>
        </w:rPr>
      </w:pPr>
      <w:r>
        <w:rPr>
          <w:rFonts w:hint="eastAsia" w:ascii="新宋体" w:hAnsi="新宋体" w:eastAsia="新宋体"/>
          <w:bCs/>
          <w:sz w:val="28"/>
          <w:szCs w:val="28"/>
        </w:rPr>
        <w:t>工程名称:</w:t>
      </w:r>
      <w:r>
        <w:rPr>
          <w:rFonts w:hint="eastAsia" w:ascii="新宋体" w:hAnsi="新宋体" w:eastAsia="新宋体"/>
          <w:sz w:val="28"/>
          <w:szCs w:val="28"/>
          <w:u w:val="single"/>
          <w:lang w:val="en-US" w:eastAsia="zh-CN"/>
        </w:rPr>
        <w:t xml:space="preserve">                        </w:t>
      </w:r>
      <w:r>
        <w:rPr>
          <w:rFonts w:hint="eastAsia" w:ascii="新宋体" w:hAnsi="新宋体" w:eastAsia="新宋体"/>
          <w:sz w:val="28"/>
          <w:szCs w:val="28"/>
          <w:u w:val="single"/>
        </w:rPr>
        <w:t xml:space="preserve">                         </w:t>
      </w:r>
    </w:p>
    <w:p>
      <w:pPr>
        <w:ind w:firstLine="560" w:firstLineChars="200"/>
        <w:rPr>
          <w:rFonts w:hint="eastAsia" w:ascii="新宋体" w:hAnsi="新宋体" w:eastAsia="新宋体"/>
          <w:bCs/>
          <w:sz w:val="28"/>
          <w:szCs w:val="28"/>
        </w:rPr>
      </w:pPr>
      <w:r>
        <w:rPr>
          <w:rFonts w:hint="eastAsia" w:ascii="新宋体" w:hAnsi="新宋体" w:eastAsia="新宋体"/>
          <w:bCs/>
          <w:sz w:val="28"/>
          <w:szCs w:val="28"/>
        </w:rPr>
        <w:t>工程规模:</w:t>
      </w:r>
      <w:r>
        <w:rPr>
          <w:rFonts w:hint="eastAsia" w:ascii="新宋体" w:hAnsi="新宋体" w:eastAsia="新宋体"/>
          <w:bCs/>
          <w:sz w:val="28"/>
          <w:szCs w:val="28"/>
          <w:u w:val="single"/>
          <w:lang w:val="en-US" w:eastAsia="zh-CN"/>
        </w:rPr>
        <w:t xml:space="preserve">                                   </w:t>
      </w:r>
      <w:r>
        <w:rPr>
          <w:rFonts w:hint="eastAsia" w:ascii="新宋体" w:hAnsi="新宋体" w:eastAsia="新宋体"/>
          <w:sz w:val="28"/>
          <w:szCs w:val="28"/>
          <w:u w:val="single"/>
        </w:rPr>
        <w:t xml:space="preserve">               </w:t>
      </w:r>
      <w:r>
        <w:rPr>
          <w:rFonts w:hint="eastAsia" w:ascii="新宋体" w:hAnsi="新宋体" w:eastAsia="新宋体"/>
          <w:sz w:val="28"/>
          <w:szCs w:val="28"/>
        </w:rPr>
        <w:t xml:space="preserve"> </w:t>
      </w:r>
    </w:p>
    <w:p>
      <w:pPr>
        <w:ind w:firstLine="560" w:firstLineChars="200"/>
        <w:rPr>
          <w:rFonts w:hint="eastAsia" w:ascii="新宋体" w:hAnsi="新宋体" w:eastAsia="新宋体"/>
          <w:bCs/>
          <w:sz w:val="28"/>
          <w:szCs w:val="28"/>
        </w:rPr>
      </w:pPr>
      <w:r>
        <w:rPr>
          <w:rFonts w:hint="eastAsia" w:ascii="新宋体" w:hAnsi="新宋体" w:eastAsia="新宋体"/>
          <w:bCs/>
          <w:sz w:val="28"/>
          <w:szCs w:val="28"/>
        </w:rPr>
        <w:t>设计阶段:</w:t>
      </w:r>
      <w:r>
        <w:rPr>
          <w:rFonts w:hint="eastAsia" w:ascii="新宋体" w:hAnsi="新宋体" w:eastAsia="新宋体"/>
          <w:bCs/>
          <w:sz w:val="28"/>
          <w:szCs w:val="28"/>
          <w:lang w:val="en-US" w:eastAsia="zh-CN"/>
        </w:rPr>
        <w:t xml:space="preserve"> </w:t>
      </w:r>
      <w:r>
        <w:rPr>
          <w:rFonts w:hint="eastAsia" w:ascii="新宋体" w:hAnsi="新宋体" w:eastAsia="新宋体"/>
          <w:bCs/>
          <w:sz w:val="28"/>
          <w:szCs w:val="28"/>
          <w:u w:val="single"/>
        </w:rPr>
        <w:t>。</w:t>
      </w:r>
    </w:p>
    <w:p>
      <w:pPr>
        <w:ind w:firstLine="560" w:firstLineChars="200"/>
        <w:rPr>
          <w:rFonts w:hint="default" w:ascii="新宋体" w:hAnsi="新宋体" w:eastAsia="新宋体"/>
          <w:sz w:val="28"/>
          <w:szCs w:val="28"/>
          <w:lang w:val="en-US"/>
        </w:rPr>
      </w:pPr>
      <w:r>
        <w:rPr>
          <w:rFonts w:hint="eastAsia" w:ascii="新宋体" w:hAnsi="新宋体" w:eastAsia="新宋体"/>
          <w:bCs/>
          <w:sz w:val="28"/>
          <w:szCs w:val="28"/>
        </w:rPr>
        <w:t>设计内容:</w:t>
      </w:r>
      <w:r>
        <w:rPr>
          <w:rFonts w:hint="eastAsia" w:ascii="新宋体" w:hAnsi="新宋体" w:eastAsia="新宋体"/>
          <w:bCs/>
          <w:sz w:val="28"/>
          <w:szCs w:val="28"/>
          <w:u w:val="single"/>
          <w:lang w:val="en-US" w:eastAsia="zh-CN"/>
        </w:rPr>
        <w:t xml:space="preserve">                                                   </w:t>
      </w:r>
    </w:p>
    <w:p>
      <w:pPr>
        <w:rPr>
          <w:rFonts w:hint="eastAsia" w:ascii="新宋体" w:hAnsi="新宋体" w:eastAsia="新宋体"/>
          <w:b/>
          <w:sz w:val="32"/>
          <w:szCs w:val="32"/>
        </w:rPr>
      </w:pPr>
      <w:r>
        <w:rPr>
          <w:rFonts w:hint="eastAsia" w:ascii="新宋体" w:hAnsi="新宋体" w:eastAsia="新宋体"/>
          <w:b/>
          <w:bCs/>
          <w:sz w:val="32"/>
          <w:szCs w:val="32"/>
        </w:rPr>
        <w:t>第五条</w:t>
      </w:r>
      <w:r>
        <w:rPr>
          <w:rFonts w:hint="eastAsia" w:ascii="新宋体" w:hAnsi="新宋体" w:eastAsia="新宋体"/>
          <w:b/>
          <w:sz w:val="32"/>
          <w:szCs w:val="32"/>
        </w:rPr>
        <w:t xml:space="preserve">  </w:t>
      </w:r>
      <w:r>
        <w:rPr>
          <w:rFonts w:hint="eastAsia" w:ascii="新宋体" w:hAnsi="新宋体" w:eastAsia="新宋体"/>
          <w:sz w:val="32"/>
          <w:szCs w:val="32"/>
        </w:rPr>
        <w:t>发包人向设计人提交的有关资料、文件及时间</w:t>
      </w:r>
    </w:p>
    <w:p>
      <w:pPr>
        <w:rPr>
          <w:rFonts w:hint="eastAsia" w:ascii="新宋体" w:hAnsi="新宋体" w:eastAsia="新宋体"/>
          <w:bCs/>
          <w:sz w:val="28"/>
          <w:szCs w:val="28"/>
          <w:u w:val="single"/>
          <w:lang w:val="en-US" w:eastAsia="zh-CN"/>
        </w:rPr>
      </w:pPr>
      <w:r>
        <w:rPr>
          <w:rFonts w:hint="eastAsia" w:ascii="新宋体" w:hAnsi="新宋体" w:eastAsia="新宋体"/>
          <w:bCs/>
          <w:sz w:val="28"/>
          <w:szCs w:val="28"/>
          <w:u w:val="none"/>
          <w:lang w:val="en-US" w:eastAsia="zh-CN"/>
        </w:rPr>
        <w:t xml:space="preserve">          </w:t>
      </w:r>
      <w:r>
        <w:rPr>
          <w:rFonts w:hint="eastAsia" w:ascii="新宋体" w:hAnsi="新宋体" w:eastAsia="新宋体"/>
          <w:bCs/>
          <w:sz w:val="28"/>
          <w:szCs w:val="28"/>
          <w:u w:val="single"/>
          <w:lang w:val="en-US" w:eastAsia="zh-CN"/>
        </w:rPr>
        <w:t xml:space="preserve">                                                     </w:t>
      </w:r>
    </w:p>
    <w:p>
      <w:pPr>
        <w:rPr>
          <w:rFonts w:hint="eastAsia" w:ascii="新宋体" w:hAnsi="新宋体" w:eastAsia="新宋体"/>
          <w:b/>
          <w:sz w:val="32"/>
          <w:szCs w:val="32"/>
        </w:rPr>
      </w:pPr>
      <w:r>
        <w:rPr>
          <w:rFonts w:hint="eastAsia" w:ascii="新宋体" w:hAnsi="新宋体" w:eastAsia="新宋体"/>
          <w:b/>
          <w:bCs/>
          <w:sz w:val="32"/>
          <w:szCs w:val="32"/>
        </w:rPr>
        <w:t>第六条</w:t>
      </w:r>
      <w:r>
        <w:rPr>
          <w:rFonts w:hint="eastAsia" w:ascii="新宋体" w:hAnsi="新宋体" w:eastAsia="新宋体"/>
          <w:b/>
          <w:sz w:val="32"/>
          <w:szCs w:val="32"/>
        </w:rPr>
        <w:t xml:space="preserve">  </w:t>
      </w:r>
      <w:r>
        <w:rPr>
          <w:rFonts w:hint="eastAsia" w:ascii="新宋体" w:hAnsi="新宋体" w:eastAsia="新宋体"/>
          <w:sz w:val="32"/>
          <w:szCs w:val="32"/>
        </w:rPr>
        <w:t>设计人向发包人交付的设计文件、份数、地点及时间</w:t>
      </w:r>
    </w:p>
    <w:p>
      <w:pPr>
        <w:rPr>
          <w:rFonts w:hint="default" w:ascii="新宋体" w:hAnsi="新宋体" w:eastAsia="新宋体"/>
          <w:bCs/>
          <w:sz w:val="28"/>
          <w:szCs w:val="28"/>
          <w:u w:val="single"/>
          <w:lang w:val="en-US" w:eastAsia="zh-CN"/>
        </w:rPr>
      </w:pPr>
      <w:r>
        <w:rPr>
          <w:rFonts w:hint="eastAsia" w:ascii="新宋体" w:hAnsi="新宋体" w:eastAsia="新宋体"/>
          <w:bCs/>
          <w:sz w:val="28"/>
          <w:szCs w:val="28"/>
          <w:u w:val="none"/>
          <w:lang w:val="en-US" w:eastAsia="zh-CN"/>
        </w:rPr>
        <w:t xml:space="preserve">          </w:t>
      </w:r>
      <w:r>
        <w:rPr>
          <w:rFonts w:hint="eastAsia" w:ascii="新宋体" w:hAnsi="新宋体" w:eastAsia="新宋体"/>
          <w:bCs/>
          <w:sz w:val="28"/>
          <w:szCs w:val="28"/>
          <w:u w:val="single"/>
          <w:lang w:val="en-US" w:eastAsia="zh-CN"/>
        </w:rPr>
        <w:t xml:space="preserve">                                                     </w:t>
      </w:r>
    </w:p>
    <w:p>
      <w:pPr>
        <w:rPr>
          <w:rFonts w:hint="eastAsia" w:ascii="新宋体" w:hAnsi="新宋体" w:eastAsia="新宋体"/>
          <w:b/>
          <w:sz w:val="32"/>
          <w:szCs w:val="32"/>
        </w:rPr>
      </w:pPr>
      <w:r>
        <w:rPr>
          <w:rFonts w:hint="eastAsia" w:ascii="新宋体" w:hAnsi="新宋体" w:eastAsia="新宋体"/>
          <w:b/>
          <w:bCs/>
          <w:sz w:val="32"/>
          <w:szCs w:val="32"/>
        </w:rPr>
        <w:t>第七条</w:t>
      </w:r>
      <w:r>
        <w:rPr>
          <w:rFonts w:hint="eastAsia" w:ascii="新宋体" w:hAnsi="新宋体" w:eastAsia="新宋体"/>
          <w:b/>
          <w:sz w:val="32"/>
          <w:szCs w:val="32"/>
        </w:rPr>
        <w:t xml:space="preserve">  </w:t>
      </w:r>
      <w:r>
        <w:rPr>
          <w:rFonts w:hint="eastAsia" w:ascii="新宋体" w:hAnsi="新宋体" w:eastAsia="新宋体"/>
          <w:sz w:val="32"/>
          <w:szCs w:val="32"/>
        </w:rPr>
        <w:t>费用</w:t>
      </w:r>
    </w:p>
    <w:p>
      <w:pPr>
        <w:spacing w:line="360" w:lineRule="auto"/>
        <w:ind w:firstLine="560" w:firstLineChars="200"/>
        <w:rPr>
          <w:rFonts w:hint="eastAsia" w:ascii="新宋体" w:hAnsi="新宋体" w:eastAsia="新宋体"/>
          <w:b/>
          <w:bCs/>
          <w:sz w:val="32"/>
          <w:szCs w:val="32"/>
        </w:rPr>
      </w:pPr>
      <w:r>
        <w:rPr>
          <w:rFonts w:ascii="新宋体" w:hAnsi="新宋体" w:eastAsia="新宋体"/>
          <w:sz w:val="28"/>
          <w:szCs w:val="28"/>
        </w:rPr>
        <w:t>7.1</w:t>
      </w:r>
      <w:r>
        <w:rPr>
          <w:rFonts w:hint="eastAsia" w:ascii="新宋体" w:hAnsi="新宋体" w:eastAsia="新宋体"/>
          <w:b/>
          <w:bCs w:val="0"/>
          <w:sz w:val="28"/>
          <w:szCs w:val="28"/>
          <w:lang w:eastAsia="zh-CN"/>
        </w:rPr>
        <w:t>根据</w:t>
      </w:r>
      <w:r>
        <w:rPr>
          <w:rFonts w:hint="eastAsia" w:ascii="新宋体" w:hAnsi="新宋体" w:eastAsia="新宋体"/>
          <w:b/>
          <w:bCs w:val="0"/>
          <w:sz w:val="28"/>
          <w:szCs w:val="28"/>
        </w:rPr>
        <w:t>东安县财政局</w:t>
      </w:r>
      <w:r>
        <w:rPr>
          <w:rFonts w:hint="eastAsia" w:ascii="新宋体" w:hAnsi="新宋体" w:eastAsia="新宋体"/>
          <w:b/>
          <w:bCs w:val="0"/>
          <w:sz w:val="28"/>
          <w:szCs w:val="28"/>
          <w:lang w:eastAsia="zh-CN"/>
        </w:rPr>
        <w:t>评审中心</w:t>
      </w:r>
      <w:r>
        <w:rPr>
          <w:rFonts w:hint="eastAsia" w:ascii="新宋体" w:hAnsi="新宋体" w:eastAsia="新宋体"/>
          <w:b/>
          <w:bCs w:val="0"/>
          <w:sz w:val="28"/>
          <w:szCs w:val="28"/>
        </w:rPr>
        <w:t>审核</w:t>
      </w:r>
      <w:r>
        <w:rPr>
          <w:rFonts w:hint="eastAsia" w:ascii="新宋体" w:hAnsi="新宋体" w:eastAsia="新宋体"/>
          <w:b/>
          <w:bCs w:val="0"/>
          <w:sz w:val="28"/>
          <w:szCs w:val="28"/>
          <w:lang w:eastAsia="zh-CN"/>
        </w:rPr>
        <w:t>的结论，该项目的设计费为</w:t>
      </w:r>
      <w:r>
        <w:rPr>
          <w:rFonts w:hint="eastAsia" w:ascii="新宋体" w:hAnsi="新宋体" w:eastAsia="新宋体"/>
          <w:b/>
          <w:bCs w:val="0"/>
          <w:sz w:val="28"/>
          <w:szCs w:val="28"/>
          <w:u w:val="single"/>
          <w:lang w:val="en-US" w:eastAsia="zh-CN"/>
        </w:rPr>
        <w:t xml:space="preserve">                </w:t>
      </w:r>
      <w:r>
        <w:rPr>
          <w:rFonts w:hint="eastAsia" w:ascii="新宋体" w:hAnsi="新宋体" w:eastAsia="新宋体"/>
          <w:bCs/>
          <w:sz w:val="28"/>
          <w:szCs w:val="28"/>
        </w:rPr>
        <w:t>。</w:t>
      </w:r>
    </w:p>
    <w:p>
      <w:pPr>
        <w:rPr>
          <w:rFonts w:hint="eastAsia" w:ascii="新宋体" w:hAnsi="新宋体" w:eastAsia="新宋体"/>
          <w:b/>
          <w:sz w:val="32"/>
          <w:szCs w:val="32"/>
        </w:rPr>
      </w:pPr>
      <w:r>
        <w:rPr>
          <w:rFonts w:hint="eastAsia" w:ascii="新宋体" w:hAnsi="新宋体" w:eastAsia="新宋体"/>
          <w:b/>
          <w:bCs/>
          <w:sz w:val="32"/>
          <w:szCs w:val="32"/>
        </w:rPr>
        <w:t>第八条</w:t>
      </w:r>
      <w:r>
        <w:rPr>
          <w:rFonts w:hint="eastAsia" w:ascii="新宋体" w:hAnsi="新宋体" w:eastAsia="新宋体"/>
          <w:b/>
          <w:sz w:val="32"/>
          <w:szCs w:val="32"/>
        </w:rPr>
        <w:t xml:space="preserve">  </w:t>
      </w:r>
      <w:r>
        <w:rPr>
          <w:rFonts w:hint="eastAsia" w:ascii="新宋体" w:hAnsi="新宋体" w:eastAsia="新宋体"/>
          <w:sz w:val="32"/>
          <w:szCs w:val="32"/>
        </w:rPr>
        <w:t>支付方式</w:t>
      </w:r>
    </w:p>
    <w:p>
      <w:pPr>
        <w:keepNext w:val="0"/>
        <w:keepLines w:val="0"/>
        <w:pageBreakBefore w:val="0"/>
        <w:widowControl w:val="0"/>
        <w:kinsoku/>
        <w:wordWrap/>
        <w:overflowPunct/>
        <w:topLinePunct w:val="0"/>
        <w:autoSpaceDE/>
        <w:autoSpaceDN/>
        <w:bidi w:val="0"/>
        <w:adjustRightInd/>
        <w:snapToGrid/>
        <w:spacing w:line="240" w:lineRule="auto"/>
        <w:ind w:firstLine="843" w:firstLineChars="300"/>
        <w:textAlignment w:val="auto"/>
        <w:rPr>
          <w:rFonts w:hint="default" w:ascii="宋体" w:hAnsi="宋体" w:eastAsia="宋体"/>
          <w:b/>
          <w:bCs/>
          <w:sz w:val="28"/>
          <w:u w:val="single"/>
          <w:lang w:val="en-US" w:eastAsia="zh-CN"/>
        </w:rPr>
      </w:pPr>
      <w:r>
        <w:rPr>
          <w:rFonts w:hint="eastAsia" w:ascii="宋体" w:hAnsi="宋体"/>
          <w:b/>
          <w:bCs/>
          <w:sz w:val="28"/>
          <w:u w:val="single"/>
          <w:lang w:val="en-US" w:eastAsia="zh-CN"/>
        </w:rPr>
        <w:t xml:space="preserve">  </w:t>
      </w:r>
      <w:r>
        <w:rPr>
          <w:rFonts w:hint="eastAsia" w:ascii="新宋体" w:hAnsi="新宋体" w:eastAsia="新宋体"/>
          <w:b/>
          <w:bCs w:val="0"/>
          <w:sz w:val="28"/>
          <w:szCs w:val="28"/>
          <w:u w:val="single"/>
          <w:lang w:val="en-US" w:eastAsia="zh-CN"/>
        </w:rPr>
        <w:t xml:space="preserve">             </w:t>
      </w:r>
      <w:r>
        <w:rPr>
          <w:rFonts w:hint="eastAsia" w:ascii="新宋体" w:hAnsi="新宋体" w:eastAsia="新宋体"/>
          <w:b/>
          <w:bCs w:val="0"/>
          <w:sz w:val="28"/>
          <w:szCs w:val="28"/>
          <w:u w:val="none"/>
          <w:lang w:val="en-US" w:eastAsia="zh-CN"/>
        </w:rPr>
        <w:t xml:space="preserve">        </w:t>
      </w:r>
      <w:r>
        <w:rPr>
          <w:rFonts w:hint="eastAsia" w:ascii="新宋体" w:hAnsi="新宋体" w:eastAsia="新宋体"/>
          <w:b/>
          <w:bCs w:val="0"/>
          <w:sz w:val="28"/>
          <w:szCs w:val="28"/>
          <w:u w:val="single"/>
          <w:lang w:val="en-US" w:eastAsia="zh-CN"/>
        </w:rPr>
        <w:t xml:space="preserve"> </w:t>
      </w:r>
      <w:r>
        <w:rPr>
          <w:rFonts w:hint="eastAsia" w:ascii="宋体" w:hAnsi="宋体"/>
          <w:b/>
          <w:bCs/>
          <w:sz w:val="28"/>
          <w:u w:val="single"/>
          <w:lang w:val="en-US" w:eastAsia="zh-CN"/>
        </w:rPr>
        <w:t xml:space="preserve">                                                 </w:t>
      </w:r>
    </w:p>
    <w:p>
      <w:pPr>
        <w:rPr>
          <w:rFonts w:hint="eastAsia" w:ascii="新宋体" w:hAnsi="新宋体" w:eastAsia="新宋体"/>
          <w:b/>
          <w:sz w:val="32"/>
          <w:szCs w:val="32"/>
        </w:rPr>
      </w:pPr>
      <w:r>
        <w:rPr>
          <w:rFonts w:hint="eastAsia" w:ascii="新宋体" w:hAnsi="新宋体" w:eastAsia="新宋体"/>
          <w:b/>
          <w:bCs/>
          <w:sz w:val="32"/>
          <w:szCs w:val="32"/>
        </w:rPr>
        <w:t xml:space="preserve">第九条 </w:t>
      </w:r>
      <w:r>
        <w:rPr>
          <w:rFonts w:hint="eastAsia" w:ascii="新宋体" w:hAnsi="新宋体" w:eastAsia="新宋体"/>
          <w:b/>
          <w:sz w:val="32"/>
          <w:szCs w:val="32"/>
        </w:rPr>
        <w:t xml:space="preserve"> </w:t>
      </w:r>
      <w:r>
        <w:rPr>
          <w:rFonts w:hint="eastAsia" w:ascii="新宋体" w:hAnsi="新宋体" w:eastAsia="新宋体"/>
          <w:sz w:val="32"/>
          <w:szCs w:val="32"/>
        </w:rPr>
        <w:t>双方责任</w:t>
      </w:r>
    </w:p>
    <w:p>
      <w:pPr>
        <w:tabs>
          <w:tab w:val="left" w:pos="540"/>
          <w:tab w:val="left" w:pos="720"/>
          <w:tab w:val="left" w:pos="1080"/>
        </w:tabs>
        <w:ind w:firstLine="560" w:firstLineChars="200"/>
        <w:rPr>
          <w:rFonts w:hint="eastAsia" w:ascii="新宋体" w:hAnsi="新宋体" w:eastAsia="新宋体"/>
          <w:sz w:val="28"/>
          <w:szCs w:val="28"/>
        </w:rPr>
      </w:pPr>
      <w:r>
        <w:rPr>
          <w:rFonts w:ascii="新宋体" w:hAnsi="新宋体" w:eastAsia="新宋体"/>
          <w:sz w:val="28"/>
          <w:szCs w:val="28"/>
        </w:rPr>
        <w:t>9.1</w:t>
      </w:r>
      <w:r>
        <w:rPr>
          <w:rFonts w:hint="eastAsia" w:ascii="新宋体" w:hAnsi="新宋体" w:eastAsia="新宋体"/>
          <w:sz w:val="28"/>
          <w:szCs w:val="28"/>
        </w:rPr>
        <w:t>发包人责任</w:t>
      </w:r>
    </w:p>
    <w:p>
      <w:pPr>
        <w:tabs>
          <w:tab w:val="left" w:pos="900"/>
          <w:tab w:val="left" w:pos="1080"/>
          <w:tab w:val="left" w:pos="1260"/>
        </w:tabs>
        <w:ind w:firstLine="560" w:firstLineChars="200"/>
        <w:rPr>
          <w:rFonts w:hint="eastAsia" w:ascii="新宋体" w:hAnsi="新宋体" w:eastAsia="新宋体"/>
          <w:sz w:val="28"/>
          <w:szCs w:val="28"/>
        </w:rPr>
      </w:pPr>
      <w:r>
        <w:rPr>
          <w:rFonts w:ascii="新宋体" w:hAnsi="新宋体" w:eastAsia="新宋体"/>
          <w:sz w:val="28"/>
          <w:szCs w:val="28"/>
        </w:rPr>
        <w:t>9.1.1</w:t>
      </w:r>
      <w:r>
        <w:rPr>
          <w:rFonts w:hint="eastAsia" w:ascii="新宋体" w:hAnsi="新宋体" w:eastAsia="新宋体"/>
          <w:sz w:val="28"/>
          <w:szCs w:val="28"/>
        </w:rPr>
        <w:t>发包人按本合同第五条规定的内容，在规定的时间内向设计人提交基础资料及文件，并对其完整性、正确性及时限负责。发包人不得要求设计人违反国家有关标准进行设计。</w:t>
      </w:r>
    </w:p>
    <w:p>
      <w:pPr>
        <w:ind w:firstLine="560" w:firstLineChars="200"/>
        <w:rPr>
          <w:rFonts w:hint="eastAsia" w:ascii="新宋体" w:hAnsi="新宋体" w:eastAsia="新宋体"/>
          <w:sz w:val="28"/>
          <w:szCs w:val="28"/>
        </w:rPr>
      </w:pPr>
      <w:r>
        <w:rPr>
          <w:rFonts w:hint="eastAsia" w:ascii="新宋体" w:hAnsi="新宋体" w:eastAsia="新宋体"/>
          <w:sz w:val="28"/>
          <w:szCs w:val="28"/>
        </w:rPr>
        <w:t>发包人提交上述资料及文件超过规定期限15天以内，设计人按本合同第六条规定的交付设计文件时间顺延；发包人交付上述资料及文件超过规定期限15天以上时，设计人有权重新确定提交设计文件的时间。</w:t>
      </w:r>
    </w:p>
    <w:p>
      <w:pPr>
        <w:tabs>
          <w:tab w:val="left" w:pos="1260"/>
        </w:tabs>
        <w:ind w:firstLine="560" w:firstLineChars="200"/>
        <w:rPr>
          <w:rFonts w:hint="eastAsia" w:ascii="新宋体" w:hAnsi="新宋体" w:eastAsia="新宋体"/>
          <w:sz w:val="28"/>
          <w:szCs w:val="28"/>
        </w:rPr>
      </w:pPr>
      <w:r>
        <w:rPr>
          <w:rFonts w:ascii="新宋体" w:hAnsi="新宋体" w:eastAsia="新宋体"/>
          <w:sz w:val="28"/>
          <w:szCs w:val="28"/>
        </w:rPr>
        <w:t>9.1.2</w:t>
      </w:r>
      <w:r>
        <w:rPr>
          <w:rFonts w:hint="eastAsia" w:ascii="新宋体" w:hAnsi="新宋体" w:eastAsia="新宋体"/>
          <w:sz w:val="28"/>
          <w:szCs w:val="28"/>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firstLine="560" w:firstLineChars="200"/>
        <w:rPr>
          <w:rFonts w:hint="eastAsia" w:ascii="新宋体" w:hAnsi="新宋体" w:eastAsia="新宋体"/>
          <w:sz w:val="28"/>
          <w:szCs w:val="28"/>
        </w:rPr>
      </w:pPr>
      <w:r>
        <w:rPr>
          <w:rFonts w:hint="eastAsia" w:ascii="新宋体" w:hAnsi="新宋体" w:eastAsia="新宋体"/>
          <w:sz w:val="28"/>
          <w:szCs w:val="28"/>
        </w:rPr>
        <w:t>在未签订合同前发包人已同意，设计人为发包人所做的各项设计工作，发包人应支付相应设计费。</w:t>
      </w:r>
    </w:p>
    <w:p>
      <w:pPr>
        <w:ind w:firstLine="560" w:firstLineChars="200"/>
        <w:rPr>
          <w:rFonts w:hint="eastAsia" w:ascii="新宋体" w:hAnsi="新宋体" w:eastAsia="新宋体"/>
          <w:sz w:val="28"/>
          <w:szCs w:val="28"/>
        </w:rPr>
      </w:pPr>
      <w:r>
        <w:rPr>
          <w:rFonts w:ascii="新宋体" w:hAnsi="新宋体" w:eastAsia="新宋体"/>
          <w:sz w:val="28"/>
          <w:szCs w:val="28"/>
        </w:rPr>
        <w:t>9.1.3</w:t>
      </w:r>
      <w:r>
        <w:rPr>
          <w:rFonts w:hint="eastAsia" w:ascii="新宋体" w:hAnsi="新宋体" w:eastAsia="新宋体"/>
          <w:sz w:val="28"/>
          <w:szCs w:val="28"/>
        </w:rPr>
        <w:t>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firstLine="560" w:firstLineChars="200"/>
        <w:rPr>
          <w:rFonts w:hint="eastAsia" w:ascii="新宋体" w:hAnsi="新宋体" w:eastAsia="新宋体"/>
          <w:sz w:val="28"/>
          <w:szCs w:val="28"/>
        </w:rPr>
      </w:pPr>
      <w:r>
        <w:rPr>
          <w:rFonts w:ascii="新宋体" w:hAnsi="新宋体" w:eastAsia="新宋体"/>
          <w:sz w:val="28"/>
          <w:szCs w:val="28"/>
        </w:rPr>
        <w:t>9.1.4</w:t>
      </w:r>
      <w:r>
        <w:rPr>
          <w:rFonts w:hint="eastAsia" w:ascii="新宋体" w:hAnsi="新宋体" w:eastAsia="新宋体"/>
          <w:sz w:val="28"/>
          <w:szCs w:val="28"/>
        </w:rPr>
        <w:t>发包人必须按合同规定支付定金，收到定金作为设计人设计开工的标志。未收到定金，设计人有权推迟设计工作的开工时间，且交付文件的时间顺延。</w:t>
      </w:r>
    </w:p>
    <w:p>
      <w:pPr>
        <w:pStyle w:val="6"/>
        <w:tabs>
          <w:tab w:val="left" w:pos="540"/>
          <w:tab w:val="left" w:pos="720"/>
          <w:tab w:val="left" w:pos="900"/>
          <w:tab w:val="left" w:pos="1620"/>
        </w:tabs>
        <w:ind w:left="0" w:leftChars="0" w:firstLine="560" w:firstLineChars="200"/>
        <w:rPr>
          <w:rFonts w:hint="eastAsia" w:ascii="新宋体" w:hAnsi="新宋体" w:eastAsia="新宋体"/>
          <w:sz w:val="28"/>
          <w:szCs w:val="28"/>
        </w:rPr>
      </w:pPr>
      <w:r>
        <w:rPr>
          <w:rFonts w:ascii="新宋体" w:hAnsi="新宋体" w:eastAsia="新宋体"/>
          <w:sz w:val="28"/>
          <w:szCs w:val="28"/>
        </w:rPr>
        <w:t>9.1.5</w:t>
      </w:r>
      <w:r>
        <w:rPr>
          <w:rFonts w:hint="eastAsia" w:ascii="新宋体" w:hAnsi="新宋体" w:eastAsia="新宋体"/>
          <w:sz w:val="28"/>
          <w:szCs w:val="28"/>
        </w:rPr>
        <w:t>发包人应按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pStyle w:val="6"/>
        <w:ind w:left="101" w:leftChars="48" w:firstLine="560" w:firstLineChars="200"/>
        <w:jc w:val="left"/>
        <w:rPr>
          <w:rFonts w:hint="eastAsia" w:ascii="新宋体" w:hAnsi="新宋体" w:eastAsia="新宋体"/>
          <w:sz w:val="28"/>
          <w:szCs w:val="28"/>
        </w:rPr>
      </w:pPr>
      <w:r>
        <w:rPr>
          <w:rFonts w:ascii="新宋体" w:hAnsi="新宋体" w:eastAsia="新宋体"/>
          <w:sz w:val="28"/>
          <w:szCs w:val="28"/>
        </w:rPr>
        <w:t>9.1.6</w:t>
      </w:r>
      <w:r>
        <w:rPr>
          <w:rFonts w:hint="eastAsia" w:ascii="新宋体" w:hAnsi="新宋体" w:eastAsia="新宋体"/>
          <w:sz w:val="28"/>
          <w:szCs w:val="28"/>
        </w:rPr>
        <w:t>发包人要求设计人比合同规定时间提前交付设计文件时，须征得设计人同意，不得严重背离设计周期，且发包人应支付赶工费。</w:t>
      </w:r>
    </w:p>
    <w:p>
      <w:pPr>
        <w:tabs>
          <w:tab w:val="left" w:pos="1440"/>
        </w:tabs>
        <w:ind w:firstLine="560" w:firstLineChars="200"/>
        <w:rPr>
          <w:rFonts w:hint="eastAsia" w:ascii="新宋体" w:hAnsi="新宋体" w:eastAsia="新宋体"/>
          <w:sz w:val="28"/>
          <w:szCs w:val="28"/>
        </w:rPr>
      </w:pPr>
      <w:r>
        <w:rPr>
          <w:rFonts w:hint="eastAsia" w:ascii="新宋体" w:hAnsi="新宋体" w:eastAsia="新宋体"/>
          <w:sz w:val="28"/>
          <w:szCs w:val="28"/>
        </w:rPr>
        <w:t>9</w:t>
      </w:r>
      <w:r>
        <w:rPr>
          <w:rFonts w:ascii="新宋体" w:hAnsi="新宋体" w:eastAsia="新宋体"/>
          <w:sz w:val="28"/>
          <w:szCs w:val="28"/>
        </w:rPr>
        <w:t>.</w:t>
      </w:r>
      <w:r>
        <w:rPr>
          <w:rFonts w:hint="eastAsia" w:ascii="新宋体" w:hAnsi="新宋体" w:eastAsia="新宋体"/>
          <w:sz w:val="28"/>
          <w:szCs w:val="28"/>
        </w:rPr>
        <w:t>1</w:t>
      </w:r>
      <w:r>
        <w:rPr>
          <w:rFonts w:ascii="新宋体" w:hAnsi="新宋体" w:eastAsia="新宋体"/>
          <w:sz w:val="28"/>
          <w:szCs w:val="28"/>
        </w:rPr>
        <w:t>.</w:t>
      </w:r>
      <w:r>
        <w:rPr>
          <w:rFonts w:hint="eastAsia" w:ascii="新宋体" w:hAnsi="新宋体" w:eastAsia="新宋体"/>
          <w:sz w:val="28"/>
          <w:szCs w:val="28"/>
        </w:rPr>
        <w:t xml:space="preserve">7发包人应为设计人派驻现场的工作人员提供工作、生活及交通等方面的便利条件及必要的劳动保护装备。 </w:t>
      </w:r>
    </w:p>
    <w:p>
      <w:pPr>
        <w:ind w:firstLine="560" w:firstLineChars="200"/>
        <w:rPr>
          <w:rFonts w:hint="eastAsia" w:ascii="新宋体" w:hAnsi="新宋体" w:eastAsia="新宋体"/>
          <w:sz w:val="28"/>
          <w:szCs w:val="28"/>
        </w:rPr>
      </w:pPr>
      <w:r>
        <w:rPr>
          <w:rFonts w:hint="eastAsia" w:ascii="新宋体" w:hAnsi="新宋体" w:eastAsia="新宋体"/>
          <w:sz w:val="28"/>
          <w:szCs w:val="28"/>
        </w:rPr>
        <w:t>9</w:t>
      </w:r>
      <w:r>
        <w:rPr>
          <w:rFonts w:ascii="新宋体" w:hAnsi="新宋体" w:eastAsia="新宋体"/>
          <w:sz w:val="28"/>
          <w:szCs w:val="28"/>
        </w:rPr>
        <w:t>.</w:t>
      </w:r>
      <w:r>
        <w:rPr>
          <w:rFonts w:hint="eastAsia" w:ascii="新宋体" w:hAnsi="新宋体" w:eastAsia="新宋体"/>
          <w:sz w:val="28"/>
          <w:szCs w:val="28"/>
        </w:rPr>
        <w:t>1</w:t>
      </w:r>
      <w:r>
        <w:rPr>
          <w:rFonts w:ascii="新宋体" w:hAnsi="新宋体" w:eastAsia="新宋体"/>
          <w:sz w:val="28"/>
          <w:szCs w:val="28"/>
        </w:rPr>
        <w:t>.</w:t>
      </w:r>
      <w:r>
        <w:rPr>
          <w:rFonts w:hint="eastAsia" w:ascii="新宋体" w:hAnsi="新宋体" w:eastAsia="新宋体"/>
          <w:sz w:val="28"/>
          <w:szCs w:val="28"/>
        </w:rPr>
        <w:t>8设计文件中选用的国家标准图、部标准图及地方标准图由发包人负责解决。</w:t>
      </w:r>
    </w:p>
    <w:p>
      <w:pPr>
        <w:ind w:firstLine="560" w:firstLineChars="200"/>
        <w:rPr>
          <w:rFonts w:hint="eastAsia" w:ascii="新宋体" w:hAnsi="新宋体" w:eastAsia="新宋体"/>
          <w:sz w:val="28"/>
          <w:szCs w:val="28"/>
        </w:rPr>
      </w:pPr>
      <w:r>
        <w:rPr>
          <w:rFonts w:ascii="新宋体" w:hAnsi="新宋体" w:eastAsia="新宋体"/>
          <w:sz w:val="28"/>
          <w:szCs w:val="28"/>
        </w:rPr>
        <w:t>9.1.9</w:t>
      </w:r>
      <w:r>
        <w:rPr>
          <w:rFonts w:hint="eastAsia" w:ascii="新宋体" w:hAnsi="新宋体" w:eastAsia="新宋体"/>
          <w:sz w:val="28"/>
          <w:szCs w:val="28"/>
        </w:rPr>
        <w:t>承担本项目外国专家来设计人办公室工作的接待费（包括传真、电话、复印、办公等费用）。</w:t>
      </w:r>
    </w:p>
    <w:p>
      <w:pPr>
        <w:ind w:firstLine="560" w:firstLineChars="200"/>
        <w:rPr>
          <w:rFonts w:hint="eastAsia" w:ascii="新宋体" w:hAnsi="新宋体" w:eastAsia="新宋体"/>
          <w:sz w:val="28"/>
          <w:szCs w:val="28"/>
        </w:rPr>
      </w:pPr>
      <w:r>
        <w:rPr>
          <w:rFonts w:ascii="新宋体" w:hAnsi="新宋体" w:eastAsia="新宋体"/>
          <w:sz w:val="28"/>
          <w:szCs w:val="28"/>
        </w:rPr>
        <w:t>9.2</w:t>
      </w:r>
      <w:r>
        <w:rPr>
          <w:rFonts w:hint="eastAsia" w:ascii="新宋体" w:hAnsi="新宋体" w:eastAsia="新宋体"/>
          <w:sz w:val="28"/>
          <w:szCs w:val="28"/>
        </w:rPr>
        <w:t>设计人责任</w:t>
      </w:r>
    </w:p>
    <w:p>
      <w:pPr>
        <w:ind w:firstLine="560" w:firstLineChars="200"/>
        <w:rPr>
          <w:rFonts w:hint="eastAsia" w:ascii="新宋体" w:hAnsi="新宋体" w:eastAsia="新宋体"/>
          <w:sz w:val="28"/>
          <w:szCs w:val="28"/>
        </w:rPr>
      </w:pPr>
      <w:r>
        <w:rPr>
          <w:rFonts w:ascii="新宋体" w:hAnsi="新宋体" w:eastAsia="新宋体"/>
          <w:sz w:val="28"/>
          <w:szCs w:val="28"/>
        </w:rPr>
        <w:t>9.2.1</w:t>
      </w:r>
      <w:r>
        <w:rPr>
          <w:rFonts w:hint="eastAsia" w:ascii="新宋体" w:hAnsi="新宋体" w:eastAsia="新宋体"/>
          <w:sz w:val="28"/>
          <w:szCs w:val="28"/>
        </w:rPr>
        <w:t>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firstLine="560" w:firstLineChars="200"/>
        <w:rPr>
          <w:rFonts w:hint="eastAsia" w:ascii="新宋体" w:hAnsi="新宋体" w:eastAsia="新宋体"/>
          <w:sz w:val="28"/>
          <w:szCs w:val="28"/>
        </w:rPr>
      </w:pPr>
      <w:r>
        <w:rPr>
          <w:rFonts w:ascii="新宋体" w:hAnsi="新宋体" w:eastAsia="新宋体"/>
          <w:sz w:val="28"/>
          <w:szCs w:val="28"/>
        </w:rPr>
        <w:t>9.2.2</w:t>
      </w:r>
      <w:r>
        <w:rPr>
          <w:rFonts w:hint="eastAsia" w:ascii="新宋体" w:hAnsi="新宋体" w:eastAsia="新宋体"/>
          <w:sz w:val="28"/>
          <w:szCs w:val="28"/>
        </w:rPr>
        <w:t>路面设计合理使用年限</w:t>
      </w:r>
      <w:r>
        <w:rPr>
          <w:rFonts w:hint="eastAsia" w:ascii="新宋体" w:hAnsi="新宋体" w:eastAsia="新宋体"/>
          <w:sz w:val="28"/>
          <w:szCs w:val="28"/>
          <w:u w:val="single"/>
        </w:rPr>
        <w:t>满足设计要求。</w:t>
      </w:r>
    </w:p>
    <w:p>
      <w:pPr>
        <w:ind w:firstLine="560" w:firstLineChars="200"/>
        <w:rPr>
          <w:rFonts w:hint="eastAsia" w:ascii="新宋体" w:hAnsi="新宋体" w:eastAsia="新宋体"/>
          <w:sz w:val="28"/>
          <w:szCs w:val="28"/>
        </w:rPr>
      </w:pPr>
      <w:r>
        <w:rPr>
          <w:rFonts w:ascii="新宋体" w:hAnsi="新宋体" w:eastAsia="新宋体"/>
          <w:sz w:val="28"/>
          <w:szCs w:val="28"/>
        </w:rPr>
        <w:t>9.2.3</w:t>
      </w:r>
      <w:r>
        <w:rPr>
          <w:rFonts w:hint="eastAsia" w:ascii="新宋体" w:hAnsi="新宋体" w:eastAsia="新宋体"/>
          <w:sz w:val="28"/>
          <w:szCs w:val="28"/>
        </w:rPr>
        <w:t>负责对外商的设计资料进行审查，负责该合同项目的设计联络工作。</w:t>
      </w:r>
    </w:p>
    <w:p>
      <w:pPr>
        <w:ind w:firstLine="560" w:firstLineChars="200"/>
        <w:rPr>
          <w:rFonts w:hint="eastAsia" w:ascii="新宋体" w:hAnsi="新宋体" w:eastAsia="新宋体"/>
          <w:sz w:val="28"/>
          <w:szCs w:val="28"/>
        </w:rPr>
      </w:pPr>
      <w:r>
        <w:rPr>
          <w:rFonts w:ascii="新宋体" w:hAnsi="新宋体" w:eastAsia="新宋体"/>
          <w:sz w:val="28"/>
          <w:szCs w:val="28"/>
        </w:rPr>
        <w:t>9.2.4</w:t>
      </w:r>
      <w:r>
        <w:rPr>
          <w:rFonts w:hint="eastAsia" w:ascii="新宋体" w:hAnsi="新宋体" w:eastAsia="新宋体"/>
          <w:sz w:val="28"/>
          <w:szCs w:val="28"/>
        </w:rPr>
        <w:t>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w:t>
      </w:r>
      <w:r>
        <w:rPr>
          <w:rFonts w:hint="eastAsia" w:ascii="新宋体" w:hAnsi="新宋体" w:eastAsia="新宋体"/>
          <w:sz w:val="28"/>
          <w:szCs w:val="28"/>
          <w:u w:val="single"/>
        </w:rPr>
        <w:t xml:space="preserve"> </w:t>
      </w:r>
      <w:r>
        <w:rPr>
          <w:rFonts w:hint="eastAsia" w:ascii="新宋体" w:hAnsi="新宋体" w:eastAsia="新宋体"/>
          <w:bCs/>
          <w:sz w:val="28"/>
          <w:szCs w:val="28"/>
          <w:u w:val="single"/>
        </w:rPr>
        <w:t>2</w:t>
      </w:r>
      <w:r>
        <w:rPr>
          <w:rFonts w:hint="eastAsia" w:ascii="新宋体" w:hAnsi="新宋体" w:eastAsia="新宋体"/>
          <w:sz w:val="28"/>
          <w:szCs w:val="28"/>
          <w:u w:val="single"/>
        </w:rPr>
        <w:t xml:space="preserve"> </w:t>
      </w:r>
      <w:r>
        <w:rPr>
          <w:rFonts w:hint="eastAsia" w:ascii="新宋体" w:hAnsi="新宋体" w:eastAsia="新宋体"/>
          <w:sz w:val="28"/>
          <w:szCs w:val="28"/>
        </w:rPr>
        <w:t>%。</w:t>
      </w:r>
    </w:p>
    <w:p>
      <w:pPr>
        <w:ind w:firstLine="560" w:firstLineChars="200"/>
        <w:rPr>
          <w:rFonts w:hint="eastAsia" w:ascii="新宋体" w:hAnsi="新宋体" w:eastAsia="新宋体"/>
          <w:sz w:val="28"/>
          <w:szCs w:val="28"/>
        </w:rPr>
      </w:pPr>
      <w:r>
        <w:rPr>
          <w:rFonts w:ascii="新宋体" w:hAnsi="新宋体" w:eastAsia="新宋体"/>
          <w:sz w:val="28"/>
          <w:szCs w:val="28"/>
        </w:rPr>
        <w:t>9.2.5</w:t>
      </w:r>
      <w:r>
        <w:rPr>
          <w:rFonts w:hint="eastAsia" w:ascii="新宋体" w:hAnsi="新宋体" w:eastAsia="新宋体"/>
          <w:sz w:val="28"/>
          <w:szCs w:val="28"/>
        </w:rPr>
        <w:t>由于设计人原因，延误了设计文件交付时间，每延误一天，应减收该项目应收设计费的千分之二。</w:t>
      </w:r>
    </w:p>
    <w:p>
      <w:pPr>
        <w:ind w:firstLine="560" w:firstLineChars="200"/>
        <w:rPr>
          <w:rFonts w:hint="eastAsia" w:ascii="新宋体" w:hAnsi="新宋体" w:eastAsia="新宋体"/>
          <w:sz w:val="28"/>
          <w:szCs w:val="28"/>
        </w:rPr>
      </w:pPr>
      <w:r>
        <w:rPr>
          <w:rFonts w:ascii="新宋体" w:hAnsi="新宋体" w:eastAsia="新宋体"/>
          <w:sz w:val="28"/>
          <w:szCs w:val="28"/>
        </w:rPr>
        <w:t>9.2.6</w:t>
      </w:r>
      <w:r>
        <w:rPr>
          <w:rFonts w:hint="eastAsia" w:ascii="新宋体" w:hAnsi="新宋体" w:eastAsia="新宋体"/>
          <w:sz w:val="28"/>
          <w:szCs w:val="28"/>
        </w:rPr>
        <w:t>合同生效后，设计人要求终止或解除合同，设计人应双倍返还发包人已支付的定金。</w:t>
      </w:r>
    </w:p>
    <w:p>
      <w:pPr>
        <w:ind w:firstLine="560" w:firstLineChars="200"/>
        <w:rPr>
          <w:rFonts w:hint="eastAsia" w:ascii="新宋体" w:hAnsi="新宋体" w:eastAsia="新宋体"/>
          <w:sz w:val="28"/>
          <w:szCs w:val="28"/>
        </w:rPr>
      </w:pPr>
      <w:r>
        <w:rPr>
          <w:rFonts w:ascii="新宋体" w:hAnsi="新宋体" w:eastAsia="新宋体"/>
          <w:sz w:val="28"/>
          <w:szCs w:val="28"/>
        </w:rPr>
        <w:t>9.2.7</w:t>
      </w:r>
      <w:r>
        <w:rPr>
          <w:rFonts w:hint="eastAsia" w:ascii="新宋体" w:hAnsi="新宋体" w:eastAsia="新宋体"/>
          <w:sz w:val="28"/>
          <w:szCs w:val="28"/>
        </w:rPr>
        <w:t>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rPr>
          <w:rFonts w:hint="eastAsia" w:ascii="新宋体" w:hAnsi="新宋体" w:eastAsia="新宋体"/>
          <w:b/>
          <w:sz w:val="32"/>
          <w:szCs w:val="32"/>
        </w:rPr>
      </w:pPr>
      <w:r>
        <w:rPr>
          <w:rFonts w:hint="eastAsia" w:ascii="新宋体" w:hAnsi="新宋体" w:eastAsia="新宋体"/>
          <w:b/>
          <w:bCs/>
          <w:sz w:val="32"/>
          <w:szCs w:val="32"/>
        </w:rPr>
        <w:t>第十条</w:t>
      </w:r>
      <w:r>
        <w:rPr>
          <w:rFonts w:hint="eastAsia" w:ascii="新宋体" w:hAnsi="新宋体" w:eastAsia="新宋体"/>
          <w:b/>
          <w:sz w:val="32"/>
          <w:szCs w:val="32"/>
        </w:rPr>
        <w:t xml:space="preserve">   </w:t>
      </w:r>
      <w:r>
        <w:rPr>
          <w:rFonts w:hint="eastAsia" w:ascii="新宋体" w:hAnsi="新宋体" w:eastAsia="新宋体"/>
          <w:sz w:val="32"/>
          <w:szCs w:val="32"/>
        </w:rPr>
        <w:t>保密</w:t>
      </w:r>
    </w:p>
    <w:p>
      <w:pPr>
        <w:pStyle w:val="7"/>
        <w:spacing w:line="240" w:lineRule="auto"/>
        <w:ind w:firstLine="560"/>
        <w:rPr>
          <w:rFonts w:hint="eastAsia" w:ascii="新宋体" w:hAnsi="新宋体" w:eastAsia="新宋体"/>
          <w:szCs w:val="28"/>
        </w:rPr>
      </w:pPr>
      <w:r>
        <w:rPr>
          <w:rFonts w:hint="eastAsia" w:ascii="新宋体" w:hAnsi="新宋体" w:eastAsia="新宋体"/>
          <w:szCs w:val="28"/>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rPr>
          <w:rFonts w:hint="eastAsia" w:ascii="新宋体" w:hAnsi="新宋体" w:eastAsia="新宋体"/>
          <w:b/>
          <w:sz w:val="32"/>
          <w:szCs w:val="32"/>
        </w:rPr>
      </w:pPr>
      <w:r>
        <w:rPr>
          <w:rFonts w:hint="eastAsia" w:ascii="新宋体" w:hAnsi="新宋体" w:eastAsia="新宋体"/>
          <w:b/>
          <w:bCs/>
          <w:sz w:val="32"/>
          <w:szCs w:val="32"/>
        </w:rPr>
        <w:t>第十一条</w:t>
      </w:r>
      <w:r>
        <w:rPr>
          <w:rFonts w:hint="eastAsia" w:ascii="新宋体" w:hAnsi="新宋体" w:eastAsia="新宋体"/>
          <w:b/>
          <w:sz w:val="32"/>
          <w:szCs w:val="32"/>
        </w:rPr>
        <w:t xml:space="preserve"> </w:t>
      </w:r>
      <w:r>
        <w:rPr>
          <w:rFonts w:hint="eastAsia" w:ascii="新宋体" w:hAnsi="新宋体" w:eastAsia="新宋体"/>
          <w:sz w:val="32"/>
          <w:szCs w:val="32"/>
        </w:rPr>
        <w:t>本合同在履行过程中发生的争议，由双方协商解决，协商不成的，可按下列第（一）种方式解决。</w:t>
      </w:r>
    </w:p>
    <w:p>
      <w:pPr>
        <w:ind w:firstLine="560" w:firstLineChars="200"/>
        <w:rPr>
          <w:rFonts w:hint="eastAsia" w:ascii="新宋体" w:hAnsi="新宋体" w:eastAsia="新宋体"/>
          <w:sz w:val="28"/>
          <w:szCs w:val="28"/>
        </w:rPr>
      </w:pPr>
      <w:r>
        <w:rPr>
          <w:rFonts w:hint="eastAsia" w:ascii="新宋体" w:hAnsi="新宋体" w:eastAsia="新宋体"/>
          <w:sz w:val="28"/>
          <w:szCs w:val="28"/>
        </w:rPr>
        <w:t>（一）、提交</w:t>
      </w:r>
      <w:r>
        <w:rPr>
          <w:rFonts w:hint="eastAsia" w:ascii="新宋体" w:hAnsi="新宋体" w:eastAsia="新宋体"/>
          <w:bCs/>
          <w:sz w:val="28"/>
          <w:szCs w:val="28"/>
          <w:u w:val="single"/>
        </w:rPr>
        <w:t>上级主管部门</w:t>
      </w:r>
      <w:r>
        <w:rPr>
          <w:rFonts w:hint="eastAsia" w:ascii="新宋体" w:hAnsi="新宋体" w:eastAsia="新宋体"/>
          <w:sz w:val="28"/>
          <w:szCs w:val="28"/>
        </w:rPr>
        <w:t>仲裁委员会仲裁；</w:t>
      </w:r>
    </w:p>
    <w:p>
      <w:pPr>
        <w:rPr>
          <w:rFonts w:hint="eastAsia" w:ascii="新宋体" w:hAnsi="新宋体" w:eastAsia="新宋体"/>
          <w:sz w:val="28"/>
          <w:szCs w:val="28"/>
        </w:rPr>
      </w:pPr>
      <w:r>
        <w:rPr>
          <w:rFonts w:hint="eastAsia" w:ascii="新宋体" w:hAnsi="新宋体" w:eastAsia="新宋体"/>
          <w:sz w:val="28"/>
          <w:szCs w:val="28"/>
        </w:rPr>
        <w:t xml:space="preserve">    （二）、依法向人民法院起诉。</w:t>
      </w:r>
    </w:p>
    <w:p>
      <w:pPr>
        <w:rPr>
          <w:rFonts w:hint="eastAsia" w:ascii="新宋体" w:hAnsi="新宋体" w:eastAsia="新宋体"/>
          <w:b/>
          <w:sz w:val="32"/>
          <w:szCs w:val="32"/>
        </w:rPr>
      </w:pPr>
      <w:r>
        <w:rPr>
          <w:rFonts w:hint="eastAsia" w:ascii="新宋体" w:hAnsi="新宋体" w:eastAsia="新宋体"/>
          <w:b/>
          <w:bCs/>
          <w:sz w:val="32"/>
          <w:szCs w:val="32"/>
        </w:rPr>
        <w:t>第十二条</w:t>
      </w:r>
      <w:r>
        <w:rPr>
          <w:rFonts w:hint="eastAsia" w:ascii="新宋体" w:hAnsi="新宋体" w:eastAsia="新宋体"/>
          <w:b/>
          <w:sz w:val="32"/>
          <w:szCs w:val="32"/>
        </w:rPr>
        <w:t xml:space="preserve">  </w:t>
      </w:r>
      <w:r>
        <w:rPr>
          <w:rFonts w:hint="eastAsia" w:ascii="新宋体" w:hAnsi="新宋体" w:eastAsia="新宋体"/>
          <w:sz w:val="32"/>
          <w:szCs w:val="32"/>
        </w:rPr>
        <w:t>合同生效及其他</w:t>
      </w:r>
    </w:p>
    <w:p>
      <w:pPr>
        <w:tabs>
          <w:tab w:val="left" w:pos="1080"/>
          <w:tab w:val="left" w:pos="1260"/>
        </w:tabs>
        <w:ind w:firstLine="560" w:firstLineChars="200"/>
        <w:rPr>
          <w:rFonts w:hint="eastAsia" w:ascii="新宋体" w:hAnsi="新宋体" w:eastAsia="新宋体"/>
          <w:sz w:val="28"/>
          <w:szCs w:val="28"/>
        </w:rPr>
      </w:pPr>
      <w:r>
        <w:rPr>
          <w:rFonts w:ascii="新宋体" w:hAnsi="新宋体" w:eastAsia="新宋体"/>
          <w:sz w:val="28"/>
          <w:szCs w:val="28"/>
        </w:rPr>
        <w:t>12.1</w:t>
      </w:r>
      <w:r>
        <w:rPr>
          <w:rFonts w:hint="eastAsia" w:ascii="新宋体" w:hAnsi="新宋体" w:eastAsia="新宋体"/>
          <w:sz w:val="28"/>
          <w:szCs w:val="28"/>
        </w:rPr>
        <w:t>发包人要求设计人派专人长期驻施工现场进行配合与解决有关问题时，双方应另行签订技术咨询服务合同。</w:t>
      </w:r>
    </w:p>
    <w:p>
      <w:pPr>
        <w:tabs>
          <w:tab w:val="left" w:pos="900"/>
          <w:tab w:val="left" w:pos="1080"/>
        </w:tabs>
        <w:ind w:firstLine="560" w:firstLineChars="200"/>
        <w:rPr>
          <w:rFonts w:hint="eastAsia" w:ascii="新宋体" w:hAnsi="新宋体" w:eastAsia="新宋体"/>
          <w:sz w:val="28"/>
          <w:szCs w:val="28"/>
        </w:rPr>
      </w:pPr>
      <w:r>
        <w:rPr>
          <w:rFonts w:ascii="新宋体" w:hAnsi="新宋体" w:eastAsia="新宋体"/>
          <w:sz w:val="28"/>
          <w:szCs w:val="28"/>
        </w:rPr>
        <w:t>12.2</w:t>
      </w:r>
      <w:r>
        <w:rPr>
          <w:rFonts w:hint="eastAsia" w:ascii="新宋体" w:hAnsi="新宋体" w:eastAsia="新宋体"/>
          <w:sz w:val="28"/>
          <w:szCs w:val="28"/>
        </w:rPr>
        <w:t>设计人为本合同项目的服务至施工安装结束为止。</w:t>
      </w:r>
    </w:p>
    <w:p>
      <w:pPr>
        <w:ind w:firstLine="560" w:firstLineChars="200"/>
        <w:rPr>
          <w:rFonts w:hint="eastAsia" w:ascii="新宋体" w:hAnsi="新宋体" w:eastAsia="新宋体"/>
          <w:sz w:val="28"/>
          <w:szCs w:val="28"/>
        </w:rPr>
      </w:pPr>
      <w:r>
        <w:rPr>
          <w:rFonts w:ascii="新宋体" w:hAnsi="新宋体" w:eastAsia="新宋体"/>
          <w:sz w:val="28"/>
          <w:szCs w:val="28"/>
        </w:rPr>
        <w:t>12.3</w:t>
      </w:r>
      <w:r>
        <w:rPr>
          <w:rFonts w:hint="eastAsia" w:ascii="新宋体" w:hAnsi="新宋体" w:eastAsia="新宋体"/>
          <w:sz w:val="28"/>
          <w:szCs w:val="28"/>
        </w:rPr>
        <w:t>本工程项目中，设计人不得指定建筑材料、设备的生产厂或供货商。发包人需要设计人配合建筑材料、设备的加工订货时，所需费用由发包人承担。</w:t>
      </w:r>
    </w:p>
    <w:p>
      <w:pPr>
        <w:ind w:firstLine="560" w:firstLineChars="200"/>
        <w:rPr>
          <w:rFonts w:hint="eastAsia" w:ascii="新宋体" w:hAnsi="新宋体" w:eastAsia="新宋体"/>
          <w:sz w:val="28"/>
          <w:szCs w:val="28"/>
        </w:rPr>
      </w:pPr>
      <w:r>
        <w:rPr>
          <w:rFonts w:ascii="新宋体" w:hAnsi="新宋体" w:eastAsia="新宋体"/>
          <w:sz w:val="28"/>
          <w:szCs w:val="28"/>
        </w:rPr>
        <w:t>12.4</w:t>
      </w:r>
      <w:r>
        <w:rPr>
          <w:rFonts w:hint="eastAsia" w:ascii="新宋体" w:hAnsi="新宋体" w:eastAsia="新宋体"/>
          <w:sz w:val="28"/>
          <w:szCs w:val="28"/>
        </w:rPr>
        <w:t>发包人委托设计人配合引进项目的设计任务，从询价、对外谈判、国内外技术考察直至建成投产的各个阶段，应吸收承担有关设计任务的设计人员参加。出国费用，除制装费外，其他费用由发包人支付。</w:t>
      </w:r>
    </w:p>
    <w:p>
      <w:pPr>
        <w:ind w:firstLine="560" w:firstLineChars="200"/>
        <w:rPr>
          <w:rFonts w:hint="eastAsia" w:ascii="新宋体" w:hAnsi="新宋体" w:eastAsia="新宋体"/>
          <w:sz w:val="28"/>
          <w:szCs w:val="28"/>
        </w:rPr>
      </w:pPr>
      <w:r>
        <w:rPr>
          <w:rFonts w:ascii="新宋体" w:hAnsi="新宋体" w:eastAsia="新宋体"/>
          <w:sz w:val="28"/>
          <w:szCs w:val="28"/>
        </w:rPr>
        <w:t>12.5</w:t>
      </w:r>
      <w:r>
        <w:rPr>
          <w:rFonts w:hint="eastAsia" w:ascii="新宋体" w:hAnsi="新宋体" w:eastAsia="新宋体"/>
          <w:sz w:val="28"/>
          <w:szCs w:val="28"/>
        </w:rPr>
        <w:t>发包人委托设计人承担本合同内容以外的工作服务。另行签订协议并支付费用。</w:t>
      </w:r>
    </w:p>
    <w:p>
      <w:pPr>
        <w:ind w:firstLine="560" w:firstLineChars="200"/>
        <w:rPr>
          <w:rFonts w:hint="eastAsia" w:ascii="新宋体" w:hAnsi="新宋体" w:eastAsia="新宋体"/>
          <w:sz w:val="28"/>
          <w:szCs w:val="28"/>
        </w:rPr>
      </w:pPr>
      <w:r>
        <w:rPr>
          <w:rFonts w:ascii="新宋体" w:hAnsi="新宋体" w:eastAsia="新宋体"/>
          <w:sz w:val="28"/>
          <w:szCs w:val="28"/>
        </w:rPr>
        <w:t>12.6</w:t>
      </w:r>
      <w:r>
        <w:rPr>
          <w:rFonts w:hint="eastAsia" w:ascii="新宋体" w:hAnsi="新宋体" w:eastAsia="新宋体"/>
          <w:sz w:val="28"/>
          <w:szCs w:val="28"/>
        </w:rPr>
        <w:t>由于不可抗力因素致使合同无法履行时，双方应及时协商解决。</w:t>
      </w:r>
    </w:p>
    <w:p>
      <w:pPr>
        <w:tabs>
          <w:tab w:val="left" w:pos="1080"/>
        </w:tabs>
        <w:ind w:firstLine="560" w:firstLineChars="200"/>
        <w:rPr>
          <w:rFonts w:hint="eastAsia" w:ascii="新宋体" w:hAnsi="新宋体" w:eastAsia="新宋体"/>
          <w:sz w:val="28"/>
          <w:szCs w:val="28"/>
        </w:rPr>
      </w:pPr>
      <w:r>
        <w:rPr>
          <w:rFonts w:hint="eastAsia" w:ascii="新宋体" w:hAnsi="新宋体" w:eastAsia="新宋体"/>
          <w:sz w:val="28"/>
          <w:szCs w:val="28"/>
        </w:rPr>
        <w:t>12</w:t>
      </w:r>
      <w:r>
        <w:rPr>
          <w:rFonts w:ascii="新宋体" w:hAnsi="新宋体" w:eastAsia="新宋体"/>
          <w:sz w:val="28"/>
          <w:szCs w:val="28"/>
        </w:rPr>
        <w:t>.7</w:t>
      </w:r>
      <w:r>
        <w:rPr>
          <w:rFonts w:hint="eastAsia" w:ascii="新宋体" w:hAnsi="新宋体" w:eastAsia="新宋体"/>
          <w:sz w:val="28"/>
          <w:szCs w:val="28"/>
        </w:rPr>
        <w:t>本合同双方签字盖章即生效，一式</w:t>
      </w:r>
      <w:r>
        <w:rPr>
          <w:rFonts w:hint="eastAsia" w:ascii="新宋体" w:hAnsi="新宋体" w:eastAsia="新宋体"/>
          <w:bCs/>
          <w:sz w:val="28"/>
          <w:szCs w:val="28"/>
          <w:u w:val="single"/>
          <w:lang w:eastAsia="zh-CN"/>
        </w:rPr>
        <w:t>陆</w:t>
      </w:r>
      <w:r>
        <w:rPr>
          <w:rFonts w:hint="eastAsia" w:ascii="新宋体" w:hAnsi="新宋体" w:eastAsia="新宋体"/>
          <w:sz w:val="28"/>
          <w:szCs w:val="28"/>
        </w:rPr>
        <w:t>份，发包人</w:t>
      </w:r>
      <w:r>
        <w:rPr>
          <w:rFonts w:hint="eastAsia" w:ascii="新宋体" w:hAnsi="新宋体" w:eastAsia="新宋体"/>
          <w:bCs/>
          <w:sz w:val="28"/>
          <w:szCs w:val="28"/>
          <w:u w:val="single"/>
          <w:lang w:eastAsia="zh-CN"/>
        </w:rPr>
        <w:t>叁</w:t>
      </w:r>
      <w:r>
        <w:rPr>
          <w:rFonts w:hint="eastAsia" w:ascii="新宋体" w:hAnsi="新宋体" w:eastAsia="新宋体"/>
          <w:sz w:val="28"/>
          <w:szCs w:val="28"/>
        </w:rPr>
        <w:t>份，设计人</w:t>
      </w:r>
      <w:r>
        <w:rPr>
          <w:rFonts w:hint="eastAsia" w:ascii="新宋体" w:hAnsi="新宋体" w:eastAsia="新宋体"/>
          <w:bCs/>
          <w:sz w:val="28"/>
          <w:szCs w:val="28"/>
          <w:u w:val="single"/>
          <w:lang w:eastAsia="zh-CN"/>
        </w:rPr>
        <w:t>叁</w:t>
      </w:r>
      <w:r>
        <w:rPr>
          <w:rFonts w:hint="eastAsia" w:ascii="新宋体" w:hAnsi="新宋体" w:eastAsia="新宋体"/>
          <w:sz w:val="28"/>
          <w:szCs w:val="28"/>
        </w:rPr>
        <w:t>份。</w:t>
      </w:r>
    </w:p>
    <w:p>
      <w:pPr>
        <w:ind w:firstLine="560" w:firstLineChars="200"/>
        <w:rPr>
          <w:rFonts w:hint="eastAsia" w:ascii="新宋体" w:hAnsi="新宋体" w:eastAsia="新宋体"/>
          <w:sz w:val="28"/>
          <w:szCs w:val="28"/>
        </w:rPr>
      </w:pPr>
      <w:r>
        <w:rPr>
          <w:rFonts w:ascii="新宋体" w:hAnsi="新宋体" w:eastAsia="新宋体"/>
          <w:sz w:val="28"/>
          <w:szCs w:val="28"/>
        </w:rPr>
        <w:t>12.8</w:t>
      </w:r>
      <w:r>
        <w:rPr>
          <w:rFonts w:hint="eastAsia" w:ascii="新宋体" w:hAnsi="新宋体" w:eastAsia="新宋体"/>
          <w:sz w:val="28"/>
          <w:szCs w:val="28"/>
        </w:rPr>
        <w:t>本合同生效后，按规定应到项目所在地省级建设行政主管部门规定的审查部门备案；双方认为必要时，到工商行政管理部门鉴证。双方履行完合同规定的义务后，本合同即行终止。</w:t>
      </w:r>
    </w:p>
    <w:p>
      <w:pPr>
        <w:ind w:firstLine="560" w:firstLineChars="200"/>
        <w:rPr>
          <w:rFonts w:hint="eastAsia" w:ascii="新宋体" w:hAnsi="新宋体" w:eastAsia="新宋体"/>
          <w:sz w:val="28"/>
          <w:szCs w:val="28"/>
        </w:rPr>
      </w:pPr>
      <w:r>
        <w:rPr>
          <w:rFonts w:ascii="新宋体" w:hAnsi="新宋体" w:eastAsia="新宋体"/>
          <w:sz w:val="28"/>
          <w:szCs w:val="28"/>
        </w:rPr>
        <w:t>12.9</w:t>
      </w:r>
      <w:r>
        <w:rPr>
          <w:rFonts w:hint="eastAsia" w:ascii="新宋体" w:hAnsi="新宋体" w:eastAsia="新宋体"/>
          <w:sz w:val="28"/>
          <w:szCs w:val="28"/>
        </w:rPr>
        <w:t>双方认可的来往传真、电报、会议纪要等，均为合同的组成部分，与本合同具有同等法律效力。</w:t>
      </w:r>
    </w:p>
    <w:p>
      <w:pPr>
        <w:ind w:firstLine="560" w:firstLineChars="200"/>
        <w:rPr>
          <w:rFonts w:hint="eastAsia" w:ascii="新宋体" w:hAnsi="新宋体" w:eastAsia="新宋体"/>
          <w:sz w:val="28"/>
          <w:szCs w:val="28"/>
        </w:rPr>
      </w:pPr>
      <w:r>
        <w:rPr>
          <w:rFonts w:ascii="新宋体" w:hAnsi="新宋体" w:eastAsia="新宋体"/>
          <w:sz w:val="28"/>
          <w:szCs w:val="28"/>
        </w:rPr>
        <w:t>12.10</w:t>
      </w:r>
      <w:r>
        <w:rPr>
          <w:rFonts w:hint="eastAsia" w:ascii="新宋体" w:hAnsi="新宋体" w:eastAsia="新宋体"/>
          <w:sz w:val="28"/>
          <w:szCs w:val="28"/>
        </w:rPr>
        <w:t>未尽事宜，经双方协商一致，签订补充协议，补充协议与本合同具有同等效力。</w:t>
      </w:r>
    </w:p>
    <w:tbl>
      <w:tblPr>
        <w:tblStyle w:val="10"/>
        <w:tblW w:w="9720" w:type="dxa"/>
        <w:tblInd w:w="-252" w:type="dxa"/>
        <w:tblLayout w:type="fixed"/>
        <w:tblCellMar>
          <w:top w:w="0" w:type="dxa"/>
          <w:left w:w="108" w:type="dxa"/>
          <w:bottom w:w="0" w:type="dxa"/>
          <w:right w:w="108" w:type="dxa"/>
        </w:tblCellMar>
      </w:tblPr>
      <w:tblGrid>
        <w:gridCol w:w="5040"/>
        <w:gridCol w:w="4680"/>
      </w:tblGrid>
      <w:tr>
        <w:tblPrEx>
          <w:tblCellMar>
            <w:top w:w="0" w:type="dxa"/>
            <w:left w:w="108" w:type="dxa"/>
            <w:bottom w:w="0" w:type="dxa"/>
            <w:right w:w="108" w:type="dxa"/>
          </w:tblCellMar>
        </w:tblPrEx>
        <w:trPr>
          <w:trHeight w:val="621" w:hRule="atLeast"/>
        </w:trPr>
        <w:tc>
          <w:tcPr>
            <w:tcW w:w="5040" w:type="dxa"/>
            <w:noWrap w:val="0"/>
            <w:vAlign w:val="top"/>
          </w:tcPr>
          <w:p>
            <w:pPr>
              <w:pStyle w:val="5"/>
              <w:adjustRightInd w:val="0"/>
              <w:snapToGrid w:val="0"/>
              <w:spacing w:line="360" w:lineRule="auto"/>
              <w:rPr>
                <w:rFonts w:hint="eastAsia" w:ascii="新宋体" w:hAnsi="新宋体" w:eastAsia="新宋体"/>
                <w:sz w:val="28"/>
                <w:szCs w:val="28"/>
              </w:rPr>
            </w:pPr>
            <w:r>
              <w:rPr>
                <w:rFonts w:hint="eastAsia" w:ascii="新宋体" w:hAnsi="新宋体" w:eastAsia="新宋体" w:cs="宋体"/>
                <w:sz w:val="28"/>
                <w:szCs w:val="28"/>
              </w:rPr>
              <w:t>发包人名称：</w:t>
            </w:r>
            <w:r>
              <w:rPr>
                <w:rFonts w:ascii="新宋体" w:hAnsi="新宋体" w:eastAsia="新宋体"/>
                <w:sz w:val="28"/>
                <w:szCs w:val="28"/>
              </w:rPr>
              <w:t>(</w:t>
            </w:r>
            <w:r>
              <w:rPr>
                <w:rFonts w:hint="eastAsia" w:ascii="新宋体" w:hAnsi="新宋体" w:eastAsia="新宋体" w:cs="宋体"/>
                <w:sz w:val="28"/>
                <w:szCs w:val="28"/>
              </w:rPr>
              <w:t>盖章</w:t>
            </w:r>
            <w:r>
              <w:rPr>
                <w:rFonts w:ascii="新宋体" w:hAnsi="新宋体" w:eastAsia="新宋体"/>
                <w:sz w:val="28"/>
                <w:szCs w:val="28"/>
              </w:rPr>
              <w:t>)</w:t>
            </w:r>
          </w:p>
          <w:p>
            <w:pPr>
              <w:pStyle w:val="5"/>
              <w:adjustRightInd w:val="0"/>
              <w:snapToGrid w:val="0"/>
              <w:spacing w:line="360" w:lineRule="auto"/>
              <w:rPr>
                <w:rFonts w:hint="eastAsia" w:ascii="新宋体" w:hAnsi="新宋体" w:eastAsia="新宋体"/>
                <w:sz w:val="28"/>
                <w:szCs w:val="28"/>
              </w:rPr>
            </w:pPr>
          </w:p>
        </w:tc>
        <w:tc>
          <w:tcPr>
            <w:tcW w:w="4680" w:type="dxa"/>
            <w:noWrap w:val="0"/>
            <w:vAlign w:val="top"/>
          </w:tcPr>
          <w:p>
            <w:pPr>
              <w:pStyle w:val="5"/>
              <w:adjustRightInd w:val="0"/>
              <w:snapToGrid w:val="0"/>
              <w:spacing w:line="360" w:lineRule="auto"/>
              <w:rPr>
                <w:rFonts w:ascii="新宋体" w:hAnsi="新宋体" w:eastAsia="新宋体"/>
                <w:sz w:val="28"/>
                <w:szCs w:val="28"/>
              </w:rPr>
            </w:pPr>
            <w:r>
              <w:rPr>
                <w:rFonts w:hint="eastAsia" w:ascii="新宋体" w:hAnsi="新宋体" w:eastAsia="新宋体" w:cs="宋体"/>
                <w:sz w:val="28"/>
                <w:szCs w:val="28"/>
              </w:rPr>
              <w:t>设计人名称：</w:t>
            </w:r>
            <w:r>
              <w:rPr>
                <w:rFonts w:ascii="新宋体" w:hAnsi="新宋体" w:eastAsia="新宋体"/>
                <w:sz w:val="28"/>
                <w:szCs w:val="28"/>
              </w:rPr>
              <w:t>(</w:t>
            </w:r>
            <w:r>
              <w:rPr>
                <w:rFonts w:hint="eastAsia" w:ascii="新宋体" w:hAnsi="新宋体" w:eastAsia="新宋体" w:cs="宋体"/>
                <w:sz w:val="28"/>
                <w:szCs w:val="28"/>
              </w:rPr>
              <w:t>盖章</w:t>
            </w:r>
            <w:r>
              <w:rPr>
                <w:rFonts w:ascii="新宋体" w:hAnsi="新宋体" w:eastAsia="新宋体"/>
                <w:sz w:val="28"/>
                <w:szCs w:val="28"/>
              </w:rPr>
              <w:t>)</w:t>
            </w:r>
          </w:p>
        </w:tc>
      </w:tr>
      <w:tr>
        <w:tblPrEx>
          <w:tblCellMar>
            <w:top w:w="0" w:type="dxa"/>
            <w:left w:w="108" w:type="dxa"/>
            <w:bottom w:w="0" w:type="dxa"/>
            <w:right w:w="108" w:type="dxa"/>
          </w:tblCellMar>
        </w:tblPrEx>
        <w:trPr>
          <w:trHeight w:val="489" w:hRule="atLeast"/>
        </w:trPr>
        <w:tc>
          <w:tcPr>
            <w:tcW w:w="5040" w:type="dxa"/>
            <w:noWrap w:val="0"/>
            <w:vAlign w:val="top"/>
          </w:tcPr>
          <w:p>
            <w:pPr>
              <w:pStyle w:val="5"/>
              <w:adjustRightInd w:val="0"/>
              <w:snapToGrid w:val="0"/>
              <w:spacing w:line="360" w:lineRule="auto"/>
              <w:rPr>
                <w:rFonts w:ascii="新宋体" w:hAnsi="新宋体" w:eastAsia="新宋体"/>
                <w:sz w:val="28"/>
                <w:szCs w:val="28"/>
              </w:rPr>
            </w:pPr>
            <w:r>
              <w:rPr>
                <w:rFonts w:hint="eastAsia" w:ascii="新宋体" w:hAnsi="新宋体" w:eastAsia="新宋体" w:cs="宋体"/>
                <w:sz w:val="28"/>
                <w:szCs w:val="28"/>
              </w:rPr>
              <w:t>法定代表人：</w:t>
            </w:r>
            <w:r>
              <w:rPr>
                <w:rFonts w:ascii="新宋体" w:hAnsi="新宋体" w:eastAsia="新宋体"/>
                <w:sz w:val="28"/>
                <w:szCs w:val="28"/>
              </w:rPr>
              <w:t>(</w:t>
            </w:r>
            <w:r>
              <w:rPr>
                <w:rFonts w:hint="eastAsia" w:ascii="新宋体" w:hAnsi="新宋体" w:eastAsia="新宋体" w:cs="宋体"/>
                <w:sz w:val="28"/>
                <w:szCs w:val="28"/>
              </w:rPr>
              <w:t>签字</w:t>
            </w:r>
            <w:r>
              <w:rPr>
                <w:rFonts w:ascii="新宋体" w:hAnsi="新宋体" w:eastAsia="新宋体"/>
                <w:sz w:val="28"/>
                <w:szCs w:val="28"/>
              </w:rPr>
              <w:t>)</w:t>
            </w:r>
          </w:p>
          <w:p>
            <w:pPr>
              <w:pStyle w:val="5"/>
              <w:adjustRightInd w:val="0"/>
              <w:snapToGrid w:val="0"/>
              <w:spacing w:line="360" w:lineRule="auto"/>
              <w:rPr>
                <w:rFonts w:hint="eastAsia" w:ascii="新宋体" w:hAnsi="新宋体" w:eastAsia="新宋体"/>
                <w:sz w:val="28"/>
                <w:szCs w:val="28"/>
              </w:rPr>
            </w:pPr>
          </w:p>
        </w:tc>
        <w:tc>
          <w:tcPr>
            <w:tcW w:w="4680" w:type="dxa"/>
            <w:noWrap w:val="0"/>
            <w:vAlign w:val="top"/>
          </w:tcPr>
          <w:p>
            <w:pPr>
              <w:pStyle w:val="5"/>
              <w:adjustRightInd w:val="0"/>
              <w:snapToGrid w:val="0"/>
              <w:spacing w:line="360" w:lineRule="auto"/>
              <w:rPr>
                <w:rFonts w:ascii="新宋体" w:hAnsi="新宋体" w:eastAsia="新宋体"/>
                <w:sz w:val="28"/>
                <w:szCs w:val="28"/>
              </w:rPr>
            </w:pPr>
            <w:r>
              <w:rPr>
                <w:rFonts w:hint="eastAsia" w:ascii="新宋体" w:hAnsi="新宋体" w:eastAsia="新宋体" w:cs="宋体"/>
                <w:sz w:val="28"/>
                <w:szCs w:val="28"/>
              </w:rPr>
              <w:t>法定代表人：</w:t>
            </w:r>
            <w:r>
              <w:rPr>
                <w:rFonts w:ascii="新宋体" w:hAnsi="新宋体" w:eastAsia="新宋体"/>
                <w:sz w:val="28"/>
                <w:szCs w:val="28"/>
              </w:rPr>
              <w:t>(</w:t>
            </w:r>
            <w:r>
              <w:rPr>
                <w:rFonts w:hint="eastAsia" w:ascii="新宋体" w:hAnsi="新宋体" w:eastAsia="新宋体" w:cs="宋体"/>
                <w:sz w:val="28"/>
                <w:szCs w:val="28"/>
              </w:rPr>
              <w:t>签字</w:t>
            </w:r>
            <w:r>
              <w:rPr>
                <w:rFonts w:ascii="新宋体" w:hAnsi="新宋体" w:eastAsia="新宋体"/>
                <w:sz w:val="28"/>
                <w:szCs w:val="28"/>
              </w:rPr>
              <w:t>)</w:t>
            </w:r>
          </w:p>
        </w:tc>
      </w:tr>
      <w:tr>
        <w:tblPrEx>
          <w:tblCellMar>
            <w:top w:w="0" w:type="dxa"/>
            <w:left w:w="108" w:type="dxa"/>
            <w:bottom w:w="0" w:type="dxa"/>
            <w:right w:w="108" w:type="dxa"/>
          </w:tblCellMar>
        </w:tblPrEx>
        <w:trPr>
          <w:trHeight w:val="752" w:hRule="atLeast"/>
        </w:trPr>
        <w:tc>
          <w:tcPr>
            <w:tcW w:w="5040" w:type="dxa"/>
            <w:noWrap w:val="0"/>
            <w:vAlign w:val="top"/>
          </w:tcPr>
          <w:p>
            <w:pPr>
              <w:pStyle w:val="5"/>
              <w:adjustRightInd w:val="0"/>
              <w:snapToGrid w:val="0"/>
              <w:spacing w:line="360" w:lineRule="auto"/>
              <w:rPr>
                <w:rFonts w:hint="eastAsia" w:ascii="新宋体" w:hAnsi="新宋体" w:eastAsia="新宋体"/>
                <w:sz w:val="28"/>
                <w:szCs w:val="28"/>
              </w:rPr>
            </w:pPr>
            <w:r>
              <w:rPr>
                <w:rFonts w:hint="eastAsia" w:ascii="新宋体" w:hAnsi="新宋体" w:eastAsia="新宋体" w:cs="宋体"/>
                <w:sz w:val="28"/>
                <w:szCs w:val="28"/>
              </w:rPr>
              <w:t>委托代理人：</w:t>
            </w:r>
            <w:r>
              <w:rPr>
                <w:rFonts w:ascii="新宋体" w:hAnsi="新宋体" w:eastAsia="新宋体"/>
                <w:sz w:val="28"/>
                <w:szCs w:val="28"/>
              </w:rPr>
              <w:t>(</w:t>
            </w:r>
            <w:r>
              <w:rPr>
                <w:rFonts w:hint="eastAsia" w:ascii="新宋体" w:hAnsi="新宋体" w:eastAsia="新宋体" w:cs="宋体"/>
                <w:sz w:val="28"/>
                <w:szCs w:val="28"/>
              </w:rPr>
              <w:t>签字</w:t>
            </w:r>
            <w:r>
              <w:rPr>
                <w:rFonts w:ascii="新宋体" w:hAnsi="新宋体" w:eastAsia="新宋体"/>
                <w:sz w:val="28"/>
                <w:szCs w:val="28"/>
              </w:rPr>
              <w:t>)</w:t>
            </w:r>
          </w:p>
        </w:tc>
        <w:tc>
          <w:tcPr>
            <w:tcW w:w="4680" w:type="dxa"/>
            <w:noWrap w:val="0"/>
            <w:vAlign w:val="top"/>
          </w:tcPr>
          <w:p>
            <w:pPr>
              <w:pStyle w:val="5"/>
              <w:adjustRightInd w:val="0"/>
              <w:snapToGrid w:val="0"/>
              <w:spacing w:line="360" w:lineRule="auto"/>
              <w:rPr>
                <w:rFonts w:ascii="新宋体" w:hAnsi="新宋体" w:eastAsia="新宋体"/>
                <w:sz w:val="28"/>
                <w:szCs w:val="28"/>
              </w:rPr>
            </w:pPr>
            <w:r>
              <w:rPr>
                <w:rFonts w:hint="eastAsia" w:ascii="新宋体" w:hAnsi="新宋体" w:eastAsia="新宋体" w:cs="宋体"/>
                <w:sz w:val="28"/>
                <w:szCs w:val="28"/>
              </w:rPr>
              <w:t>委托代理人：</w:t>
            </w:r>
            <w:r>
              <w:rPr>
                <w:rFonts w:ascii="新宋体" w:hAnsi="新宋体" w:eastAsia="新宋体"/>
                <w:sz w:val="28"/>
                <w:szCs w:val="28"/>
              </w:rPr>
              <w:t>(</w:t>
            </w:r>
            <w:r>
              <w:rPr>
                <w:rFonts w:hint="eastAsia" w:ascii="新宋体" w:hAnsi="新宋体" w:eastAsia="新宋体" w:cs="宋体"/>
                <w:sz w:val="28"/>
                <w:szCs w:val="28"/>
              </w:rPr>
              <w:t>签字</w:t>
            </w:r>
            <w:r>
              <w:rPr>
                <w:rFonts w:ascii="新宋体" w:hAnsi="新宋体" w:eastAsia="新宋体"/>
                <w:sz w:val="28"/>
                <w:szCs w:val="28"/>
              </w:rPr>
              <w:t>)</w:t>
            </w:r>
          </w:p>
        </w:tc>
      </w:tr>
      <w:tr>
        <w:tblPrEx>
          <w:tblCellMar>
            <w:top w:w="0" w:type="dxa"/>
            <w:left w:w="108" w:type="dxa"/>
            <w:bottom w:w="0" w:type="dxa"/>
            <w:right w:w="108" w:type="dxa"/>
          </w:tblCellMar>
        </w:tblPrEx>
        <w:tc>
          <w:tcPr>
            <w:tcW w:w="5040" w:type="dxa"/>
            <w:noWrap w:val="0"/>
            <w:vAlign w:val="top"/>
          </w:tcPr>
          <w:p>
            <w:pPr>
              <w:adjustRightInd w:val="0"/>
              <w:snapToGrid w:val="0"/>
              <w:spacing w:line="360" w:lineRule="auto"/>
              <w:rPr>
                <w:rFonts w:hint="eastAsia" w:ascii="新宋体" w:hAnsi="新宋体" w:eastAsia="新宋体"/>
                <w:sz w:val="28"/>
                <w:szCs w:val="28"/>
              </w:rPr>
            </w:pPr>
            <w:r>
              <w:rPr>
                <w:rFonts w:hint="eastAsia" w:ascii="新宋体" w:hAnsi="新宋体" w:eastAsia="新宋体" w:cs="宋体"/>
                <w:sz w:val="28"/>
                <w:szCs w:val="28"/>
              </w:rPr>
              <w:t>日</w:t>
            </w:r>
            <w:r>
              <w:rPr>
                <w:rFonts w:ascii="新宋体" w:hAnsi="新宋体" w:eastAsia="新宋体"/>
                <w:sz w:val="28"/>
                <w:szCs w:val="28"/>
              </w:rPr>
              <w:t xml:space="preserve">    </w:t>
            </w:r>
            <w:r>
              <w:rPr>
                <w:rFonts w:hint="eastAsia" w:ascii="新宋体" w:hAnsi="新宋体" w:eastAsia="新宋体" w:cs="宋体"/>
                <w:sz w:val="28"/>
                <w:szCs w:val="28"/>
              </w:rPr>
              <w:t>期：</w:t>
            </w:r>
            <w:r>
              <w:rPr>
                <w:rFonts w:ascii="新宋体" w:hAnsi="新宋体" w:eastAsia="新宋体"/>
                <w:sz w:val="28"/>
                <w:szCs w:val="28"/>
              </w:rPr>
              <w:t xml:space="preserve">  </w:t>
            </w:r>
          </w:p>
        </w:tc>
        <w:tc>
          <w:tcPr>
            <w:tcW w:w="4680" w:type="dxa"/>
            <w:noWrap w:val="0"/>
            <w:vAlign w:val="top"/>
          </w:tcPr>
          <w:p>
            <w:pPr>
              <w:adjustRightInd w:val="0"/>
              <w:snapToGrid w:val="0"/>
              <w:spacing w:line="360" w:lineRule="auto"/>
              <w:rPr>
                <w:rFonts w:hint="default" w:ascii="新宋体" w:hAnsi="新宋体" w:eastAsia="新宋体"/>
                <w:sz w:val="28"/>
                <w:szCs w:val="28"/>
                <w:lang w:val="en-US" w:eastAsia="zh-CN"/>
              </w:rPr>
            </w:pPr>
            <w:r>
              <w:rPr>
                <w:rFonts w:hint="eastAsia" w:ascii="新宋体" w:hAnsi="新宋体" w:eastAsia="新宋体" w:cs="宋体"/>
                <w:sz w:val="28"/>
                <w:szCs w:val="28"/>
              </w:rPr>
              <w:t>日</w:t>
            </w:r>
            <w:r>
              <w:rPr>
                <w:rFonts w:ascii="新宋体" w:hAnsi="新宋体" w:eastAsia="新宋体"/>
                <w:sz w:val="28"/>
                <w:szCs w:val="28"/>
              </w:rPr>
              <w:t xml:space="preserve">    </w:t>
            </w:r>
            <w:r>
              <w:rPr>
                <w:rFonts w:hint="eastAsia" w:ascii="新宋体" w:hAnsi="新宋体" w:eastAsia="新宋体" w:cs="宋体"/>
                <w:sz w:val="28"/>
                <w:szCs w:val="28"/>
              </w:rPr>
              <w:t>期：</w:t>
            </w:r>
            <w:r>
              <w:rPr>
                <w:rFonts w:ascii="新宋体" w:hAnsi="新宋体" w:eastAsia="新宋体"/>
                <w:sz w:val="28"/>
                <w:szCs w:val="28"/>
              </w:rPr>
              <w:t xml:space="preserve"> </w:t>
            </w:r>
          </w:p>
        </w:tc>
      </w:tr>
      <w:tr>
        <w:tblPrEx>
          <w:tblCellMar>
            <w:top w:w="0" w:type="dxa"/>
            <w:left w:w="108" w:type="dxa"/>
            <w:bottom w:w="0" w:type="dxa"/>
            <w:right w:w="108" w:type="dxa"/>
          </w:tblCellMar>
        </w:tblPrEx>
        <w:trPr>
          <w:trHeight w:val="373" w:hRule="atLeast"/>
        </w:trPr>
        <w:tc>
          <w:tcPr>
            <w:tcW w:w="5040" w:type="dxa"/>
            <w:noWrap w:val="0"/>
            <w:vAlign w:val="top"/>
          </w:tcPr>
          <w:p>
            <w:pPr>
              <w:pStyle w:val="5"/>
              <w:adjustRightInd w:val="0"/>
              <w:snapToGrid w:val="0"/>
              <w:spacing w:line="360" w:lineRule="auto"/>
              <w:rPr>
                <w:rFonts w:ascii="新宋体" w:hAnsi="新宋体" w:eastAsia="新宋体"/>
                <w:sz w:val="28"/>
                <w:szCs w:val="28"/>
              </w:rPr>
            </w:pPr>
            <w:r>
              <w:rPr>
                <w:rFonts w:hint="eastAsia" w:ascii="新宋体" w:hAnsi="新宋体" w:eastAsia="新宋体" w:cs="宋体"/>
                <w:sz w:val="28"/>
                <w:szCs w:val="28"/>
              </w:rPr>
              <w:t>住</w:t>
            </w:r>
            <w:r>
              <w:rPr>
                <w:rFonts w:ascii="新宋体" w:hAnsi="新宋体" w:eastAsia="新宋体"/>
                <w:sz w:val="28"/>
                <w:szCs w:val="28"/>
              </w:rPr>
              <w:t xml:space="preserve">    </w:t>
            </w:r>
            <w:r>
              <w:rPr>
                <w:rFonts w:hint="eastAsia" w:ascii="新宋体" w:hAnsi="新宋体" w:eastAsia="新宋体" w:cs="宋体"/>
                <w:sz w:val="28"/>
                <w:szCs w:val="28"/>
              </w:rPr>
              <w:t>所：</w:t>
            </w:r>
          </w:p>
        </w:tc>
        <w:tc>
          <w:tcPr>
            <w:tcW w:w="4680" w:type="dxa"/>
            <w:noWrap w:val="0"/>
            <w:vAlign w:val="top"/>
          </w:tcPr>
          <w:p>
            <w:pPr>
              <w:pStyle w:val="5"/>
              <w:adjustRightInd w:val="0"/>
              <w:snapToGrid w:val="0"/>
              <w:spacing w:line="360" w:lineRule="auto"/>
              <w:rPr>
                <w:rFonts w:ascii="新宋体" w:hAnsi="新宋体" w:eastAsia="新宋体"/>
                <w:sz w:val="28"/>
                <w:szCs w:val="28"/>
              </w:rPr>
            </w:pPr>
            <w:r>
              <w:rPr>
                <w:rFonts w:hint="eastAsia" w:ascii="新宋体" w:hAnsi="新宋体" w:eastAsia="新宋体" w:cs="宋体"/>
                <w:sz w:val="28"/>
                <w:szCs w:val="28"/>
              </w:rPr>
              <w:t>住</w:t>
            </w:r>
            <w:r>
              <w:rPr>
                <w:rFonts w:ascii="新宋体" w:hAnsi="新宋体" w:eastAsia="新宋体"/>
                <w:sz w:val="28"/>
                <w:szCs w:val="28"/>
              </w:rPr>
              <w:t xml:space="preserve">    </w:t>
            </w:r>
            <w:r>
              <w:rPr>
                <w:rFonts w:hint="eastAsia" w:ascii="新宋体" w:hAnsi="新宋体" w:eastAsia="新宋体" w:cs="宋体"/>
                <w:sz w:val="28"/>
                <w:szCs w:val="28"/>
              </w:rPr>
              <w:t>所：</w:t>
            </w:r>
          </w:p>
        </w:tc>
      </w:tr>
    </w:tbl>
    <w:p>
      <w:pPr>
        <w:rPr>
          <w:rFonts w:ascii="Calibri" w:hAnsi="Calibri" w:eastAsia="Calibri" w:cs="Calibri"/>
        </w:rPr>
      </w:pPr>
    </w:p>
    <w:p>
      <w:pPr>
        <w:rPr>
          <w:rFonts w:ascii="Calibri" w:hAnsi="Calibri" w:eastAsia="Calibri" w:cs="Calibri"/>
        </w:rPr>
      </w:pPr>
    </w:p>
    <w:p>
      <w:pPr>
        <w:rPr>
          <w:rFonts w:ascii="Calibri" w:hAnsi="Calibri" w:eastAsia="Calibri" w:cs="Calibri"/>
        </w:rPr>
      </w:pPr>
    </w:p>
    <w:p>
      <w:pPr>
        <w:rPr>
          <w:rFonts w:ascii="Calibri" w:hAnsi="Calibri" w:eastAsia="Calibri" w:cs="Calibri"/>
        </w:rPr>
      </w:pPr>
    </w:p>
    <w:p>
      <w:pPr>
        <w:rPr>
          <w:rFonts w:ascii="Calibri" w:hAnsi="Calibri" w:eastAsia="Calibri" w:cs="Calibri"/>
        </w:rPr>
      </w:pPr>
    </w:p>
    <w:p>
      <w:pPr>
        <w:rPr>
          <w:rFonts w:ascii="Calibri" w:hAnsi="Calibri" w:eastAsia="Calibri" w:cs="Calibri"/>
        </w:rPr>
      </w:pPr>
    </w:p>
    <w:p>
      <w:pPr>
        <w:rPr>
          <w:rFonts w:ascii="Calibri" w:hAnsi="Calibri" w:eastAsia="Calibri" w:cs="Calibri"/>
        </w:rPr>
      </w:pPr>
    </w:p>
    <w:p>
      <w:pPr>
        <w:rPr>
          <w:rFonts w:ascii="黑体" w:hAnsi="黑体" w:eastAsia="黑体" w:cs="黑体"/>
          <w:b/>
          <w:sz w:val="32"/>
        </w:rPr>
      </w:pPr>
      <w:r>
        <w:rPr>
          <w:rFonts w:ascii="黑体" w:hAnsi="黑体" w:eastAsia="黑体" w:cs="黑体"/>
          <w:b/>
          <w:sz w:val="32"/>
        </w:rPr>
        <w:t xml:space="preserve"> </w:t>
      </w:r>
    </w:p>
    <w:p>
      <w:pPr>
        <w:spacing w:line="420" w:lineRule="auto"/>
        <w:rPr>
          <w:rFonts w:ascii="Calibri" w:hAnsi="Calibri" w:eastAsia="Calibri" w:cs="Calibri"/>
          <w:b/>
          <w:sz w:val="24"/>
        </w:rPr>
      </w:pPr>
    </w:p>
    <w:p>
      <w:pPr>
        <w:jc w:val="center"/>
        <w:rPr>
          <w:rFonts w:ascii="黑体" w:hAnsi="黑体" w:eastAsia="黑体" w:cs="黑体"/>
          <w:b/>
          <w:sz w:val="32"/>
        </w:rPr>
      </w:pPr>
    </w:p>
    <w:p>
      <w:pPr>
        <w:spacing w:line="400" w:lineRule="auto"/>
        <w:ind w:firstLine="420"/>
        <w:rPr>
          <w:rFonts w:ascii="宋体" w:hAnsi="宋体" w:eastAsia="宋体" w:cs="宋体"/>
        </w:rPr>
      </w:pPr>
    </w:p>
    <w:p>
      <w:pPr>
        <w:keepNext/>
        <w:spacing w:line="360" w:lineRule="auto"/>
        <w:jc w:val="center"/>
        <w:rPr>
          <w:rFonts w:ascii="Calibri" w:hAnsi="Calibri" w:eastAsia="Calibri" w:cs="Calibri"/>
          <w:b/>
          <w:sz w:val="32"/>
        </w:rPr>
      </w:pPr>
    </w:p>
    <w:p>
      <w:pPr>
        <w:rPr>
          <w:rFonts w:ascii="Calibri" w:hAnsi="Calibri" w:eastAsia="Calibri" w:cs="Calibri"/>
          <w:b/>
          <w:sz w:val="32"/>
        </w:rPr>
      </w:pPr>
    </w:p>
    <w:p>
      <w:pPr>
        <w:rPr>
          <w:rFonts w:ascii="Calibri" w:hAnsi="Calibri" w:eastAsia="Calibri" w:cs="Calibri"/>
          <w:b/>
          <w:sz w:val="32"/>
        </w:rPr>
      </w:pPr>
    </w:p>
    <w:p>
      <w:pPr>
        <w:rPr>
          <w:rFonts w:ascii="Calibri" w:hAnsi="Calibri" w:eastAsia="Calibri" w:cs="Calibri"/>
          <w:b/>
          <w:sz w:val="32"/>
        </w:rPr>
      </w:pPr>
    </w:p>
    <w:p>
      <w:pPr>
        <w:rPr>
          <w:rFonts w:ascii="Calibri" w:hAnsi="Calibri" w:eastAsia="Calibri" w:cs="Calibri"/>
        </w:rPr>
      </w:pPr>
    </w:p>
    <w:p>
      <w:pPr>
        <w:spacing w:line="320" w:lineRule="auto"/>
        <w:jc w:val="center"/>
        <w:rPr>
          <w:rFonts w:ascii="黑体" w:hAnsi="黑体" w:eastAsia="黑体" w:cs="黑体"/>
          <w:sz w:val="24"/>
        </w:rPr>
      </w:pPr>
    </w:p>
    <w:p>
      <w:pPr>
        <w:spacing w:line="320" w:lineRule="auto"/>
        <w:jc w:val="center"/>
        <w:rPr>
          <w:rFonts w:ascii="黑体" w:hAnsi="黑体" w:eastAsia="黑体" w:cs="黑体"/>
          <w:sz w:val="24"/>
        </w:rPr>
      </w:pPr>
    </w:p>
    <w:p>
      <w:pPr>
        <w:spacing w:line="320" w:lineRule="auto"/>
        <w:jc w:val="center"/>
        <w:rPr>
          <w:rFonts w:ascii="Calibri" w:hAnsi="Calibri" w:eastAsia="Calibri" w:cs="Calibri"/>
          <w:b/>
          <w:sz w:val="32"/>
        </w:rPr>
      </w:pPr>
    </w:p>
    <w:p>
      <w:pPr>
        <w:spacing w:line="320" w:lineRule="auto"/>
        <w:jc w:val="center"/>
        <w:rPr>
          <w:rFonts w:ascii="Calibri" w:hAnsi="Calibri" w:eastAsia="Calibri" w:cs="Calibri"/>
          <w:b/>
          <w:sz w:val="32"/>
        </w:rPr>
      </w:pPr>
    </w:p>
    <w:p>
      <w:pPr>
        <w:spacing w:line="400" w:lineRule="auto"/>
        <w:jc w:val="center"/>
        <w:rPr>
          <w:rFonts w:ascii="Calibri" w:hAnsi="Calibri" w:eastAsia="Calibri" w:cs="Calibri"/>
          <w:b/>
          <w:sz w:val="32"/>
        </w:rPr>
      </w:pPr>
    </w:p>
    <w:p>
      <w:pPr>
        <w:keepNext/>
        <w:spacing w:line="360" w:lineRule="auto"/>
        <w:jc w:val="both"/>
        <w:rPr>
          <w:rFonts w:ascii="Calibri" w:hAnsi="Calibri" w:eastAsia="Calibri" w:cs="Calibri"/>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eastAsia="宋体"/>
                            </w:rPr>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8"/>
                      <w:rPr>
                        <w:rFonts w:eastAsia="宋体"/>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2A80BF"/>
    <w:multiLevelType w:val="singleLevel"/>
    <w:tmpl w:val="8D2A80BF"/>
    <w:lvl w:ilvl="0" w:tentative="0">
      <w:start w:val="1"/>
      <w:numFmt w:val="chineseCounting"/>
      <w:suff w:val="space"/>
      <w:lvlText w:val="第%1部分"/>
      <w:lvlJc w:val="left"/>
      <w:rPr>
        <w:rFonts w:hint="eastAsia"/>
      </w:rPr>
    </w:lvl>
  </w:abstractNum>
  <w:abstractNum w:abstractNumId="1">
    <w:nsid w:val="9024D55E"/>
    <w:multiLevelType w:val="singleLevel"/>
    <w:tmpl w:val="9024D55E"/>
    <w:lvl w:ilvl="0" w:tentative="0">
      <w:start w:val="1"/>
      <w:numFmt w:val="decimal"/>
      <w:suff w:val="nothing"/>
      <w:lvlText w:val="%1、"/>
      <w:lvlJc w:val="left"/>
    </w:lvl>
  </w:abstractNum>
  <w:abstractNum w:abstractNumId="2">
    <w:nsid w:val="971468D0"/>
    <w:multiLevelType w:val="singleLevel"/>
    <w:tmpl w:val="971468D0"/>
    <w:lvl w:ilvl="0" w:tentative="0">
      <w:start w:val="1"/>
      <w:numFmt w:val="decimal"/>
      <w:suff w:val="nothing"/>
      <w:lvlText w:val="%1、"/>
      <w:lvlJc w:val="left"/>
    </w:lvl>
  </w:abstractNum>
  <w:abstractNum w:abstractNumId="3">
    <w:nsid w:val="C7600A64"/>
    <w:multiLevelType w:val="singleLevel"/>
    <w:tmpl w:val="C7600A6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47"/>
    <w:rsid w:val="000A4F65"/>
    <w:rsid w:val="000C1AD3"/>
    <w:rsid w:val="00177400"/>
    <w:rsid w:val="00180361"/>
    <w:rsid w:val="001805AA"/>
    <w:rsid w:val="001813D8"/>
    <w:rsid w:val="001828C3"/>
    <w:rsid w:val="001B5992"/>
    <w:rsid w:val="001E6642"/>
    <w:rsid w:val="00364CE8"/>
    <w:rsid w:val="007E5F79"/>
    <w:rsid w:val="007F5FC4"/>
    <w:rsid w:val="00836D97"/>
    <w:rsid w:val="0089718C"/>
    <w:rsid w:val="00A25067"/>
    <w:rsid w:val="00B4347F"/>
    <w:rsid w:val="00B90212"/>
    <w:rsid w:val="00BB4A3C"/>
    <w:rsid w:val="00C07934"/>
    <w:rsid w:val="00C67045"/>
    <w:rsid w:val="00CF7D96"/>
    <w:rsid w:val="00E0338F"/>
    <w:rsid w:val="00EC540F"/>
    <w:rsid w:val="00F10B47"/>
    <w:rsid w:val="00F60A33"/>
    <w:rsid w:val="01223D4C"/>
    <w:rsid w:val="01553C54"/>
    <w:rsid w:val="01770141"/>
    <w:rsid w:val="02637EA9"/>
    <w:rsid w:val="03355FCC"/>
    <w:rsid w:val="03F8797A"/>
    <w:rsid w:val="049065E2"/>
    <w:rsid w:val="05B96310"/>
    <w:rsid w:val="05DA2D6A"/>
    <w:rsid w:val="06CD7A1F"/>
    <w:rsid w:val="081E6CA5"/>
    <w:rsid w:val="08817442"/>
    <w:rsid w:val="08F304E6"/>
    <w:rsid w:val="0AD7026D"/>
    <w:rsid w:val="0AE95320"/>
    <w:rsid w:val="0BCA1CE9"/>
    <w:rsid w:val="0D2115BB"/>
    <w:rsid w:val="0ECE6941"/>
    <w:rsid w:val="0F72606D"/>
    <w:rsid w:val="105B2F70"/>
    <w:rsid w:val="10941AE2"/>
    <w:rsid w:val="10DB46DE"/>
    <w:rsid w:val="13F64FA0"/>
    <w:rsid w:val="152D4008"/>
    <w:rsid w:val="159273A2"/>
    <w:rsid w:val="15BA627C"/>
    <w:rsid w:val="166A55E1"/>
    <w:rsid w:val="16AE5D1C"/>
    <w:rsid w:val="184F12EE"/>
    <w:rsid w:val="1A192124"/>
    <w:rsid w:val="1AD96DD6"/>
    <w:rsid w:val="1B444070"/>
    <w:rsid w:val="1B57126A"/>
    <w:rsid w:val="1BC72FA1"/>
    <w:rsid w:val="1D36190C"/>
    <w:rsid w:val="1D920A0F"/>
    <w:rsid w:val="1F1A6913"/>
    <w:rsid w:val="20D73204"/>
    <w:rsid w:val="214527F6"/>
    <w:rsid w:val="22C02576"/>
    <w:rsid w:val="23EF6704"/>
    <w:rsid w:val="24494165"/>
    <w:rsid w:val="25E51C6E"/>
    <w:rsid w:val="260B3E50"/>
    <w:rsid w:val="27F10A89"/>
    <w:rsid w:val="29716F33"/>
    <w:rsid w:val="29A05C75"/>
    <w:rsid w:val="2A844E51"/>
    <w:rsid w:val="2AAD6B21"/>
    <w:rsid w:val="2B51529A"/>
    <w:rsid w:val="2BCF76C0"/>
    <w:rsid w:val="2DBE4530"/>
    <w:rsid w:val="2E925C83"/>
    <w:rsid w:val="2EC77924"/>
    <w:rsid w:val="2F1507DA"/>
    <w:rsid w:val="2FFC492E"/>
    <w:rsid w:val="31385089"/>
    <w:rsid w:val="31D32BF0"/>
    <w:rsid w:val="3280471E"/>
    <w:rsid w:val="33884C17"/>
    <w:rsid w:val="33D706FF"/>
    <w:rsid w:val="37943C15"/>
    <w:rsid w:val="39A83E68"/>
    <w:rsid w:val="3A254C4B"/>
    <w:rsid w:val="3AE2101C"/>
    <w:rsid w:val="3C3529E2"/>
    <w:rsid w:val="3D10123D"/>
    <w:rsid w:val="3DE9208B"/>
    <w:rsid w:val="3E210647"/>
    <w:rsid w:val="3F0E3138"/>
    <w:rsid w:val="3FBE3F9B"/>
    <w:rsid w:val="40625F9B"/>
    <w:rsid w:val="41B853AA"/>
    <w:rsid w:val="420E01A9"/>
    <w:rsid w:val="42CE5353"/>
    <w:rsid w:val="45814933"/>
    <w:rsid w:val="460E6F3E"/>
    <w:rsid w:val="477C6C13"/>
    <w:rsid w:val="48976ABF"/>
    <w:rsid w:val="4A1812E7"/>
    <w:rsid w:val="4A2C58F7"/>
    <w:rsid w:val="4D417334"/>
    <w:rsid w:val="4F0E31D8"/>
    <w:rsid w:val="4F0F1F73"/>
    <w:rsid w:val="4FFF676D"/>
    <w:rsid w:val="51233E8A"/>
    <w:rsid w:val="51DD4397"/>
    <w:rsid w:val="51FF21CF"/>
    <w:rsid w:val="539B3F7C"/>
    <w:rsid w:val="544167FD"/>
    <w:rsid w:val="54586A68"/>
    <w:rsid w:val="55EC18A0"/>
    <w:rsid w:val="560D4FF5"/>
    <w:rsid w:val="565F275F"/>
    <w:rsid w:val="56736962"/>
    <w:rsid w:val="57266756"/>
    <w:rsid w:val="57BC0169"/>
    <w:rsid w:val="57EC4846"/>
    <w:rsid w:val="59730ABE"/>
    <w:rsid w:val="5AE539F7"/>
    <w:rsid w:val="5B203C1D"/>
    <w:rsid w:val="5B9D31BF"/>
    <w:rsid w:val="5D2F4376"/>
    <w:rsid w:val="5DBB6B01"/>
    <w:rsid w:val="5F0E3313"/>
    <w:rsid w:val="5F533CC1"/>
    <w:rsid w:val="5FC973A6"/>
    <w:rsid w:val="61E7013F"/>
    <w:rsid w:val="63444864"/>
    <w:rsid w:val="67473BFD"/>
    <w:rsid w:val="69925681"/>
    <w:rsid w:val="69E4756D"/>
    <w:rsid w:val="6D0215CC"/>
    <w:rsid w:val="70356CDD"/>
    <w:rsid w:val="70B77722"/>
    <w:rsid w:val="71792FDC"/>
    <w:rsid w:val="734A61CD"/>
    <w:rsid w:val="74F018FE"/>
    <w:rsid w:val="77420483"/>
    <w:rsid w:val="77E9523F"/>
    <w:rsid w:val="789239C8"/>
    <w:rsid w:val="79942EF3"/>
    <w:rsid w:val="7C91240C"/>
    <w:rsid w:val="7D267566"/>
    <w:rsid w:val="7D6E5B51"/>
    <w:rsid w:val="7DD46D0A"/>
    <w:rsid w:val="7E1045A7"/>
    <w:rsid w:val="7E2675AE"/>
    <w:rsid w:val="7E9B0873"/>
    <w:rsid w:val="7FF2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4">
    <w:name w:val="heading 1"/>
    <w:basedOn w:val="1"/>
    <w:next w:val="1"/>
    <w:qFormat/>
    <w:uiPriority w:val="0"/>
    <w:pPr>
      <w:keepNext/>
      <w:spacing w:line="360" w:lineRule="auto"/>
      <w:ind w:firstLine="560" w:firstLineChars="200"/>
      <w:outlineLvl w:val="0"/>
    </w:pPr>
    <w:rPr>
      <w:rFonts w:ascii="宋体" w:hAnsi="宋体"/>
      <w:sz w:val="28"/>
    </w:rPr>
  </w:style>
  <w:style w:type="character" w:default="1" w:styleId="12">
    <w:name w:val="Default Paragraph Font"/>
    <w:link w:val="13"/>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line="360" w:lineRule="auto"/>
      <w:ind w:firstLine="560" w:firstLineChars="200"/>
    </w:pPr>
    <w:rPr>
      <w:rFonts w:eastAsia="幼圆"/>
      <w:sz w:val="28"/>
    </w:rPr>
  </w:style>
  <w:style w:type="paragraph" w:styleId="5">
    <w:name w:val="Plain Text"/>
    <w:basedOn w:val="1"/>
    <w:qFormat/>
    <w:uiPriority w:val="0"/>
    <w:rPr>
      <w:rFonts w:ascii="宋体" w:hAnsi="Courier New" w:eastAsia="Times New Roman"/>
      <w:sz w:val="32"/>
    </w:rPr>
  </w:style>
  <w:style w:type="paragraph" w:styleId="6">
    <w:name w:val="Date"/>
    <w:basedOn w:val="1"/>
    <w:next w:val="1"/>
    <w:qFormat/>
    <w:uiPriority w:val="0"/>
    <w:pPr>
      <w:ind w:left="100" w:leftChars="2500"/>
    </w:pPr>
  </w:style>
  <w:style w:type="paragraph" w:styleId="7">
    <w:name w:val="Body Text Indent 2"/>
    <w:basedOn w:val="1"/>
    <w:qFormat/>
    <w:uiPriority w:val="0"/>
    <w:pPr>
      <w:spacing w:line="360" w:lineRule="auto"/>
      <w:ind w:firstLine="549" w:firstLineChars="200"/>
    </w:pPr>
    <w:rPr>
      <w:rFonts w:ascii="宋体" w:hAnsi="宋体"/>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222"/>
    <w:basedOn w:val="1"/>
    <w:link w:val="12"/>
    <w:qFormat/>
    <w:uiPriority w:val="0"/>
    <w:pPr>
      <w:snapToGrid w:val="0"/>
      <w:spacing w:line="360" w:lineRule="auto"/>
      <w:ind w:firstLine="200" w:firstLineChars="200"/>
      <w:outlineLvl w:val="1"/>
    </w:pPr>
  </w:style>
  <w:style w:type="character" w:styleId="14">
    <w:name w:val="Hyperlink"/>
    <w:basedOn w:val="12"/>
    <w:qFormat/>
    <w:uiPriority w:val="0"/>
    <w:rPr>
      <w:color w:val="0000FF"/>
      <w:u w:val="single"/>
    </w:rPr>
  </w:style>
  <w:style w:type="paragraph" w:customStyle="1" w:styleId="15">
    <w:name w:val="列出段落1"/>
    <w:basedOn w:val="1"/>
    <w:qFormat/>
    <w:uiPriority w:val="99"/>
    <w:pPr>
      <w:ind w:firstLine="420" w:firstLineChars="200"/>
    </w:pPr>
    <w:rPr>
      <w:rFonts w:ascii="Times New Roman" w:hAnsi="Times New Roman" w:eastAsia="宋体" w:cs="Times New Roman"/>
      <w:kern w:val="2"/>
      <w:szCs w:val="24"/>
    </w:rPr>
  </w:style>
  <w:style w:type="paragraph" w:customStyle="1" w:styleId="16">
    <w:name w:val="Char"/>
    <w:basedOn w:val="1"/>
    <w:qFormat/>
    <w:uiPriority w:val="0"/>
    <w:rPr>
      <w:rFonts w:ascii="Times New Roman" w:hAnsi="Times New Roman" w:eastAsia="宋体" w:cs="Times New Roman"/>
      <w:kern w:val="2"/>
      <w:szCs w:val="24"/>
    </w:rPr>
  </w:style>
  <w:style w:type="paragraph" w:customStyle="1" w:styleId="17">
    <w:name w:val="Table Paragraph"/>
    <w:basedOn w:val="1"/>
    <w:qFormat/>
    <w:uiPriority w:val="1"/>
    <w:rPr>
      <w:rFonts w:ascii="宋体" w:hAnsi="宋体" w:eastAsia="宋体" w:cs="宋体"/>
      <w:lang w:val="zh-CN" w:eastAsia="zh-CN" w:bidi="zh-CN"/>
    </w:rPr>
  </w:style>
  <w:style w:type="paragraph" w:styleId="18">
    <w:name w:val="List Paragraph"/>
    <w:basedOn w:val="1"/>
    <w:qFormat/>
    <w:uiPriority w:val="1"/>
    <w:pPr>
      <w:ind w:left="260" w:firstLine="420"/>
    </w:pPr>
    <w:rPr>
      <w:rFonts w:ascii="宋体" w:hAnsi="宋体" w:eastAsia="宋体" w:cs="宋体"/>
      <w:lang w:val="zh-CN" w:eastAsia="zh-CN" w:bidi="zh-CN"/>
    </w:rPr>
  </w:style>
  <w:style w:type="paragraph" w:customStyle="1" w:styleId="19">
    <w:name w:val="p0"/>
    <w:basedOn w:val="1"/>
    <w:qFormat/>
    <w:uiPriority w:val="0"/>
    <w:pPr>
      <w:widowControl/>
    </w:pPr>
    <w:rPr>
      <w:rFonts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2352</Words>
  <Characters>13410</Characters>
  <Lines>111</Lines>
  <Paragraphs>31</Paragraphs>
  <TotalTime>5</TotalTime>
  <ScaleCrop>false</ScaleCrop>
  <LinksUpToDate>false</LinksUpToDate>
  <CharactersWithSpaces>15731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2018-10-02T23:45:00Z</dcterms:created>
  <dc:creator>Administrator</dc:creator>
  <cp:lastModifiedBy>HNYD1</cp:lastModifiedBy>
  <dcterms:modified xsi:type="dcterms:W3CDTF">2020-10-09T06:41:09Z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