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9B9" w:rsidRDefault="00E25D38">
      <w:pPr>
        <w:adjustRightInd w:val="0"/>
        <w:spacing w:line="600" w:lineRule="exact"/>
        <w:jc w:val="center"/>
        <w:rPr>
          <w:rFonts w:eastAsia="方正小标宋_GBK"/>
          <w:sz w:val="36"/>
          <w:szCs w:val="36"/>
        </w:rPr>
      </w:pPr>
      <w:r>
        <w:rPr>
          <w:rFonts w:eastAsia="方正小标宋_GBK" w:hint="eastAsia"/>
          <w:sz w:val="36"/>
          <w:szCs w:val="36"/>
        </w:rPr>
        <w:t>20</w:t>
      </w:r>
      <w:r>
        <w:rPr>
          <w:rFonts w:eastAsia="方正小标宋_GBK" w:hint="eastAsia"/>
          <w:sz w:val="36"/>
          <w:szCs w:val="36"/>
        </w:rPr>
        <w:t>20</w:t>
      </w:r>
      <w:r>
        <w:rPr>
          <w:rFonts w:eastAsia="方正小标宋_GBK" w:hint="eastAsia"/>
          <w:sz w:val="36"/>
          <w:szCs w:val="36"/>
        </w:rPr>
        <w:t>年度东安县就业服务中心部门整体</w:t>
      </w:r>
      <w:r>
        <w:rPr>
          <w:rFonts w:eastAsia="方正小标宋_GBK"/>
          <w:sz w:val="36"/>
          <w:szCs w:val="36"/>
        </w:rPr>
        <w:t>支出绩效</w:t>
      </w:r>
      <w:r>
        <w:rPr>
          <w:rFonts w:eastAsia="方正小标宋_GBK" w:hint="eastAsia"/>
          <w:sz w:val="36"/>
          <w:szCs w:val="36"/>
        </w:rPr>
        <w:t>评价</w:t>
      </w:r>
      <w:r>
        <w:rPr>
          <w:rFonts w:eastAsia="方正小标宋_GBK"/>
          <w:sz w:val="36"/>
          <w:szCs w:val="36"/>
        </w:rPr>
        <w:t>报告</w:t>
      </w:r>
    </w:p>
    <w:p w:rsidR="00E349B9" w:rsidRDefault="00E349B9">
      <w:pPr>
        <w:adjustRightInd w:val="0"/>
        <w:spacing w:line="600" w:lineRule="exact"/>
        <w:rPr>
          <w:rFonts w:eastAsia="仿宋_GB2312"/>
          <w:sz w:val="32"/>
          <w:szCs w:val="32"/>
        </w:rPr>
      </w:pPr>
    </w:p>
    <w:p w:rsidR="00E349B9" w:rsidRDefault="00E25D38">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部门</w:t>
      </w:r>
      <w:r>
        <w:rPr>
          <w:rFonts w:eastAsia="黑体"/>
          <w:sz w:val="32"/>
          <w:szCs w:val="32"/>
        </w:rPr>
        <w:t>概况</w:t>
      </w:r>
    </w:p>
    <w:p w:rsidR="00E349B9" w:rsidRDefault="00E25D38">
      <w:pPr>
        <w:adjustRightInd w:val="0"/>
        <w:snapToGrid w:val="0"/>
        <w:spacing w:line="600" w:lineRule="exact"/>
        <w:ind w:firstLineChars="200" w:firstLine="640"/>
        <w:rPr>
          <w:rFonts w:eastAsia="仿宋_GB2312"/>
          <w:sz w:val="32"/>
          <w:szCs w:val="32"/>
        </w:rPr>
      </w:pPr>
      <w:r>
        <w:rPr>
          <w:rFonts w:eastAsia="仿宋_GB2312"/>
          <w:sz w:val="32"/>
          <w:szCs w:val="32"/>
        </w:rPr>
        <w:t>（一）</w:t>
      </w:r>
      <w:r>
        <w:rPr>
          <w:rFonts w:eastAsia="仿宋_GB2312" w:hint="eastAsia"/>
          <w:sz w:val="32"/>
          <w:szCs w:val="32"/>
        </w:rPr>
        <w:t>部门</w:t>
      </w:r>
      <w:r>
        <w:rPr>
          <w:rFonts w:eastAsia="仿宋_GB2312"/>
          <w:sz w:val="32"/>
          <w:szCs w:val="32"/>
        </w:rPr>
        <w:t>基本情况</w:t>
      </w:r>
    </w:p>
    <w:p w:rsidR="00E349B9" w:rsidRDefault="00E25D38">
      <w:pPr>
        <w:adjustRightInd w:val="0"/>
        <w:snapToGrid w:val="0"/>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1</w:t>
      </w:r>
      <w:r>
        <w:rPr>
          <w:rFonts w:eastAsia="仿宋_GB2312" w:hint="eastAsia"/>
          <w:color w:val="000000" w:themeColor="text1"/>
          <w:sz w:val="32"/>
          <w:szCs w:val="32"/>
        </w:rPr>
        <w:t>、单位机构、人员情况</w:t>
      </w:r>
    </w:p>
    <w:p w:rsidR="00E349B9" w:rsidRDefault="00E25D38">
      <w:pPr>
        <w:spacing w:line="520" w:lineRule="exact"/>
        <w:ind w:firstLineChars="200" w:firstLine="640"/>
        <w:rPr>
          <w:rFonts w:ascii="仿宋_GB2312" w:eastAsia="仿宋_GB2312" w:hAnsi="仿宋_GB2312" w:cs="仿宋_GB2312"/>
          <w:color w:val="000000" w:themeColor="text1"/>
          <w:sz w:val="32"/>
          <w:szCs w:val="32"/>
        </w:rPr>
      </w:pPr>
      <w:r>
        <w:rPr>
          <w:rFonts w:eastAsia="仿宋_GB2312" w:hint="eastAsia"/>
          <w:color w:val="000000" w:themeColor="text1"/>
          <w:sz w:val="32"/>
          <w:szCs w:val="32"/>
        </w:rPr>
        <w:t>东安县就业服务中心是财政全额拨款的事业单位，现有在职职工</w:t>
      </w:r>
      <w:r w:rsidR="008E7C23">
        <w:rPr>
          <w:rFonts w:eastAsia="仿宋_GB2312" w:hint="eastAsia"/>
          <w:color w:val="000000" w:themeColor="text1"/>
          <w:sz w:val="32"/>
          <w:szCs w:val="32"/>
        </w:rPr>
        <w:t>30</w:t>
      </w:r>
      <w:r>
        <w:rPr>
          <w:rFonts w:eastAsia="仿宋_GB2312" w:hint="eastAsia"/>
          <w:color w:val="000000" w:themeColor="text1"/>
          <w:sz w:val="32"/>
          <w:szCs w:val="32"/>
        </w:rPr>
        <w:t>人，</w:t>
      </w:r>
      <w:r w:rsidR="008E7C23">
        <w:rPr>
          <w:rFonts w:eastAsia="仿宋_GB2312" w:hint="eastAsia"/>
          <w:color w:val="000000" w:themeColor="text1"/>
          <w:sz w:val="32"/>
          <w:szCs w:val="32"/>
        </w:rPr>
        <w:t>和上年相同</w:t>
      </w:r>
      <w:r w:rsidR="008E7C23">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下设培训股、城镇（农村）就业股、失业保险股、财务室、办公室、小额担保贷款中心等股室。</w:t>
      </w:r>
    </w:p>
    <w:p w:rsidR="00E349B9" w:rsidRDefault="00E25D38">
      <w:pPr>
        <w:adjustRightInd w:val="0"/>
        <w:snapToGrid w:val="0"/>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二）</w:t>
      </w:r>
      <w:r>
        <w:rPr>
          <w:rFonts w:ascii="仿宋_GB2312" w:eastAsia="仿宋_GB2312" w:hAnsi="仿宋" w:hint="eastAsia"/>
          <w:sz w:val="32"/>
          <w:szCs w:val="32"/>
        </w:rPr>
        <w:t>整体支出情况</w:t>
      </w:r>
    </w:p>
    <w:p w:rsidR="00E349B9" w:rsidRDefault="00E25D38">
      <w:pPr>
        <w:pStyle w:val="a6"/>
        <w:spacing w:before="0" w:beforeAutospacing="0" w:after="0" w:afterAutospacing="0" w:line="560" w:lineRule="exact"/>
        <w:rPr>
          <w:rStyle w:val="apple-converted-space"/>
          <w:rFonts w:ascii="仿宋_GB2312" w:eastAsia="仿宋_GB2312" w:hAnsi="仿宋_GB2312" w:cs="仿宋_GB2312"/>
          <w:bCs/>
          <w:sz w:val="32"/>
          <w:szCs w:val="32"/>
        </w:rPr>
      </w:pPr>
      <w:r>
        <w:rPr>
          <w:rStyle w:val="apple-converted-space"/>
          <w:rFonts w:ascii="仿宋" w:eastAsia="仿宋" w:hAnsi="仿宋" w:cs="仿宋" w:hint="eastAsia"/>
          <w:bCs/>
          <w:sz w:val="30"/>
          <w:szCs w:val="30"/>
        </w:rPr>
        <w:t xml:space="preserve">　</w:t>
      </w:r>
      <w:r>
        <w:rPr>
          <w:rStyle w:val="apple-converted-space"/>
          <w:rFonts w:ascii="仿宋_GB2312" w:eastAsia="仿宋_GB2312" w:hAnsi="仿宋_GB2312" w:cs="仿宋_GB2312" w:hint="eastAsia"/>
          <w:bCs/>
          <w:sz w:val="32"/>
          <w:szCs w:val="32"/>
        </w:rPr>
        <w:t xml:space="preserve">　</w:t>
      </w:r>
      <w:r>
        <w:rPr>
          <w:rStyle w:val="apple-converted-space"/>
          <w:rFonts w:ascii="仿宋_GB2312" w:eastAsia="仿宋_GB2312" w:hAnsi="仿宋_GB2312" w:cs="仿宋_GB2312" w:hint="eastAsia"/>
          <w:bCs/>
          <w:sz w:val="32"/>
          <w:szCs w:val="32"/>
        </w:rPr>
        <w:t>1.</w:t>
      </w:r>
      <w:r>
        <w:rPr>
          <w:rStyle w:val="apple-converted-space"/>
          <w:rFonts w:ascii="仿宋_GB2312" w:eastAsia="仿宋_GB2312" w:hAnsi="仿宋_GB2312" w:cs="仿宋_GB2312" w:hint="eastAsia"/>
          <w:bCs/>
          <w:sz w:val="32"/>
          <w:szCs w:val="32"/>
        </w:rPr>
        <w:t>新增农村劳动力转移就业</w:t>
      </w:r>
      <w:r>
        <w:rPr>
          <w:rStyle w:val="apple-converted-space"/>
          <w:rFonts w:ascii="仿宋_GB2312" w:eastAsia="仿宋_GB2312" w:hAnsi="仿宋_GB2312" w:cs="仿宋_GB2312" w:hint="eastAsia"/>
          <w:bCs/>
          <w:sz w:val="32"/>
          <w:szCs w:val="32"/>
        </w:rPr>
        <w:t>4100</w:t>
      </w:r>
      <w:r>
        <w:rPr>
          <w:rStyle w:val="apple-converted-space"/>
          <w:rFonts w:ascii="仿宋_GB2312" w:eastAsia="仿宋_GB2312" w:hAnsi="仿宋_GB2312" w:cs="仿宋_GB2312" w:hint="eastAsia"/>
          <w:bCs/>
          <w:sz w:val="32"/>
          <w:szCs w:val="32"/>
        </w:rPr>
        <w:t>人</w:t>
      </w:r>
      <w:r>
        <w:rPr>
          <w:rStyle w:val="apple-converted-space"/>
          <w:rFonts w:ascii="仿宋_GB2312" w:eastAsia="仿宋_GB2312" w:hAnsi="仿宋_GB2312" w:cs="仿宋_GB2312" w:hint="eastAsia"/>
          <w:bCs/>
          <w:sz w:val="32"/>
          <w:szCs w:val="32"/>
        </w:rPr>
        <w:t>,</w:t>
      </w:r>
      <w:r>
        <w:rPr>
          <w:rStyle w:val="apple-converted-space"/>
          <w:rFonts w:ascii="仿宋_GB2312" w:eastAsia="仿宋_GB2312" w:hAnsi="仿宋_GB2312" w:cs="仿宋_GB2312" w:hint="eastAsia"/>
          <w:bCs/>
          <w:sz w:val="32"/>
          <w:szCs w:val="32"/>
        </w:rPr>
        <w:t>完成年任务</w:t>
      </w:r>
      <w:r>
        <w:rPr>
          <w:rStyle w:val="apple-converted-space"/>
          <w:rFonts w:ascii="仿宋_GB2312" w:eastAsia="仿宋_GB2312" w:hAnsi="仿宋_GB2312" w:cs="仿宋_GB2312" w:hint="eastAsia"/>
          <w:bCs/>
          <w:sz w:val="32"/>
          <w:szCs w:val="32"/>
        </w:rPr>
        <w:t>4000</w:t>
      </w:r>
      <w:r>
        <w:rPr>
          <w:rStyle w:val="apple-converted-space"/>
          <w:rFonts w:ascii="仿宋_GB2312" w:eastAsia="仿宋_GB2312" w:hAnsi="仿宋_GB2312" w:cs="仿宋_GB2312" w:hint="eastAsia"/>
          <w:bCs/>
          <w:sz w:val="32"/>
          <w:szCs w:val="32"/>
        </w:rPr>
        <w:t>人的</w:t>
      </w:r>
      <w:r>
        <w:rPr>
          <w:rStyle w:val="apple-converted-space"/>
          <w:rFonts w:ascii="仿宋_GB2312" w:eastAsia="仿宋_GB2312" w:hAnsi="仿宋_GB2312" w:cs="仿宋_GB2312" w:hint="eastAsia"/>
          <w:bCs/>
          <w:sz w:val="32"/>
          <w:szCs w:val="32"/>
        </w:rPr>
        <w:t>102.5%</w:t>
      </w:r>
      <w:r>
        <w:rPr>
          <w:rStyle w:val="apple-converted-space"/>
          <w:rFonts w:ascii="仿宋_GB2312" w:eastAsia="仿宋_GB2312" w:hAnsi="仿宋_GB2312" w:cs="仿宋_GB2312" w:hint="eastAsia"/>
          <w:bCs/>
          <w:sz w:val="32"/>
          <w:szCs w:val="32"/>
        </w:rPr>
        <w:t>，城镇登记失业率控制在</w:t>
      </w:r>
      <w:r>
        <w:rPr>
          <w:rStyle w:val="apple-converted-space"/>
          <w:rFonts w:ascii="仿宋_GB2312" w:eastAsia="仿宋_GB2312" w:hAnsi="仿宋_GB2312" w:cs="仿宋_GB2312" w:hint="eastAsia"/>
          <w:bCs/>
          <w:sz w:val="32"/>
          <w:szCs w:val="32"/>
        </w:rPr>
        <w:t>3%</w:t>
      </w:r>
      <w:r>
        <w:rPr>
          <w:rStyle w:val="apple-converted-space"/>
          <w:rFonts w:ascii="仿宋_GB2312" w:eastAsia="仿宋_GB2312" w:hAnsi="仿宋_GB2312" w:cs="仿宋_GB2312" w:hint="eastAsia"/>
          <w:bCs/>
          <w:sz w:val="32"/>
          <w:szCs w:val="32"/>
        </w:rPr>
        <w:t>以内。</w:t>
      </w:r>
    </w:p>
    <w:p w:rsidR="00E349B9" w:rsidRDefault="00E25D38">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color w:val="000000"/>
          <w:kern w:val="0"/>
          <w:sz w:val="32"/>
          <w:szCs w:val="32"/>
          <w:lang/>
        </w:rPr>
        <w:t>2.</w:t>
      </w:r>
      <w:r>
        <w:rPr>
          <w:rFonts w:ascii="仿宋_GB2312" w:eastAsia="仿宋_GB2312" w:hAnsi="仿宋_GB2312" w:cs="仿宋_GB2312" w:hint="eastAsia"/>
          <w:bCs/>
          <w:sz w:val="32"/>
          <w:szCs w:val="32"/>
        </w:rPr>
        <w:t>“三年青年见习计划”任务</w:t>
      </w:r>
      <w:r>
        <w:rPr>
          <w:rFonts w:ascii="仿宋_GB2312" w:eastAsia="仿宋_GB2312" w:hAnsi="仿宋_GB2312" w:cs="仿宋_GB2312" w:hint="eastAsia"/>
          <w:bCs/>
          <w:sz w:val="32"/>
          <w:szCs w:val="32"/>
        </w:rPr>
        <w:t>100</w:t>
      </w:r>
      <w:r>
        <w:rPr>
          <w:rFonts w:ascii="仿宋_GB2312" w:eastAsia="仿宋_GB2312" w:hAnsi="仿宋_GB2312" w:cs="仿宋_GB2312" w:hint="eastAsia"/>
          <w:bCs/>
          <w:sz w:val="32"/>
          <w:szCs w:val="32"/>
        </w:rPr>
        <w:t>人，已完成</w:t>
      </w:r>
      <w:r>
        <w:rPr>
          <w:rFonts w:ascii="仿宋_GB2312" w:eastAsia="仿宋_GB2312" w:hAnsi="仿宋_GB2312" w:cs="仿宋_GB2312" w:hint="eastAsia"/>
          <w:bCs/>
          <w:sz w:val="32"/>
          <w:szCs w:val="32"/>
        </w:rPr>
        <w:t>102</w:t>
      </w:r>
      <w:r>
        <w:rPr>
          <w:rFonts w:ascii="仿宋_GB2312" w:eastAsia="仿宋_GB2312" w:hAnsi="仿宋_GB2312" w:cs="仿宋_GB2312" w:hint="eastAsia"/>
          <w:bCs/>
          <w:sz w:val="32"/>
          <w:szCs w:val="32"/>
        </w:rPr>
        <w:t>人，完成年任务的</w:t>
      </w:r>
      <w:r>
        <w:rPr>
          <w:rFonts w:ascii="仿宋_GB2312" w:eastAsia="仿宋_GB2312" w:hAnsi="仿宋_GB2312" w:cs="仿宋_GB2312" w:hint="eastAsia"/>
          <w:bCs/>
          <w:sz w:val="32"/>
          <w:szCs w:val="32"/>
        </w:rPr>
        <w:t>102%</w:t>
      </w:r>
      <w:r>
        <w:rPr>
          <w:rFonts w:ascii="仿宋_GB2312" w:eastAsia="仿宋_GB2312" w:hAnsi="仿宋_GB2312" w:cs="仿宋_GB2312" w:hint="eastAsia"/>
          <w:bCs/>
          <w:sz w:val="32"/>
          <w:szCs w:val="32"/>
        </w:rPr>
        <w:t>，发放见习补贴</w:t>
      </w:r>
      <w:r>
        <w:rPr>
          <w:rFonts w:ascii="仿宋_GB2312" w:eastAsia="仿宋_GB2312" w:hAnsi="仿宋_GB2312" w:cs="仿宋_GB2312" w:hint="eastAsia"/>
          <w:bCs/>
          <w:sz w:val="32"/>
          <w:szCs w:val="32"/>
        </w:rPr>
        <w:t>80.25</w:t>
      </w:r>
      <w:r>
        <w:rPr>
          <w:rFonts w:ascii="仿宋_GB2312" w:eastAsia="仿宋_GB2312" w:hAnsi="仿宋_GB2312" w:cs="仿宋_GB2312" w:hint="eastAsia"/>
          <w:bCs/>
          <w:sz w:val="32"/>
          <w:szCs w:val="32"/>
        </w:rPr>
        <w:t>万元。</w:t>
      </w:r>
    </w:p>
    <w:p w:rsidR="00E349B9" w:rsidRDefault="00E25D38">
      <w:pPr>
        <w:ind w:firstLineChars="200" w:firstLine="640"/>
        <w:rPr>
          <w:rFonts w:ascii="仿宋_GB2312" w:eastAsia="仿宋_GB2312" w:hAnsi="仿宋_GB2312" w:cs="仿宋_GB2312"/>
          <w:bCs/>
          <w:color w:val="000000"/>
          <w:kern w:val="0"/>
          <w:sz w:val="32"/>
          <w:szCs w:val="32"/>
          <w:lang/>
        </w:rPr>
      </w:pPr>
      <w:r>
        <w:rPr>
          <w:rFonts w:ascii="仿宋_GB2312" w:eastAsia="仿宋_GB2312" w:hAnsi="仿宋_GB2312" w:cs="仿宋_GB2312" w:hint="eastAsia"/>
          <w:bCs/>
          <w:color w:val="000000"/>
          <w:kern w:val="0"/>
          <w:sz w:val="32"/>
          <w:szCs w:val="32"/>
          <w:lang/>
        </w:rPr>
        <w:t>3.</w:t>
      </w:r>
      <w:r>
        <w:rPr>
          <w:rFonts w:ascii="仿宋_GB2312" w:eastAsia="仿宋_GB2312" w:hAnsi="仿宋_GB2312" w:cs="仿宋_GB2312" w:hint="eastAsia"/>
          <w:bCs/>
          <w:sz w:val="32"/>
          <w:szCs w:val="32"/>
        </w:rPr>
        <w:t>全县退捕渔民</w:t>
      </w:r>
      <w:r>
        <w:rPr>
          <w:rFonts w:ascii="仿宋_GB2312" w:eastAsia="仿宋_GB2312" w:hAnsi="仿宋_GB2312" w:cs="仿宋_GB2312" w:hint="eastAsia"/>
          <w:bCs/>
          <w:sz w:val="32"/>
          <w:szCs w:val="32"/>
        </w:rPr>
        <w:t>277</w:t>
      </w:r>
      <w:r>
        <w:rPr>
          <w:rFonts w:ascii="仿宋_GB2312" w:eastAsia="仿宋_GB2312" w:hAnsi="仿宋_GB2312" w:cs="仿宋_GB2312" w:hint="eastAsia"/>
          <w:bCs/>
          <w:sz w:val="32"/>
          <w:szCs w:val="32"/>
        </w:rPr>
        <w:t>人，提前退捕</w:t>
      </w: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人，已经达到退休年龄的</w:t>
      </w:r>
      <w:r>
        <w:rPr>
          <w:rFonts w:ascii="仿宋_GB2312" w:eastAsia="仿宋_GB2312" w:hAnsi="仿宋_GB2312" w:cs="仿宋_GB2312" w:hint="eastAsia"/>
          <w:bCs/>
          <w:sz w:val="32"/>
          <w:szCs w:val="32"/>
        </w:rPr>
        <w:t>36</w:t>
      </w:r>
      <w:r>
        <w:rPr>
          <w:rFonts w:ascii="仿宋_GB2312" w:eastAsia="仿宋_GB2312" w:hAnsi="仿宋_GB2312" w:cs="仿宋_GB2312" w:hint="eastAsia"/>
          <w:bCs/>
          <w:sz w:val="32"/>
          <w:szCs w:val="32"/>
        </w:rPr>
        <w:t>人，已经就业</w:t>
      </w:r>
      <w:r>
        <w:rPr>
          <w:rFonts w:ascii="仿宋_GB2312" w:eastAsia="仿宋_GB2312" w:hAnsi="仿宋_GB2312" w:cs="仿宋_GB2312" w:hint="eastAsia"/>
          <w:bCs/>
          <w:sz w:val="32"/>
          <w:szCs w:val="32"/>
        </w:rPr>
        <w:t>212</w:t>
      </w:r>
      <w:r>
        <w:rPr>
          <w:rFonts w:ascii="仿宋_GB2312" w:eastAsia="仿宋_GB2312" w:hAnsi="仿宋_GB2312" w:cs="仿宋_GB2312" w:hint="eastAsia"/>
          <w:bCs/>
          <w:sz w:val="32"/>
          <w:szCs w:val="32"/>
        </w:rPr>
        <w:t>人，</w:t>
      </w:r>
      <w:r>
        <w:rPr>
          <w:rFonts w:ascii="仿宋_GB2312" w:eastAsia="仿宋_GB2312" w:hAnsi="仿宋_GB2312" w:cs="仿宋_GB2312" w:hint="eastAsia"/>
          <w:bCs/>
          <w:sz w:val="32"/>
          <w:szCs w:val="32"/>
        </w:rPr>
        <w:t>27</w:t>
      </w:r>
      <w:r>
        <w:rPr>
          <w:rFonts w:ascii="仿宋_GB2312" w:eastAsia="仿宋_GB2312" w:hAnsi="仿宋_GB2312" w:cs="仿宋_GB2312" w:hint="eastAsia"/>
          <w:bCs/>
          <w:sz w:val="32"/>
          <w:szCs w:val="32"/>
        </w:rPr>
        <w:t>人无就业意愿，</w:t>
      </w: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人因身体原因暂时退出劳动力市场。已组织培训</w:t>
      </w:r>
      <w:r>
        <w:rPr>
          <w:rFonts w:ascii="仿宋_GB2312" w:eastAsia="仿宋_GB2312" w:hAnsi="仿宋_GB2312" w:cs="仿宋_GB2312" w:hint="eastAsia"/>
          <w:bCs/>
          <w:sz w:val="32"/>
          <w:szCs w:val="32"/>
        </w:rPr>
        <w:t>163</w:t>
      </w:r>
      <w:r>
        <w:rPr>
          <w:rFonts w:ascii="仿宋_GB2312" w:eastAsia="仿宋_GB2312" w:hAnsi="仿宋_GB2312" w:cs="仿宋_GB2312" w:hint="eastAsia"/>
          <w:bCs/>
          <w:sz w:val="32"/>
          <w:szCs w:val="32"/>
        </w:rPr>
        <w:t>人，基本实现应培尽培。</w:t>
      </w:r>
    </w:p>
    <w:p w:rsidR="00E349B9" w:rsidRDefault="00E25D38">
      <w:pPr>
        <w:widowControl/>
        <w:spacing w:line="560" w:lineRule="exact"/>
        <w:ind w:firstLineChars="200" w:firstLine="640"/>
        <w:jc w:val="left"/>
        <w:rPr>
          <w:rStyle w:val="apple-converted-space"/>
          <w:rFonts w:ascii="仿宋_GB2312" w:eastAsia="仿宋_GB2312" w:hAnsi="仿宋_GB2312" w:cs="仿宋_GB2312"/>
          <w:bCs/>
          <w:sz w:val="30"/>
          <w:szCs w:val="30"/>
        </w:rPr>
      </w:pPr>
      <w:r>
        <w:rPr>
          <w:rStyle w:val="apple-converted-space"/>
          <w:rFonts w:ascii="仿宋_GB2312" w:eastAsia="仿宋_GB2312" w:hAnsi="仿宋_GB2312" w:cs="仿宋_GB2312" w:hint="eastAsia"/>
          <w:bCs/>
          <w:sz w:val="32"/>
          <w:szCs w:val="32"/>
        </w:rPr>
        <w:t>4.</w:t>
      </w:r>
      <w:r>
        <w:rPr>
          <w:rStyle w:val="apple-converted-space"/>
          <w:rFonts w:ascii="仿宋_GB2312" w:eastAsia="仿宋_GB2312" w:hAnsi="仿宋_GB2312" w:cs="仿宋_GB2312" w:hint="eastAsia"/>
          <w:bCs/>
          <w:sz w:val="32"/>
          <w:szCs w:val="32"/>
        </w:rPr>
        <w:t>贫困劳动力就业帮扶成效明显。全县未脱贫且有就业意愿的贫困劳动力</w:t>
      </w:r>
      <w:r>
        <w:rPr>
          <w:rStyle w:val="apple-converted-space"/>
          <w:rFonts w:ascii="仿宋_GB2312" w:eastAsia="仿宋_GB2312" w:hAnsi="仿宋_GB2312" w:cs="仿宋_GB2312" w:hint="eastAsia"/>
          <w:bCs/>
          <w:sz w:val="32"/>
          <w:szCs w:val="32"/>
        </w:rPr>
        <w:t>122</w:t>
      </w:r>
      <w:r>
        <w:rPr>
          <w:rStyle w:val="apple-converted-space"/>
          <w:rFonts w:ascii="仿宋_GB2312" w:eastAsia="仿宋_GB2312" w:hAnsi="仿宋_GB2312" w:cs="仿宋_GB2312" w:hint="eastAsia"/>
          <w:bCs/>
          <w:sz w:val="32"/>
          <w:szCs w:val="32"/>
        </w:rPr>
        <w:t>人已全部实现就业，就业率达到</w:t>
      </w:r>
      <w:r>
        <w:rPr>
          <w:rStyle w:val="apple-converted-space"/>
          <w:rFonts w:ascii="仿宋_GB2312" w:eastAsia="仿宋_GB2312" w:hAnsi="仿宋_GB2312" w:cs="仿宋_GB2312" w:hint="eastAsia"/>
          <w:bCs/>
          <w:sz w:val="32"/>
          <w:szCs w:val="32"/>
        </w:rPr>
        <w:t xml:space="preserve"> 100 </w:t>
      </w:r>
      <w:r>
        <w:rPr>
          <w:rStyle w:val="apple-converted-space"/>
          <w:rFonts w:ascii="仿宋_GB2312" w:eastAsia="仿宋_GB2312" w:hAnsi="仿宋_GB2312" w:cs="仿宋_GB2312" w:hint="eastAsia"/>
          <w:bCs/>
          <w:sz w:val="32"/>
          <w:szCs w:val="32"/>
        </w:rPr>
        <w:t>%</w:t>
      </w:r>
      <w:r>
        <w:rPr>
          <w:rStyle w:val="apple-converted-space"/>
          <w:rFonts w:ascii="仿宋_GB2312" w:eastAsia="仿宋_GB2312" w:hAnsi="仿宋_GB2312" w:cs="仿宋_GB2312" w:hint="eastAsia"/>
          <w:bCs/>
          <w:sz w:val="32"/>
          <w:szCs w:val="32"/>
        </w:rPr>
        <w:t>。全县共有已就业贫困劳动力</w:t>
      </w:r>
      <w:r>
        <w:rPr>
          <w:rStyle w:val="apple-converted-space"/>
          <w:rFonts w:ascii="仿宋_GB2312" w:eastAsia="仿宋_GB2312" w:hAnsi="仿宋_GB2312" w:cs="仿宋_GB2312" w:hint="eastAsia"/>
          <w:bCs/>
          <w:sz w:val="32"/>
          <w:szCs w:val="32"/>
        </w:rPr>
        <w:t>13329</w:t>
      </w:r>
      <w:r>
        <w:rPr>
          <w:rStyle w:val="apple-converted-space"/>
          <w:rFonts w:ascii="仿宋_GB2312" w:eastAsia="仿宋_GB2312" w:hAnsi="仿宋_GB2312" w:cs="仿宋_GB2312" w:hint="eastAsia"/>
          <w:bCs/>
          <w:sz w:val="32"/>
          <w:szCs w:val="32"/>
        </w:rPr>
        <w:t>人，占全县贫困劳动力总量</w:t>
      </w:r>
      <w:r>
        <w:rPr>
          <w:rStyle w:val="apple-converted-space"/>
          <w:rFonts w:ascii="仿宋_GB2312" w:eastAsia="仿宋_GB2312" w:hAnsi="仿宋_GB2312" w:cs="仿宋_GB2312" w:hint="eastAsia"/>
          <w:bCs/>
          <w:sz w:val="32"/>
          <w:szCs w:val="32"/>
        </w:rPr>
        <w:t>78%</w:t>
      </w:r>
      <w:r>
        <w:rPr>
          <w:rStyle w:val="apple-converted-space"/>
          <w:rFonts w:ascii="仿宋_GB2312" w:eastAsia="仿宋_GB2312" w:hAnsi="仿宋_GB2312" w:cs="仿宋_GB2312" w:hint="eastAsia"/>
          <w:bCs/>
          <w:sz w:val="32"/>
          <w:szCs w:val="32"/>
        </w:rPr>
        <w:t>，稳定就业</w:t>
      </w:r>
      <w:r>
        <w:rPr>
          <w:rStyle w:val="apple-converted-space"/>
          <w:rFonts w:ascii="仿宋_GB2312" w:eastAsia="仿宋_GB2312" w:hAnsi="仿宋_GB2312" w:cs="仿宋_GB2312" w:hint="eastAsia"/>
          <w:bCs/>
          <w:sz w:val="32"/>
          <w:szCs w:val="32"/>
        </w:rPr>
        <w:t>6</w:t>
      </w:r>
      <w:r>
        <w:rPr>
          <w:rStyle w:val="apple-converted-space"/>
          <w:rFonts w:ascii="仿宋_GB2312" w:eastAsia="仿宋_GB2312" w:hAnsi="仿宋_GB2312" w:cs="仿宋_GB2312" w:hint="eastAsia"/>
          <w:bCs/>
          <w:sz w:val="32"/>
          <w:szCs w:val="32"/>
        </w:rPr>
        <w:t>个月以上</w:t>
      </w:r>
      <w:r>
        <w:rPr>
          <w:rStyle w:val="apple-converted-space"/>
          <w:rFonts w:ascii="仿宋_GB2312" w:eastAsia="仿宋_GB2312" w:hAnsi="仿宋_GB2312" w:cs="仿宋_GB2312" w:hint="eastAsia"/>
          <w:bCs/>
          <w:sz w:val="32"/>
          <w:szCs w:val="32"/>
        </w:rPr>
        <w:t>12559</w:t>
      </w:r>
      <w:r>
        <w:rPr>
          <w:rStyle w:val="apple-converted-space"/>
          <w:rFonts w:ascii="仿宋_GB2312" w:eastAsia="仿宋_GB2312" w:hAnsi="仿宋_GB2312" w:cs="仿宋_GB2312" w:hint="eastAsia"/>
          <w:bCs/>
          <w:sz w:val="32"/>
          <w:szCs w:val="32"/>
        </w:rPr>
        <w:t>人，占已就业贫困劳动力</w:t>
      </w:r>
      <w:r>
        <w:rPr>
          <w:rStyle w:val="apple-converted-space"/>
          <w:rFonts w:ascii="仿宋_GB2312" w:eastAsia="仿宋_GB2312" w:hAnsi="仿宋_GB2312" w:cs="仿宋_GB2312" w:hint="eastAsia"/>
          <w:bCs/>
          <w:sz w:val="32"/>
          <w:szCs w:val="32"/>
        </w:rPr>
        <w:t>94%</w:t>
      </w:r>
      <w:r>
        <w:rPr>
          <w:rStyle w:val="apple-converted-space"/>
          <w:rFonts w:ascii="仿宋_GB2312" w:eastAsia="仿宋_GB2312" w:hAnsi="仿宋_GB2312" w:cs="仿宋_GB2312" w:hint="eastAsia"/>
          <w:bCs/>
          <w:sz w:val="32"/>
          <w:szCs w:val="32"/>
        </w:rPr>
        <w:t>。目</w:t>
      </w:r>
      <w:bookmarkStart w:id="0" w:name="_GoBack"/>
      <w:bookmarkEnd w:id="0"/>
      <w:r>
        <w:rPr>
          <w:rStyle w:val="apple-converted-space"/>
          <w:rFonts w:ascii="仿宋_GB2312" w:eastAsia="仿宋_GB2312" w:hAnsi="仿宋_GB2312" w:cs="仿宋_GB2312" w:hint="eastAsia"/>
          <w:bCs/>
          <w:sz w:val="32"/>
          <w:szCs w:val="32"/>
        </w:rPr>
        <w:t>前，全县已建成扶贫车间</w:t>
      </w:r>
      <w:r>
        <w:rPr>
          <w:rStyle w:val="apple-converted-space"/>
          <w:rFonts w:ascii="仿宋_GB2312" w:eastAsia="仿宋_GB2312" w:hAnsi="仿宋_GB2312" w:cs="仿宋_GB2312" w:hint="eastAsia"/>
          <w:bCs/>
          <w:sz w:val="32"/>
          <w:szCs w:val="32"/>
        </w:rPr>
        <w:t>25</w:t>
      </w:r>
      <w:r>
        <w:rPr>
          <w:rStyle w:val="apple-converted-space"/>
          <w:rFonts w:ascii="仿宋_GB2312" w:eastAsia="仿宋_GB2312" w:hAnsi="仿宋_GB2312" w:cs="仿宋_GB2312" w:hint="eastAsia"/>
          <w:bCs/>
          <w:sz w:val="32"/>
          <w:szCs w:val="32"/>
        </w:rPr>
        <w:t>家，共吸纳</w:t>
      </w:r>
      <w:r>
        <w:rPr>
          <w:rStyle w:val="apple-converted-space"/>
          <w:rFonts w:ascii="仿宋_GB2312" w:eastAsia="仿宋_GB2312" w:hAnsi="仿宋_GB2312" w:cs="仿宋_GB2312" w:hint="eastAsia"/>
          <w:bCs/>
          <w:sz w:val="32"/>
          <w:szCs w:val="32"/>
        </w:rPr>
        <w:lastRenderedPageBreak/>
        <w:t>1017</w:t>
      </w:r>
      <w:r>
        <w:rPr>
          <w:rStyle w:val="apple-converted-space"/>
          <w:rFonts w:ascii="仿宋_GB2312" w:eastAsia="仿宋_GB2312" w:hAnsi="仿宋_GB2312" w:cs="仿宋_GB2312" w:hint="eastAsia"/>
          <w:bCs/>
          <w:sz w:val="32"/>
          <w:szCs w:val="32"/>
        </w:rPr>
        <w:t>人就近就地就</w:t>
      </w:r>
      <w:r>
        <w:rPr>
          <w:rStyle w:val="apple-converted-space"/>
          <w:rFonts w:ascii="仿宋_GB2312" w:eastAsia="仿宋_GB2312" w:hAnsi="仿宋_GB2312" w:cs="仿宋_GB2312" w:hint="eastAsia"/>
          <w:bCs/>
          <w:sz w:val="30"/>
          <w:szCs w:val="30"/>
        </w:rPr>
        <w:t>业，其中贫困劳动力</w:t>
      </w:r>
      <w:r>
        <w:rPr>
          <w:rStyle w:val="apple-converted-space"/>
          <w:rFonts w:ascii="仿宋_GB2312" w:eastAsia="仿宋_GB2312" w:hAnsi="仿宋_GB2312" w:cs="仿宋_GB2312" w:hint="eastAsia"/>
          <w:bCs/>
          <w:sz w:val="30"/>
          <w:szCs w:val="30"/>
        </w:rPr>
        <w:t>323</w:t>
      </w:r>
      <w:r>
        <w:rPr>
          <w:rStyle w:val="apple-converted-space"/>
          <w:rFonts w:ascii="仿宋_GB2312" w:eastAsia="仿宋_GB2312" w:hAnsi="仿宋_GB2312" w:cs="仿宋_GB2312" w:hint="eastAsia"/>
          <w:bCs/>
          <w:sz w:val="30"/>
          <w:szCs w:val="30"/>
        </w:rPr>
        <w:t>人，已发放相关补贴</w:t>
      </w:r>
      <w:r>
        <w:rPr>
          <w:rStyle w:val="apple-converted-space"/>
          <w:rFonts w:ascii="仿宋_GB2312" w:eastAsia="仿宋_GB2312" w:hAnsi="仿宋_GB2312" w:cs="仿宋_GB2312" w:hint="eastAsia"/>
          <w:bCs/>
          <w:sz w:val="30"/>
          <w:szCs w:val="30"/>
        </w:rPr>
        <w:t>61</w:t>
      </w:r>
      <w:r>
        <w:rPr>
          <w:rStyle w:val="apple-converted-space"/>
          <w:rFonts w:ascii="仿宋_GB2312" w:eastAsia="仿宋_GB2312" w:hAnsi="仿宋_GB2312" w:cs="仿宋_GB2312" w:hint="eastAsia"/>
          <w:bCs/>
          <w:sz w:val="30"/>
          <w:szCs w:val="30"/>
        </w:rPr>
        <w:t>万余元。全县共为</w:t>
      </w:r>
      <w:r>
        <w:rPr>
          <w:rStyle w:val="apple-converted-space"/>
          <w:rFonts w:ascii="仿宋_GB2312" w:eastAsia="仿宋_GB2312" w:hAnsi="仿宋_GB2312" w:cs="仿宋_GB2312" w:hint="eastAsia"/>
          <w:bCs/>
          <w:sz w:val="30"/>
          <w:szCs w:val="30"/>
        </w:rPr>
        <w:t xml:space="preserve"> 2210</w:t>
      </w:r>
      <w:r>
        <w:rPr>
          <w:rStyle w:val="apple-converted-space"/>
          <w:rFonts w:ascii="仿宋_GB2312" w:eastAsia="仿宋_GB2312" w:hAnsi="仿宋_GB2312" w:cs="仿宋_GB2312" w:hint="eastAsia"/>
          <w:bCs/>
          <w:sz w:val="30"/>
          <w:szCs w:val="30"/>
        </w:rPr>
        <w:t>人发放交通补贴</w:t>
      </w:r>
      <w:r>
        <w:rPr>
          <w:rStyle w:val="apple-converted-space"/>
          <w:rFonts w:ascii="仿宋_GB2312" w:eastAsia="仿宋_GB2312" w:hAnsi="仿宋_GB2312" w:cs="仿宋_GB2312" w:hint="eastAsia"/>
          <w:bCs/>
          <w:sz w:val="30"/>
          <w:szCs w:val="30"/>
        </w:rPr>
        <w:t>102</w:t>
      </w:r>
      <w:r>
        <w:rPr>
          <w:rStyle w:val="apple-converted-space"/>
          <w:rFonts w:ascii="仿宋_GB2312" w:eastAsia="仿宋_GB2312" w:hAnsi="仿宋_GB2312" w:cs="仿宋_GB2312" w:hint="eastAsia"/>
          <w:bCs/>
          <w:sz w:val="30"/>
          <w:szCs w:val="30"/>
        </w:rPr>
        <w:t>余万元。</w:t>
      </w:r>
    </w:p>
    <w:p w:rsidR="00E349B9" w:rsidRDefault="00E349B9">
      <w:pPr>
        <w:adjustRightInd w:val="0"/>
        <w:snapToGrid w:val="0"/>
        <w:spacing w:line="600" w:lineRule="exact"/>
        <w:ind w:firstLineChars="200" w:firstLine="640"/>
        <w:rPr>
          <w:rFonts w:eastAsia="仿宋_GB2312"/>
          <w:sz w:val="32"/>
          <w:szCs w:val="32"/>
        </w:rPr>
      </w:pPr>
    </w:p>
    <w:p w:rsidR="00E349B9" w:rsidRDefault="00E25D38">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部门整体支出</w:t>
      </w:r>
      <w:r>
        <w:rPr>
          <w:rFonts w:eastAsia="黑体"/>
          <w:sz w:val="32"/>
          <w:szCs w:val="32"/>
        </w:rPr>
        <w:t>使用情况</w:t>
      </w:r>
    </w:p>
    <w:p w:rsidR="00E349B9" w:rsidRDefault="00E25D38">
      <w:pPr>
        <w:adjustRightInd w:val="0"/>
        <w:snapToGrid w:val="0"/>
        <w:spacing w:line="600" w:lineRule="exact"/>
        <w:ind w:firstLineChars="200" w:firstLine="643"/>
        <w:rPr>
          <w:rFonts w:ascii="楷体_GB2312" w:eastAsia="楷体_GB2312"/>
          <w:b/>
          <w:sz w:val="32"/>
          <w:szCs w:val="32"/>
        </w:rPr>
      </w:pPr>
      <w:r>
        <w:rPr>
          <w:rFonts w:ascii="楷体_GB2312" w:eastAsia="楷体_GB2312" w:hint="eastAsia"/>
          <w:b/>
          <w:sz w:val="32"/>
          <w:szCs w:val="32"/>
        </w:rPr>
        <w:t>（一）基本支出</w:t>
      </w:r>
    </w:p>
    <w:p w:rsidR="00E349B9" w:rsidRDefault="00E25D38">
      <w:pPr>
        <w:spacing w:line="560" w:lineRule="exact"/>
        <w:ind w:firstLineChars="200" w:firstLine="640"/>
        <w:rPr>
          <w:rFonts w:ascii="仿宋_GB2312" w:eastAsia="仿宋_GB2312" w:hAnsi="仿宋_GB2312" w:cs="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年基本支出</w:t>
      </w:r>
      <w:r>
        <w:rPr>
          <w:rFonts w:eastAsia="仿宋_GB2312" w:hint="eastAsia"/>
          <w:sz w:val="32"/>
          <w:szCs w:val="32"/>
        </w:rPr>
        <w:t>8613</w:t>
      </w:r>
      <w:r>
        <w:rPr>
          <w:rFonts w:eastAsia="仿宋_GB2312" w:hint="eastAsia"/>
          <w:sz w:val="32"/>
          <w:szCs w:val="32"/>
        </w:rPr>
        <w:t>万元，</w:t>
      </w:r>
      <w:r>
        <w:rPr>
          <w:rFonts w:ascii="仿宋_GB2312" w:eastAsia="仿宋_GB2312" w:hAnsi="仿宋" w:hint="eastAsia"/>
          <w:sz w:val="32"/>
          <w:szCs w:val="32"/>
        </w:rPr>
        <w:t>其中财政拨款收入</w:t>
      </w:r>
      <w:r>
        <w:rPr>
          <w:rFonts w:ascii="仿宋_GB2312" w:eastAsia="仿宋_GB2312" w:hAnsi="仿宋" w:hint="eastAsia"/>
          <w:sz w:val="32"/>
          <w:szCs w:val="32"/>
        </w:rPr>
        <w:t>8613</w:t>
      </w:r>
      <w:r>
        <w:rPr>
          <w:rFonts w:ascii="仿宋_GB2312" w:eastAsia="仿宋_GB2312" w:hAnsi="仿宋" w:hint="eastAsia"/>
          <w:sz w:val="32"/>
          <w:szCs w:val="32"/>
        </w:rPr>
        <w:t>万元，其他收入</w:t>
      </w:r>
      <w:r>
        <w:rPr>
          <w:rFonts w:ascii="仿宋_GB2312" w:eastAsia="仿宋_GB2312" w:hAnsi="仿宋" w:hint="eastAsia"/>
          <w:sz w:val="32"/>
          <w:szCs w:val="32"/>
        </w:rPr>
        <w:t xml:space="preserve">0 </w:t>
      </w:r>
      <w:r>
        <w:rPr>
          <w:rFonts w:ascii="仿宋_GB2312" w:eastAsia="仿宋_GB2312" w:hAnsi="仿宋" w:hint="eastAsia"/>
          <w:sz w:val="32"/>
          <w:szCs w:val="32"/>
        </w:rPr>
        <w:t>元。比上年</w:t>
      </w:r>
      <w:r>
        <w:rPr>
          <w:rFonts w:ascii="仿宋_GB2312" w:eastAsia="仿宋_GB2312" w:hAnsi="仿宋" w:hint="eastAsia"/>
          <w:sz w:val="32"/>
          <w:szCs w:val="32"/>
        </w:rPr>
        <w:t>增加</w:t>
      </w:r>
      <w:r>
        <w:rPr>
          <w:rFonts w:ascii="仿宋_GB2312" w:eastAsia="仿宋_GB2312" w:hAnsi="仿宋" w:hint="eastAsia"/>
          <w:sz w:val="32"/>
          <w:szCs w:val="32"/>
        </w:rPr>
        <w:t>6179.2</w:t>
      </w:r>
      <w:r>
        <w:rPr>
          <w:rFonts w:ascii="仿宋_GB2312" w:eastAsia="仿宋_GB2312" w:hAnsi="仿宋" w:hint="eastAsia"/>
          <w:sz w:val="32"/>
          <w:szCs w:val="32"/>
        </w:rPr>
        <w:t>万元，变动原因</w:t>
      </w:r>
      <w:r>
        <w:rPr>
          <w:rFonts w:ascii="仿宋_GB2312" w:eastAsia="仿宋_GB2312" w:hAnsi="仿宋" w:hint="eastAsia"/>
          <w:sz w:val="32"/>
          <w:szCs w:val="32"/>
        </w:rPr>
        <w:t>2020</w:t>
      </w:r>
      <w:r>
        <w:rPr>
          <w:rFonts w:ascii="仿宋_GB2312" w:eastAsia="仿宋_GB2312" w:hAnsi="仿宋" w:hint="eastAsia"/>
          <w:sz w:val="32"/>
          <w:szCs w:val="32"/>
        </w:rPr>
        <w:t>年安排了项目资金。</w:t>
      </w:r>
    </w:p>
    <w:p w:rsidR="00E349B9" w:rsidRDefault="00E25D38">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20</w:t>
      </w:r>
      <w:r>
        <w:rPr>
          <w:rFonts w:ascii="仿宋_GB2312" w:eastAsia="仿宋_GB2312" w:hAnsi="仿宋" w:hint="eastAsia"/>
          <w:sz w:val="32"/>
          <w:szCs w:val="32"/>
        </w:rPr>
        <w:t>20</w:t>
      </w:r>
      <w:r>
        <w:rPr>
          <w:rFonts w:ascii="仿宋_GB2312" w:eastAsia="仿宋_GB2312" w:hAnsi="仿宋" w:hint="eastAsia"/>
          <w:sz w:val="32"/>
          <w:szCs w:val="32"/>
        </w:rPr>
        <w:t>年支出决算</w:t>
      </w:r>
      <w:r>
        <w:rPr>
          <w:rFonts w:ascii="仿宋_GB2312" w:eastAsia="仿宋_GB2312" w:hAnsi="仿宋" w:hint="eastAsia"/>
          <w:sz w:val="32"/>
          <w:szCs w:val="32"/>
        </w:rPr>
        <w:t xml:space="preserve"> </w:t>
      </w:r>
      <w:r>
        <w:rPr>
          <w:rFonts w:ascii="仿宋_GB2312" w:eastAsia="仿宋_GB2312" w:hAnsi="仿宋" w:hint="eastAsia"/>
          <w:sz w:val="32"/>
          <w:szCs w:val="32"/>
        </w:rPr>
        <w:t>8613</w:t>
      </w:r>
      <w:r>
        <w:rPr>
          <w:rFonts w:ascii="仿宋_GB2312" w:eastAsia="仿宋_GB2312" w:hAnsi="仿宋" w:hint="eastAsia"/>
          <w:sz w:val="32"/>
          <w:szCs w:val="32"/>
        </w:rPr>
        <w:t>万元，财政拨款支出</w:t>
      </w:r>
      <w:r>
        <w:rPr>
          <w:rFonts w:ascii="仿宋_GB2312" w:eastAsia="仿宋_GB2312" w:hAnsi="仿宋" w:hint="eastAsia"/>
          <w:sz w:val="32"/>
          <w:szCs w:val="32"/>
        </w:rPr>
        <w:t>8613</w:t>
      </w:r>
      <w:r>
        <w:rPr>
          <w:rFonts w:ascii="仿宋_GB2312" w:eastAsia="仿宋_GB2312" w:hAnsi="仿宋" w:hint="eastAsia"/>
          <w:sz w:val="32"/>
          <w:szCs w:val="32"/>
        </w:rPr>
        <w:t>万元。</w:t>
      </w:r>
    </w:p>
    <w:p w:rsidR="00662484" w:rsidRDefault="00E25D38">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20</w:t>
      </w:r>
      <w:r>
        <w:rPr>
          <w:rFonts w:ascii="仿宋_GB2312" w:eastAsia="仿宋_GB2312" w:hAnsi="仿宋" w:hint="eastAsia"/>
          <w:sz w:val="32"/>
          <w:szCs w:val="32"/>
        </w:rPr>
        <w:t>20</w:t>
      </w:r>
      <w:r>
        <w:rPr>
          <w:rFonts w:ascii="仿宋_GB2312" w:eastAsia="仿宋_GB2312" w:hAnsi="仿宋" w:hint="eastAsia"/>
          <w:sz w:val="32"/>
          <w:szCs w:val="32"/>
        </w:rPr>
        <w:t>年财政拨款支出按用途划分，一般公共预算财政拨款基本支出</w:t>
      </w:r>
      <w:r>
        <w:rPr>
          <w:rFonts w:ascii="仿宋_GB2312" w:eastAsia="仿宋_GB2312" w:hAnsi="仿宋" w:hint="eastAsia"/>
          <w:sz w:val="32"/>
          <w:szCs w:val="32"/>
        </w:rPr>
        <w:t>8613</w:t>
      </w:r>
      <w:r>
        <w:rPr>
          <w:rFonts w:ascii="仿宋_GB2312" w:eastAsia="仿宋_GB2312" w:hAnsi="仿宋" w:hint="eastAsia"/>
          <w:sz w:val="32"/>
          <w:szCs w:val="32"/>
        </w:rPr>
        <w:t>万元，其中：人员经费支出</w:t>
      </w:r>
      <w:r>
        <w:rPr>
          <w:rFonts w:ascii="仿宋_GB2312" w:eastAsia="仿宋_GB2312" w:hAnsi="仿宋" w:hint="eastAsia"/>
          <w:sz w:val="32"/>
          <w:szCs w:val="32"/>
        </w:rPr>
        <w:t xml:space="preserve"> 4008</w:t>
      </w:r>
      <w:r>
        <w:rPr>
          <w:rFonts w:ascii="仿宋_GB2312" w:eastAsia="仿宋_GB2312" w:hAnsi="仿宋" w:hint="eastAsia"/>
          <w:sz w:val="32"/>
          <w:szCs w:val="32"/>
        </w:rPr>
        <w:t>.</w:t>
      </w:r>
      <w:r>
        <w:rPr>
          <w:rFonts w:ascii="仿宋_GB2312" w:eastAsia="仿宋_GB2312" w:hAnsi="仿宋" w:hint="eastAsia"/>
          <w:sz w:val="32"/>
          <w:szCs w:val="32"/>
        </w:rPr>
        <w:t>9101</w:t>
      </w:r>
      <w:r>
        <w:rPr>
          <w:rFonts w:ascii="仿宋_GB2312" w:eastAsia="仿宋_GB2312" w:hAnsi="仿宋" w:hint="eastAsia"/>
          <w:sz w:val="32"/>
          <w:szCs w:val="32"/>
        </w:rPr>
        <w:t>万元，较上年</w:t>
      </w:r>
      <w:r>
        <w:rPr>
          <w:rFonts w:ascii="仿宋_GB2312" w:eastAsia="仿宋_GB2312" w:hAnsi="仿宋" w:hint="eastAsia"/>
          <w:sz w:val="32"/>
          <w:szCs w:val="32"/>
        </w:rPr>
        <w:t>增加</w:t>
      </w:r>
      <w:r>
        <w:rPr>
          <w:rFonts w:ascii="仿宋_GB2312" w:eastAsia="仿宋_GB2312" w:hAnsi="仿宋" w:hint="eastAsia"/>
          <w:sz w:val="32"/>
          <w:szCs w:val="32"/>
        </w:rPr>
        <w:t>了</w:t>
      </w:r>
      <w:r>
        <w:rPr>
          <w:rFonts w:ascii="仿宋_GB2312" w:eastAsia="仿宋_GB2312" w:hAnsi="仿宋" w:hint="eastAsia"/>
          <w:sz w:val="32"/>
          <w:szCs w:val="32"/>
        </w:rPr>
        <w:t>1587.2101</w:t>
      </w:r>
      <w:r>
        <w:rPr>
          <w:rFonts w:ascii="仿宋_GB2312" w:eastAsia="仿宋_GB2312" w:hAnsi="仿宋" w:hint="eastAsia"/>
          <w:sz w:val="32"/>
          <w:szCs w:val="32"/>
        </w:rPr>
        <w:t>万元，变动原因为</w:t>
      </w:r>
      <w:r>
        <w:rPr>
          <w:rFonts w:ascii="仿宋_GB2312" w:eastAsia="仿宋_GB2312" w:hAnsi="仿宋" w:hint="eastAsia"/>
          <w:sz w:val="32"/>
          <w:szCs w:val="32"/>
        </w:rPr>
        <w:t>2020</w:t>
      </w:r>
      <w:r>
        <w:rPr>
          <w:rFonts w:ascii="仿宋_GB2312" w:eastAsia="仿宋_GB2312" w:hAnsi="仿宋" w:hint="eastAsia"/>
          <w:sz w:val="32"/>
          <w:szCs w:val="32"/>
        </w:rPr>
        <w:t>年安排了创业担保贷款贴息和其他社会保障和就业支出</w:t>
      </w:r>
      <w:r>
        <w:rPr>
          <w:rFonts w:ascii="仿宋_GB2312" w:eastAsia="仿宋_GB2312" w:hAnsi="仿宋" w:hint="eastAsia"/>
          <w:sz w:val="32"/>
          <w:szCs w:val="32"/>
        </w:rPr>
        <w:t>；日常公用经费支出</w:t>
      </w:r>
      <w:r>
        <w:rPr>
          <w:rFonts w:ascii="仿宋_GB2312" w:eastAsia="仿宋_GB2312" w:hAnsi="仿宋" w:hint="eastAsia"/>
          <w:sz w:val="32"/>
          <w:szCs w:val="32"/>
        </w:rPr>
        <w:t>12</w:t>
      </w:r>
      <w:r>
        <w:rPr>
          <w:rFonts w:ascii="仿宋_GB2312" w:eastAsia="仿宋_GB2312" w:hAnsi="仿宋" w:hint="eastAsia"/>
          <w:sz w:val="32"/>
          <w:szCs w:val="32"/>
        </w:rPr>
        <w:t>.</w:t>
      </w:r>
      <w:r>
        <w:rPr>
          <w:rFonts w:ascii="仿宋_GB2312" w:eastAsia="仿宋_GB2312" w:hAnsi="仿宋" w:hint="eastAsia"/>
          <w:sz w:val="32"/>
          <w:szCs w:val="32"/>
        </w:rPr>
        <w:t>0899</w:t>
      </w:r>
      <w:r>
        <w:rPr>
          <w:rFonts w:ascii="仿宋_GB2312" w:eastAsia="仿宋_GB2312" w:hAnsi="仿宋" w:hint="eastAsia"/>
          <w:sz w:val="32"/>
          <w:szCs w:val="32"/>
        </w:rPr>
        <w:t>万元，</w:t>
      </w:r>
      <w:r w:rsidR="00662484">
        <w:rPr>
          <w:rFonts w:ascii="仿宋_GB2312" w:eastAsia="仿宋_GB2312" w:hAnsi="仿宋" w:hint="eastAsia"/>
          <w:sz w:val="32"/>
          <w:szCs w:val="32"/>
        </w:rPr>
        <w:t>和去年持平</w:t>
      </w:r>
      <w:r>
        <w:rPr>
          <w:rFonts w:ascii="仿宋_GB2312" w:eastAsia="仿宋_GB2312" w:hAnsi="仿宋" w:hint="eastAsia"/>
          <w:sz w:val="32"/>
          <w:szCs w:val="32"/>
        </w:rPr>
        <w:t>。</w:t>
      </w:r>
      <w:r>
        <w:rPr>
          <w:rFonts w:ascii="仿宋_GB2312" w:eastAsia="仿宋_GB2312" w:hAnsi="仿宋" w:hint="eastAsia"/>
          <w:sz w:val="32"/>
          <w:szCs w:val="32"/>
        </w:rPr>
        <w:t>项目支出</w:t>
      </w:r>
      <w:r>
        <w:rPr>
          <w:rFonts w:ascii="仿宋_GB2312" w:eastAsia="仿宋_GB2312" w:hAnsi="仿宋" w:hint="eastAsia"/>
          <w:sz w:val="32"/>
          <w:szCs w:val="32"/>
        </w:rPr>
        <w:t>4592</w:t>
      </w:r>
      <w:r>
        <w:rPr>
          <w:rFonts w:ascii="仿宋_GB2312" w:eastAsia="仿宋_GB2312" w:hAnsi="仿宋" w:hint="eastAsia"/>
          <w:sz w:val="32"/>
          <w:szCs w:val="32"/>
        </w:rPr>
        <w:t>万，较上年增加</w:t>
      </w:r>
      <w:r>
        <w:rPr>
          <w:rFonts w:ascii="仿宋_GB2312" w:eastAsia="仿宋_GB2312" w:hAnsi="仿宋" w:hint="eastAsia"/>
          <w:sz w:val="32"/>
          <w:szCs w:val="32"/>
        </w:rPr>
        <w:t>4592</w:t>
      </w:r>
      <w:r>
        <w:rPr>
          <w:rFonts w:ascii="仿宋_GB2312" w:eastAsia="仿宋_GB2312" w:hAnsi="仿宋" w:hint="eastAsia"/>
          <w:sz w:val="32"/>
          <w:szCs w:val="32"/>
        </w:rPr>
        <w:t>万，变动原因为其他社会保障和就业支出</w:t>
      </w:r>
      <w:r w:rsidR="00662484">
        <w:rPr>
          <w:rFonts w:ascii="仿宋_GB2312" w:eastAsia="仿宋_GB2312" w:hAnsi="仿宋" w:hint="eastAsia"/>
          <w:sz w:val="32"/>
          <w:szCs w:val="32"/>
        </w:rPr>
        <w:t>2019年没有安排。</w:t>
      </w:r>
    </w:p>
    <w:p w:rsidR="00E349B9" w:rsidRDefault="00E25D38">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20</w:t>
      </w:r>
      <w:r>
        <w:rPr>
          <w:rFonts w:ascii="仿宋_GB2312" w:eastAsia="仿宋_GB2312" w:hAnsi="仿宋" w:hint="eastAsia"/>
          <w:sz w:val="32"/>
          <w:szCs w:val="32"/>
        </w:rPr>
        <w:t>20</w:t>
      </w:r>
      <w:r>
        <w:rPr>
          <w:rFonts w:ascii="仿宋_GB2312" w:eastAsia="仿宋_GB2312" w:hAnsi="仿宋" w:hint="eastAsia"/>
          <w:sz w:val="32"/>
          <w:szCs w:val="32"/>
        </w:rPr>
        <w:t>年三公经费财政拨款支出共</w:t>
      </w:r>
      <w:r>
        <w:rPr>
          <w:rFonts w:ascii="仿宋_GB2312" w:eastAsia="仿宋_GB2312" w:hAnsi="仿宋" w:hint="eastAsia"/>
          <w:sz w:val="32"/>
          <w:szCs w:val="32"/>
        </w:rPr>
        <w:t xml:space="preserve"> 0.9</w:t>
      </w:r>
      <w:r>
        <w:rPr>
          <w:rFonts w:ascii="仿宋_GB2312" w:eastAsia="仿宋_GB2312" w:hAnsi="仿宋" w:hint="eastAsia"/>
          <w:sz w:val="32"/>
          <w:szCs w:val="32"/>
        </w:rPr>
        <w:t>万元，具体情况如下：</w:t>
      </w:r>
    </w:p>
    <w:p w:rsidR="00E349B9" w:rsidRDefault="00E25D38">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、因公出国（境）费无支出；</w:t>
      </w:r>
    </w:p>
    <w:p w:rsidR="00E349B9" w:rsidRDefault="00E25D38">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、公务用车及运行维护费无支出。</w:t>
      </w:r>
    </w:p>
    <w:p w:rsidR="00E349B9" w:rsidRDefault="00E25D38">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、公务接待费支出</w:t>
      </w:r>
      <w:r>
        <w:rPr>
          <w:rFonts w:ascii="仿宋_GB2312" w:eastAsia="仿宋_GB2312" w:hAnsi="仿宋" w:hint="eastAsia"/>
          <w:sz w:val="32"/>
          <w:szCs w:val="32"/>
        </w:rPr>
        <w:t>0.9</w:t>
      </w:r>
      <w:r>
        <w:rPr>
          <w:rFonts w:ascii="仿宋_GB2312" w:eastAsia="仿宋_GB2312" w:hAnsi="仿宋" w:hint="eastAsia"/>
          <w:sz w:val="32"/>
          <w:szCs w:val="32"/>
        </w:rPr>
        <w:t>万元，</w:t>
      </w:r>
      <w:r>
        <w:rPr>
          <w:rFonts w:ascii="仿宋_GB2312" w:eastAsia="仿宋_GB2312" w:hAnsi="仿宋" w:hint="eastAsia"/>
          <w:sz w:val="32"/>
          <w:szCs w:val="32"/>
        </w:rPr>
        <w:t>与去年持平</w:t>
      </w:r>
      <w:r>
        <w:rPr>
          <w:rFonts w:ascii="仿宋_GB2312" w:eastAsia="仿宋_GB2312" w:hAnsi="仿宋" w:hint="eastAsia"/>
          <w:sz w:val="32"/>
          <w:szCs w:val="32"/>
        </w:rPr>
        <w:t>，接待费主要用于业务对口接待。</w:t>
      </w:r>
    </w:p>
    <w:p w:rsidR="00E349B9" w:rsidRDefault="00E349B9">
      <w:pPr>
        <w:adjustRightInd w:val="0"/>
        <w:snapToGrid w:val="0"/>
        <w:spacing w:line="600" w:lineRule="exact"/>
        <w:ind w:firstLineChars="200" w:firstLine="640"/>
        <w:rPr>
          <w:rFonts w:eastAsia="仿宋_GB2312"/>
          <w:sz w:val="32"/>
          <w:szCs w:val="32"/>
        </w:rPr>
      </w:pPr>
    </w:p>
    <w:p w:rsidR="00E349B9" w:rsidRDefault="00E25D38">
      <w:pPr>
        <w:adjustRightInd w:val="0"/>
        <w:snapToGrid w:val="0"/>
        <w:spacing w:line="600" w:lineRule="exact"/>
        <w:ind w:firstLineChars="200" w:firstLine="643"/>
        <w:rPr>
          <w:rFonts w:ascii="楷体_GB2312" w:eastAsia="楷体_GB2312"/>
          <w:b/>
          <w:sz w:val="32"/>
          <w:szCs w:val="32"/>
        </w:rPr>
      </w:pPr>
      <w:r>
        <w:rPr>
          <w:rFonts w:ascii="楷体_GB2312" w:eastAsia="楷体_GB2312" w:hint="eastAsia"/>
          <w:b/>
          <w:sz w:val="32"/>
          <w:szCs w:val="32"/>
        </w:rPr>
        <w:t>（二）项目支出</w:t>
      </w:r>
    </w:p>
    <w:p w:rsidR="00E349B9" w:rsidRDefault="00E25D38">
      <w:pPr>
        <w:adjustRightInd w:val="0"/>
        <w:snapToGrid w:val="0"/>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、项目</w:t>
      </w:r>
      <w:r>
        <w:rPr>
          <w:rFonts w:eastAsia="仿宋_GB2312"/>
          <w:sz w:val="32"/>
          <w:szCs w:val="32"/>
        </w:rPr>
        <w:t>资金</w:t>
      </w:r>
      <w:r>
        <w:rPr>
          <w:rFonts w:eastAsia="仿宋_GB2312" w:hint="eastAsia"/>
          <w:sz w:val="32"/>
          <w:szCs w:val="32"/>
        </w:rPr>
        <w:t>支出为</w:t>
      </w:r>
      <w:r>
        <w:rPr>
          <w:rFonts w:eastAsia="仿宋_GB2312" w:hint="eastAsia"/>
          <w:sz w:val="32"/>
          <w:szCs w:val="32"/>
        </w:rPr>
        <w:t>4592</w:t>
      </w:r>
      <w:r>
        <w:rPr>
          <w:rFonts w:eastAsia="仿宋_GB2312" w:hint="eastAsia"/>
          <w:sz w:val="32"/>
          <w:szCs w:val="32"/>
        </w:rPr>
        <w:t>万，为其他社会保障和就业支</w:t>
      </w:r>
      <w:r>
        <w:rPr>
          <w:rFonts w:eastAsia="仿宋_GB2312" w:hint="eastAsia"/>
          <w:sz w:val="32"/>
          <w:szCs w:val="32"/>
        </w:rPr>
        <w:lastRenderedPageBreak/>
        <w:t>出</w:t>
      </w:r>
      <w:r>
        <w:rPr>
          <w:rFonts w:eastAsia="仿宋_GB2312" w:hint="eastAsia"/>
          <w:sz w:val="32"/>
          <w:szCs w:val="32"/>
        </w:rPr>
        <w:t>4592</w:t>
      </w:r>
      <w:r>
        <w:rPr>
          <w:rFonts w:eastAsia="仿宋_GB2312" w:hint="eastAsia"/>
          <w:sz w:val="32"/>
          <w:szCs w:val="32"/>
        </w:rPr>
        <w:t>万，已使用完。</w:t>
      </w:r>
    </w:p>
    <w:p w:rsidR="00E349B9" w:rsidRDefault="00E25D38">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部门整体支出管理情况</w:t>
      </w:r>
    </w:p>
    <w:p w:rsidR="00E349B9" w:rsidRDefault="00E25D38">
      <w:pPr>
        <w:ind w:firstLineChars="200" w:firstLine="640"/>
        <w:rPr>
          <w:rFonts w:ascii="仿宋_GB2312" w:eastAsia="仿宋_GB2312" w:hAnsi="仿宋_GB2312" w:cs="仿宋_GB2312"/>
          <w:sz w:val="30"/>
          <w:szCs w:val="30"/>
        </w:rPr>
      </w:pPr>
      <w:r>
        <w:rPr>
          <w:rFonts w:eastAsia="仿宋_GB2312" w:hint="eastAsia"/>
          <w:sz w:val="32"/>
          <w:szCs w:val="32"/>
        </w:rPr>
        <w:t>我</w:t>
      </w:r>
      <w:r>
        <w:rPr>
          <w:rFonts w:ascii="仿宋_GB2312" w:eastAsia="仿宋_GB2312" w:hAnsi="仿宋_GB2312" w:cs="仿宋_GB2312" w:hint="eastAsia"/>
          <w:sz w:val="30"/>
          <w:szCs w:val="30"/>
        </w:rPr>
        <w:t>单位内部管理制度健全，会计核算符合财务制度规定，财务处理及时、规范。</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年按照财政局要求开展了内部控制基础性评价工作，进一步完善了内部控制体系。</w:t>
      </w:r>
    </w:p>
    <w:p w:rsidR="00E349B9" w:rsidRDefault="00E25D3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严格使用程序，每一个预算项目的支出提前申请，填写《用款计划审批表》，报送县财政局业务股室审批，确保资金在使用程序上严谨。</w:t>
      </w:r>
    </w:p>
    <w:p w:rsidR="00E349B9" w:rsidRDefault="00E25D38">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部门整体支出</w:t>
      </w:r>
      <w:r>
        <w:rPr>
          <w:rFonts w:eastAsia="黑体"/>
          <w:sz w:val="32"/>
          <w:szCs w:val="32"/>
        </w:rPr>
        <w:t>绩效情况</w:t>
      </w:r>
    </w:p>
    <w:p w:rsidR="00E349B9" w:rsidRDefault="00E25D38" w:rsidP="008E7C23">
      <w:pPr>
        <w:spacing w:afterLines="50"/>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年我单位始终认真贯彻执行《会计法》、《预算法》、《行政单位会计制度》等法律法规，认真进行了预算编制，建立健全了单位财务制度，加强了财政专项资金管理，严格按预算进度支付费用，加强了“三公”经费控制，各项经费支出严格按照政府采购、国库集中支付、公务卡支付等有关规定执行</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预算执行完成和控制较好。</w:t>
      </w:r>
    </w:p>
    <w:p w:rsidR="00E349B9" w:rsidRDefault="00E25D38">
      <w:pPr>
        <w:numPr>
          <w:ilvl w:val="0"/>
          <w:numId w:val="1"/>
        </w:num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结合《部门整体支出绩效评价指标表》的评价结果</w:t>
      </w:r>
    </w:p>
    <w:p w:rsidR="00E349B9" w:rsidRDefault="00E25D38">
      <w:pPr>
        <w:ind w:firstLineChars="200" w:firstLine="600"/>
        <w:rPr>
          <w:rFonts w:ascii="黑体" w:eastAsia="黑体"/>
          <w:sz w:val="32"/>
          <w:szCs w:val="32"/>
        </w:rPr>
      </w:pPr>
      <w:r>
        <w:rPr>
          <w:rFonts w:ascii="仿宋_GB2312" w:eastAsia="仿宋_GB2312" w:hAnsi="仿宋_GB2312" w:cs="仿宋_GB2312" w:hint="eastAsia"/>
          <w:sz w:val="30"/>
          <w:szCs w:val="30"/>
        </w:rPr>
        <w:t>经认真对照《</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0</w:t>
      </w:r>
      <w:r>
        <w:rPr>
          <w:rFonts w:ascii="仿宋_GB2312" w:eastAsia="仿宋_GB2312" w:hAnsi="仿宋_GB2312" w:cs="仿宋_GB2312" w:hint="eastAsia"/>
          <w:sz w:val="30"/>
          <w:szCs w:val="30"/>
        </w:rPr>
        <w:t>年部门整体支出绩效自评指标计分表》，我单位指标都较好地达到了相关要求，</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年部门整体支出绩效自评结论：优。</w:t>
      </w:r>
    </w:p>
    <w:p w:rsidR="00E349B9" w:rsidRDefault="00E25D38">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六、存在的主要问题</w:t>
      </w:r>
    </w:p>
    <w:p w:rsidR="00E349B9" w:rsidRDefault="00E25D38">
      <w:pPr>
        <w:widowControl/>
        <w:ind w:firstLineChars="200" w:firstLine="640"/>
        <w:jc w:val="left"/>
        <w:rPr>
          <w:rFonts w:ascii="仿宋_GB2312" w:eastAsia="仿宋_GB2312" w:hAnsi="宋体" w:cs="黑体"/>
          <w:color w:val="000000"/>
          <w:kern w:val="0"/>
          <w:sz w:val="32"/>
          <w:szCs w:val="32"/>
          <w:lang/>
        </w:rPr>
      </w:pPr>
      <w:r>
        <w:rPr>
          <w:rFonts w:ascii="仿宋_GB2312" w:eastAsia="仿宋_GB2312" w:hAnsi="宋体" w:cs="黑体" w:hint="eastAsia"/>
          <w:color w:val="000000"/>
          <w:kern w:val="0"/>
          <w:sz w:val="32"/>
          <w:szCs w:val="32"/>
          <w:lang/>
        </w:rPr>
        <w:t>预算管理有待加强，资金开支不够细化。</w:t>
      </w:r>
    </w:p>
    <w:p w:rsidR="00E349B9" w:rsidRDefault="00E25D38">
      <w:pPr>
        <w:adjustRightInd w:val="0"/>
        <w:snapToGrid w:val="0"/>
        <w:spacing w:line="600" w:lineRule="exact"/>
        <w:ind w:firstLineChars="200" w:firstLine="640"/>
        <w:rPr>
          <w:rFonts w:eastAsia="黑体"/>
          <w:sz w:val="32"/>
          <w:szCs w:val="32"/>
        </w:rPr>
      </w:pPr>
      <w:r>
        <w:rPr>
          <w:rFonts w:eastAsia="黑体" w:hint="eastAsia"/>
          <w:sz w:val="32"/>
          <w:szCs w:val="32"/>
        </w:rPr>
        <w:t>七</w:t>
      </w:r>
      <w:r>
        <w:rPr>
          <w:rFonts w:eastAsia="黑体"/>
          <w:sz w:val="32"/>
          <w:szCs w:val="32"/>
        </w:rPr>
        <w:t>、</w:t>
      </w:r>
      <w:r>
        <w:rPr>
          <w:rFonts w:eastAsia="黑体" w:hint="eastAsia"/>
          <w:sz w:val="32"/>
          <w:szCs w:val="32"/>
        </w:rPr>
        <w:t>改进措施和有关建议</w:t>
      </w:r>
    </w:p>
    <w:p w:rsidR="00E349B9" w:rsidRDefault="00E25D3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（一）科学合理编制预算，严格执行预算</w:t>
      </w:r>
    </w:p>
    <w:p w:rsidR="00E349B9" w:rsidRDefault="00E25D3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rsidR="00E349B9" w:rsidRDefault="00E25D3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（二）加强新行政单位会计制度和新预算法学习培训</w:t>
      </w:r>
    </w:p>
    <w:p w:rsidR="00E349B9" w:rsidRDefault="00E25D3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加强新《预算法》、《行政单位会计制度》等学习培训，规范部门预算收支核算，</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落实预算执行分析，及时了解预算执行差异，合理调整、纠正预算执行偏差，切实提高部门预算收支管理水平。</w:t>
      </w:r>
    </w:p>
    <w:p w:rsidR="00E349B9" w:rsidRDefault="00E349B9">
      <w:pPr>
        <w:adjustRightInd w:val="0"/>
        <w:snapToGrid w:val="0"/>
        <w:spacing w:line="600" w:lineRule="exact"/>
        <w:ind w:firstLineChars="200" w:firstLine="640"/>
        <w:rPr>
          <w:rFonts w:eastAsia="仿宋_GB2312"/>
          <w:sz w:val="32"/>
          <w:szCs w:val="32"/>
        </w:rPr>
      </w:pPr>
    </w:p>
    <w:p w:rsidR="00E349B9" w:rsidRDefault="00E25D38">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附</w:t>
      </w:r>
      <w:r>
        <w:rPr>
          <w:rFonts w:ascii="仿宋" w:eastAsia="仿宋" w:hAnsi="仿宋" w:hint="eastAsia"/>
          <w:sz w:val="32"/>
          <w:szCs w:val="32"/>
        </w:rPr>
        <w:t>件：</w:t>
      </w:r>
      <w:hyperlink r:id="rId8" w:history="1">
        <w:r>
          <w:rPr>
            <w:rStyle w:val="a8"/>
            <w:rFonts w:ascii="仿宋" w:eastAsia="仿宋" w:hAnsi="仿宋" w:hint="eastAsia"/>
            <w:sz w:val="32"/>
            <w:szCs w:val="32"/>
          </w:rPr>
          <w:t>部门整体支出绩效评价指标表</w:t>
        </w:r>
      </w:hyperlink>
    </w:p>
    <w:p w:rsidR="00E349B9" w:rsidRDefault="00E349B9">
      <w:pPr>
        <w:adjustRightInd w:val="0"/>
        <w:snapToGrid w:val="0"/>
        <w:spacing w:line="600" w:lineRule="exact"/>
        <w:ind w:firstLineChars="200" w:firstLine="640"/>
        <w:rPr>
          <w:rFonts w:eastAsia="仿宋_GB2312"/>
          <w:sz w:val="32"/>
          <w:szCs w:val="32"/>
        </w:rPr>
      </w:pPr>
    </w:p>
    <w:p w:rsidR="00E349B9" w:rsidRDefault="00E349B9">
      <w:pPr>
        <w:adjustRightInd w:val="0"/>
        <w:snapToGrid w:val="0"/>
        <w:spacing w:line="600" w:lineRule="exact"/>
        <w:ind w:firstLineChars="200" w:firstLine="640"/>
        <w:rPr>
          <w:rFonts w:eastAsia="仿宋_GB2312"/>
          <w:sz w:val="32"/>
          <w:szCs w:val="32"/>
        </w:rPr>
      </w:pPr>
    </w:p>
    <w:p w:rsidR="00E349B9" w:rsidRDefault="00E349B9">
      <w:pPr>
        <w:adjustRightInd w:val="0"/>
        <w:snapToGrid w:val="0"/>
        <w:spacing w:line="600" w:lineRule="exact"/>
        <w:ind w:firstLineChars="200" w:firstLine="640"/>
        <w:rPr>
          <w:rFonts w:eastAsia="仿宋_GB2312"/>
          <w:sz w:val="32"/>
          <w:szCs w:val="32"/>
        </w:rPr>
      </w:pPr>
    </w:p>
    <w:p w:rsidR="00E349B9" w:rsidRDefault="00E349B9">
      <w:pPr>
        <w:adjustRightInd w:val="0"/>
        <w:snapToGrid w:val="0"/>
        <w:spacing w:line="600" w:lineRule="exact"/>
        <w:ind w:firstLineChars="200" w:firstLine="640"/>
        <w:rPr>
          <w:rFonts w:eastAsia="仿宋_GB2312"/>
          <w:sz w:val="32"/>
          <w:szCs w:val="32"/>
        </w:rPr>
      </w:pPr>
    </w:p>
    <w:p w:rsidR="00E349B9" w:rsidRDefault="00E25D38">
      <w:pPr>
        <w:ind w:firstLineChars="1000" w:firstLine="3000"/>
        <w:jc w:val="right"/>
        <w:rPr>
          <w:rFonts w:ascii="仿宋_GB2312" w:eastAsia="仿宋_GB2312" w:hAnsi="仿宋_GB2312" w:cs="仿宋_GB2312"/>
          <w:sz w:val="30"/>
          <w:szCs w:val="30"/>
        </w:rPr>
      </w:pPr>
      <w:r>
        <w:rPr>
          <w:rFonts w:ascii="仿宋_GB2312" w:eastAsia="仿宋_GB2312" w:hAnsi="仿宋_GB2312" w:cs="仿宋_GB2312" w:hint="eastAsia"/>
          <w:sz w:val="30"/>
          <w:szCs w:val="30"/>
        </w:rPr>
        <w:t>东安县就业服务中心</w:t>
      </w:r>
    </w:p>
    <w:p w:rsidR="00E349B9" w:rsidRDefault="00E349B9">
      <w:pPr>
        <w:adjustRightInd w:val="0"/>
        <w:snapToGrid w:val="0"/>
        <w:spacing w:line="600" w:lineRule="exact"/>
        <w:ind w:firstLineChars="200" w:firstLine="640"/>
        <w:jc w:val="right"/>
        <w:rPr>
          <w:rFonts w:eastAsia="仿宋_GB2312"/>
          <w:sz w:val="32"/>
          <w:szCs w:val="32"/>
        </w:rPr>
      </w:pPr>
    </w:p>
    <w:p w:rsidR="00E349B9" w:rsidRDefault="00662484">
      <w:pPr>
        <w:wordWrap w:val="0"/>
        <w:adjustRightInd w:val="0"/>
        <w:snapToGrid w:val="0"/>
        <w:spacing w:line="600" w:lineRule="exact"/>
        <w:ind w:firstLineChars="200" w:firstLine="640"/>
        <w:jc w:val="right"/>
        <w:rPr>
          <w:rFonts w:ascii="仿宋_GB2312" w:eastAsia="仿宋_GB2312"/>
          <w:sz w:val="32"/>
          <w:szCs w:val="32"/>
        </w:rPr>
      </w:pPr>
      <w:r>
        <w:rPr>
          <w:rFonts w:eastAsia="仿宋_GB2312" w:hint="eastAsia"/>
          <w:sz w:val="32"/>
          <w:szCs w:val="32"/>
        </w:rPr>
        <w:t>2021</w:t>
      </w:r>
      <w:r w:rsidR="00E25D38">
        <w:rPr>
          <w:rFonts w:eastAsia="仿宋_GB2312" w:hint="eastAsia"/>
          <w:sz w:val="32"/>
          <w:szCs w:val="32"/>
        </w:rPr>
        <w:t>年</w:t>
      </w:r>
      <w:r>
        <w:rPr>
          <w:rFonts w:eastAsia="仿宋_GB2312" w:hint="eastAsia"/>
          <w:sz w:val="32"/>
          <w:szCs w:val="32"/>
        </w:rPr>
        <w:t>8</w:t>
      </w:r>
      <w:r w:rsidR="00E25D38">
        <w:rPr>
          <w:rFonts w:eastAsia="仿宋_GB2312" w:hint="eastAsia"/>
          <w:sz w:val="32"/>
          <w:szCs w:val="32"/>
        </w:rPr>
        <w:t xml:space="preserve">    </w:t>
      </w:r>
      <w:r w:rsidR="00E25D38">
        <w:rPr>
          <w:rFonts w:eastAsia="仿宋_GB2312" w:hint="eastAsia"/>
          <w:sz w:val="32"/>
          <w:szCs w:val="32"/>
        </w:rPr>
        <w:t>月</w:t>
      </w:r>
      <w:r>
        <w:rPr>
          <w:rFonts w:eastAsia="仿宋_GB2312" w:hint="eastAsia"/>
          <w:sz w:val="32"/>
          <w:szCs w:val="32"/>
        </w:rPr>
        <w:t>6</w:t>
      </w:r>
      <w:r w:rsidR="00E25D38">
        <w:rPr>
          <w:rFonts w:eastAsia="仿宋_GB2312" w:hint="eastAsia"/>
          <w:sz w:val="32"/>
          <w:szCs w:val="32"/>
        </w:rPr>
        <w:t xml:space="preserve">    </w:t>
      </w:r>
      <w:r w:rsidR="00E25D38">
        <w:rPr>
          <w:rFonts w:eastAsia="仿宋_GB2312" w:hint="eastAsia"/>
          <w:sz w:val="32"/>
          <w:szCs w:val="32"/>
        </w:rPr>
        <w:t>日</w:t>
      </w:r>
    </w:p>
    <w:sectPr w:rsidR="00E349B9" w:rsidSect="00E349B9">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D38" w:rsidRDefault="00E25D38" w:rsidP="008E7C23">
      <w:r>
        <w:separator/>
      </w:r>
    </w:p>
  </w:endnote>
  <w:endnote w:type="continuationSeparator" w:id="0">
    <w:p w:rsidR="00E25D38" w:rsidRDefault="00E25D38" w:rsidP="008E7C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modern"/>
    <w:pitch w:val="default"/>
    <w:sig w:usb0="00000000" w:usb1="0000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D38" w:rsidRDefault="00E25D38" w:rsidP="008E7C23">
      <w:r>
        <w:separator/>
      </w:r>
    </w:p>
  </w:footnote>
  <w:footnote w:type="continuationSeparator" w:id="0">
    <w:p w:rsidR="00E25D38" w:rsidRDefault="00E25D38" w:rsidP="008E7C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C9AC72"/>
    <w:multiLevelType w:val="singleLevel"/>
    <w:tmpl w:val="ADC9AC72"/>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23F5"/>
    <w:rsid w:val="00037B95"/>
    <w:rsid w:val="00151FB2"/>
    <w:rsid w:val="00166E32"/>
    <w:rsid w:val="0017128D"/>
    <w:rsid w:val="00273308"/>
    <w:rsid w:val="002A087C"/>
    <w:rsid w:val="00491393"/>
    <w:rsid w:val="004A139B"/>
    <w:rsid w:val="005A30F2"/>
    <w:rsid w:val="005B2827"/>
    <w:rsid w:val="006117C5"/>
    <w:rsid w:val="0061728F"/>
    <w:rsid w:val="00662484"/>
    <w:rsid w:val="0073431B"/>
    <w:rsid w:val="00762D52"/>
    <w:rsid w:val="00783181"/>
    <w:rsid w:val="00836368"/>
    <w:rsid w:val="00877BA1"/>
    <w:rsid w:val="008E7C23"/>
    <w:rsid w:val="00A76448"/>
    <w:rsid w:val="00B30C5E"/>
    <w:rsid w:val="00B74A87"/>
    <w:rsid w:val="00C25252"/>
    <w:rsid w:val="00CE0BD6"/>
    <w:rsid w:val="00D116AF"/>
    <w:rsid w:val="00D1790A"/>
    <w:rsid w:val="00D90AB0"/>
    <w:rsid w:val="00DF468F"/>
    <w:rsid w:val="00E023F5"/>
    <w:rsid w:val="00E25D38"/>
    <w:rsid w:val="00E349B9"/>
    <w:rsid w:val="00E641CA"/>
    <w:rsid w:val="00E96CA1"/>
    <w:rsid w:val="00EA1F7D"/>
    <w:rsid w:val="00F16E04"/>
    <w:rsid w:val="00F94903"/>
    <w:rsid w:val="0DD66D9E"/>
    <w:rsid w:val="11D60A41"/>
    <w:rsid w:val="13A3075F"/>
    <w:rsid w:val="25235056"/>
    <w:rsid w:val="26424A47"/>
    <w:rsid w:val="31494A9A"/>
    <w:rsid w:val="39000043"/>
    <w:rsid w:val="46CF76F8"/>
    <w:rsid w:val="4F3139C3"/>
    <w:rsid w:val="58E53E93"/>
    <w:rsid w:val="5B1C50B3"/>
    <w:rsid w:val="617C195B"/>
    <w:rsid w:val="6FB55B9B"/>
    <w:rsid w:val="738057AE"/>
    <w:rsid w:val="743818F8"/>
    <w:rsid w:val="7FB95E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49B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349B9"/>
    <w:rPr>
      <w:sz w:val="18"/>
      <w:szCs w:val="18"/>
    </w:rPr>
  </w:style>
  <w:style w:type="paragraph" w:styleId="a4">
    <w:name w:val="footer"/>
    <w:basedOn w:val="a"/>
    <w:link w:val="Char0"/>
    <w:qFormat/>
    <w:rsid w:val="00E349B9"/>
    <w:pPr>
      <w:tabs>
        <w:tab w:val="center" w:pos="4153"/>
        <w:tab w:val="right" w:pos="8306"/>
      </w:tabs>
      <w:snapToGrid w:val="0"/>
      <w:jc w:val="left"/>
    </w:pPr>
    <w:rPr>
      <w:sz w:val="18"/>
      <w:szCs w:val="18"/>
    </w:rPr>
  </w:style>
  <w:style w:type="paragraph" w:styleId="a5">
    <w:name w:val="header"/>
    <w:basedOn w:val="a"/>
    <w:link w:val="Char1"/>
    <w:qFormat/>
    <w:rsid w:val="00E349B9"/>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E349B9"/>
    <w:pPr>
      <w:widowControl/>
      <w:spacing w:before="100" w:beforeAutospacing="1" w:after="100" w:afterAutospacing="1"/>
      <w:jc w:val="left"/>
    </w:pPr>
    <w:rPr>
      <w:rFonts w:ascii="宋体" w:hAnsi="宋体" w:cs="宋体"/>
      <w:kern w:val="0"/>
      <w:sz w:val="24"/>
    </w:rPr>
  </w:style>
  <w:style w:type="character" w:styleId="a7">
    <w:name w:val="FollowedHyperlink"/>
    <w:basedOn w:val="a0"/>
    <w:qFormat/>
    <w:rsid w:val="00E349B9"/>
    <w:rPr>
      <w:color w:val="800080" w:themeColor="followedHyperlink"/>
      <w:u w:val="single"/>
    </w:rPr>
  </w:style>
  <w:style w:type="character" w:styleId="a8">
    <w:name w:val="Hyperlink"/>
    <w:basedOn w:val="a0"/>
    <w:qFormat/>
    <w:rsid w:val="00E349B9"/>
    <w:rPr>
      <w:color w:val="0000FF" w:themeColor="hyperlink"/>
      <w:u w:val="single"/>
    </w:rPr>
  </w:style>
  <w:style w:type="character" w:customStyle="1" w:styleId="Char1">
    <w:name w:val="页眉 Char"/>
    <w:basedOn w:val="a0"/>
    <w:link w:val="a5"/>
    <w:qFormat/>
    <w:rsid w:val="00E349B9"/>
    <w:rPr>
      <w:kern w:val="2"/>
      <w:sz w:val="18"/>
      <w:szCs w:val="18"/>
    </w:rPr>
  </w:style>
  <w:style w:type="character" w:customStyle="1" w:styleId="Char0">
    <w:name w:val="页脚 Char"/>
    <w:basedOn w:val="a0"/>
    <w:link w:val="a4"/>
    <w:qFormat/>
    <w:rsid w:val="00E349B9"/>
    <w:rPr>
      <w:kern w:val="2"/>
      <w:sz w:val="18"/>
      <w:szCs w:val="18"/>
    </w:rPr>
  </w:style>
  <w:style w:type="character" w:customStyle="1" w:styleId="Char">
    <w:name w:val="批注框文本 Char"/>
    <w:basedOn w:val="a0"/>
    <w:link w:val="a3"/>
    <w:qFormat/>
    <w:rsid w:val="00E349B9"/>
    <w:rPr>
      <w:kern w:val="2"/>
      <w:sz w:val="18"/>
      <w:szCs w:val="18"/>
    </w:rPr>
  </w:style>
  <w:style w:type="character" w:customStyle="1" w:styleId="apple-converted-space">
    <w:name w:val="apple-converted-space"/>
    <w:basedOn w:val="a0"/>
    <w:rsid w:val="00E349B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C:\Users\Administrator\Desktop\10.18\&#32489;&#25928;&#33258;&#35780;&#27169;&#26495;\2016&#24180;&#27704;&#24030;&#24066;&#30452;&#37096;&#38376;&#25972;&#20307;&#25903;&#20986;&#32489;&#25928;&#35780;&#20215;&#25351;&#26631;&#3492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278</Words>
  <Characters>1589</Characters>
  <Application>Microsoft Office Word</Application>
  <DocSecurity>0</DocSecurity>
  <Lines>13</Lines>
  <Paragraphs>3</Paragraphs>
  <ScaleCrop>false</ScaleCrop>
  <Company>Lenovo (Beijing) Limited</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User</cp:lastModifiedBy>
  <cp:revision>7</cp:revision>
  <cp:lastPrinted>2021-08-06T02:04:00Z</cp:lastPrinted>
  <dcterms:created xsi:type="dcterms:W3CDTF">2015-08-13T01:19:00Z</dcterms:created>
  <dcterms:modified xsi:type="dcterms:W3CDTF">2021-08-06T02:11:00Z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9A39158079B249C4877607C56424A0B9</vt:lpwstr>
  </property>
</Properties>
</file>