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48"/>
          <w:szCs w:val="48"/>
          <w:lang w:val="en-US" w:eastAsia="zh-CN"/>
        </w:rPr>
      </w:pPr>
      <w:r>
        <w:rPr>
          <w:rFonts w:hint="eastAsia" w:ascii="宋体" w:hAnsi="宋体" w:cs="宋体"/>
          <w:b/>
          <w:bCs/>
          <w:sz w:val="48"/>
          <w:szCs w:val="48"/>
          <w:lang w:val="en-US" w:eastAsia="zh-CN"/>
        </w:rPr>
        <w:t>鹿马桥镇人民政府2019年部门预算</w:t>
      </w:r>
    </w:p>
    <w:p>
      <w:pPr>
        <w:jc w:val="center"/>
        <w:rPr>
          <w:rFonts w:hint="eastAsia" w:ascii="宋体" w:hAnsi="宋体" w:cs="宋体"/>
          <w:b/>
          <w:bCs/>
          <w:sz w:val="48"/>
          <w:szCs w:val="48"/>
          <w:lang w:val="en-US" w:eastAsia="zh-CN"/>
        </w:rPr>
      </w:pPr>
    </w:p>
    <w:p>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目  录</w:t>
      </w:r>
    </w:p>
    <w:p>
      <w:pPr>
        <w:spacing w:line="500" w:lineRule="exact"/>
        <w:rPr>
          <w:rFonts w:hint="eastAsia" w:eastAsia="仿宋"/>
          <w:b/>
          <w:sz w:val="30"/>
          <w:szCs w:val="30"/>
        </w:rPr>
      </w:pPr>
    </w:p>
    <w:p>
      <w:pPr>
        <w:numPr>
          <w:ilvl w:val="0"/>
          <w:numId w:val="0"/>
        </w:numPr>
        <w:spacing w:line="500" w:lineRule="exact"/>
        <w:rPr>
          <w:rFonts w:hint="eastAsia" w:eastAsia="仿宋"/>
          <w:b/>
          <w:sz w:val="36"/>
          <w:szCs w:val="36"/>
          <w:lang w:eastAsia="zh-CN"/>
        </w:rPr>
      </w:pPr>
      <w:r>
        <w:rPr>
          <w:rFonts w:hint="eastAsia" w:eastAsia="仿宋"/>
          <w:b/>
          <w:sz w:val="36"/>
          <w:szCs w:val="36"/>
          <w:lang w:eastAsia="zh-CN"/>
        </w:rPr>
        <w:t>第一部分鹿马桥镇人民政府</w:t>
      </w:r>
      <w:r>
        <w:rPr>
          <w:rFonts w:hint="eastAsia" w:eastAsia="仿宋"/>
          <w:b/>
          <w:sz w:val="36"/>
          <w:szCs w:val="36"/>
          <w:lang w:val="en-US" w:eastAsia="zh-CN"/>
        </w:rPr>
        <w:t>2019年部门预算说明</w:t>
      </w:r>
    </w:p>
    <w:p>
      <w:pPr>
        <w:spacing w:line="580" w:lineRule="exact"/>
        <w:rPr>
          <w:rFonts w:hint="eastAsia" w:ascii="仿宋" w:hAnsi="仿宋" w:eastAsia="仿宋" w:cs="仿宋"/>
          <w:sz w:val="30"/>
          <w:szCs w:val="30"/>
        </w:rPr>
      </w:pPr>
      <w:r>
        <w:rPr>
          <w:rFonts w:hint="eastAsia" w:ascii="仿宋" w:hAnsi="仿宋" w:eastAsia="仿宋" w:cs="仿宋"/>
          <w:sz w:val="30"/>
          <w:szCs w:val="30"/>
        </w:rPr>
        <w:t>一、部门职责及机构设置</w:t>
      </w:r>
    </w:p>
    <w:p>
      <w:pPr>
        <w:spacing w:line="580" w:lineRule="exact"/>
        <w:rPr>
          <w:rFonts w:hint="eastAsia" w:ascii="仿宋" w:hAnsi="仿宋" w:eastAsia="仿宋" w:cs="仿宋"/>
          <w:sz w:val="30"/>
          <w:szCs w:val="30"/>
        </w:rPr>
      </w:pPr>
      <w:r>
        <w:rPr>
          <w:rFonts w:hint="eastAsia" w:ascii="仿宋" w:hAnsi="仿宋" w:eastAsia="仿宋" w:cs="仿宋"/>
          <w:sz w:val="30"/>
          <w:szCs w:val="30"/>
        </w:rPr>
        <w:t xml:space="preserve">二、部门预算单位构成 </w:t>
      </w:r>
    </w:p>
    <w:p>
      <w:pPr>
        <w:spacing w:line="580" w:lineRule="exact"/>
        <w:rPr>
          <w:rFonts w:hint="default" w:ascii="仿宋" w:hAnsi="仿宋" w:eastAsia="仿宋" w:cs="仿宋"/>
          <w:sz w:val="30"/>
          <w:szCs w:val="30"/>
          <w:lang w:val="en-US" w:eastAsia="zh-CN"/>
        </w:rPr>
      </w:pPr>
      <w:r>
        <w:rPr>
          <w:rFonts w:hint="eastAsia" w:ascii="仿宋" w:hAnsi="仿宋" w:eastAsia="仿宋" w:cs="仿宋"/>
          <w:sz w:val="30"/>
          <w:szCs w:val="30"/>
        </w:rPr>
        <w:t>三、部门收支总体情况</w:t>
      </w:r>
      <w:r>
        <w:rPr>
          <w:rFonts w:hint="eastAsia" w:ascii="仿宋" w:hAnsi="仿宋" w:eastAsia="仿宋" w:cs="仿宋"/>
          <w:sz w:val="30"/>
          <w:szCs w:val="30"/>
          <w:lang w:val="en-US" w:eastAsia="zh-CN"/>
        </w:rPr>
        <w:t>-</w:t>
      </w:r>
    </w:p>
    <w:p>
      <w:pPr>
        <w:spacing w:line="580" w:lineRule="exact"/>
        <w:rPr>
          <w:rFonts w:hint="eastAsia" w:ascii="仿宋" w:hAnsi="仿宋" w:eastAsia="仿宋" w:cs="仿宋"/>
          <w:sz w:val="30"/>
          <w:szCs w:val="30"/>
        </w:rPr>
      </w:pPr>
      <w:r>
        <w:rPr>
          <w:rFonts w:hint="eastAsia" w:ascii="仿宋" w:hAnsi="仿宋" w:eastAsia="仿宋" w:cs="仿宋"/>
          <w:sz w:val="30"/>
          <w:szCs w:val="30"/>
        </w:rPr>
        <w:t>四、一般公共预算拨款支出预算</w:t>
      </w:r>
    </w:p>
    <w:p>
      <w:pPr>
        <w:spacing w:line="580" w:lineRule="exact"/>
        <w:rPr>
          <w:rFonts w:hint="eastAsia" w:ascii="仿宋" w:hAnsi="仿宋" w:eastAsia="仿宋" w:cs="仿宋"/>
          <w:sz w:val="30"/>
          <w:szCs w:val="30"/>
        </w:rPr>
      </w:pPr>
      <w:r>
        <w:rPr>
          <w:rFonts w:hint="eastAsia" w:ascii="仿宋" w:hAnsi="仿宋" w:eastAsia="仿宋" w:cs="仿宋"/>
          <w:sz w:val="30"/>
          <w:szCs w:val="30"/>
        </w:rPr>
        <w:t>五、“三公”经费预算支出情况</w:t>
      </w:r>
    </w:p>
    <w:p>
      <w:pPr>
        <w:spacing w:line="580" w:lineRule="exact"/>
        <w:rPr>
          <w:rFonts w:hint="eastAsia" w:ascii="仿宋" w:hAnsi="仿宋" w:eastAsia="仿宋" w:cs="仿宋"/>
          <w:sz w:val="30"/>
          <w:szCs w:val="30"/>
        </w:rPr>
      </w:pPr>
      <w:r>
        <w:rPr>
          <w:rFonts w:hint="eastAsia" w:ascii="仿宋" w:hAnsi="仿宋" w:eastAsia="仿宋" w:cs="仿宋"/>
          <w:sz w:val="30"/>
          <w:szCs w:val="30"/>
        </w:rPr>
        <w:t>六、政府性基金预算收入支出情况</w:t>
      </w:r>
    </w:p>
    <w:p>
      <w:pPr>
        <w:spacing w:line="580" w:lineRule="exact"/>
        <w:rPr>
          <w:rFonts w:hint="eastAsia" w:ascii="仿宋" w:hAnsi="仿宋" w:eastAsia="仿宋" w:cs="仿宋"/>
          <w:sz w:val="30"/>
          <w:szCs w:val="30"/>
        </w:rPr>
      </w:pPr>
      <w:r>
        <w:rPr>
          <w:rFonts w:hint="eastAsia" w:ascii="仿宋" w:hAnsi="仿宋" w:eastAsia="仿宋" w:cs="仿宋"/>
          <w:sz w:val="30"/>
          <w:szCs w:val="30"/>
        </w:rPr>
        <w:t>七、其他重要事项的情况说明</w:t>
      </w:r>
    </w:p>
    <w:p>
      <w:pPr>
        <w:spacing w:line="580" w:lineRule="exact"/>
        <w:rPr>
          <w:rFonts w:hint="eastAsia" w:ascii="仿宋" w:hAnsi="仿宋" w:eastAsia="仿宋" w:cs="仿宋"/>
          <w:sz w:val="30"/>
          <w:szCs w:val="30"/>
        </w:rPr>
      </w:pPr>
      <w:r>
        <w:rPr>
          <w:rFonts w:hint="eastAsia" w:ascii="仿宋" w:hAnsi="仿宋" w:eastAsia="仿宋" w:cs="仿宋"/>
          <w:sz w:val="30"/>
          <w:szCs w:val="30"/>
        </w:rPr>
        <w:t>八、名词解释</w:t>
      </w:r>
    </w:p>
    <w:p>
      <w:pPr>
        <w:numPr>
          <w:ilvl w:val="0"/>
          <w:numId w:val="0"/>
        </w:numPr>
        <w:spacing w:line="500" w:lineRule="exact"/>
        <w:ind w:leftChars="0"/>
        <w:rPr>
          <w:rFonts w:hint="eastAsia" w:eastAsia="仿宋"/>
          <w:b/>
          <w:sz w:val="36"/>
          <w:szCs w:val="36"/>
        </w:rPr>
      </w:pPr>
      <w:r>
        <w:rPr>
          <w:rFonts w:hint="eastAsia" w:eastAsia="仿宋"/>
          <w:b/>
          <w:sz w:val="36"/>
          <w:szCs w:val="36"/>
          <w:lang w:eastAsia="zh-CN"/>
        </w:rPr>
        <w:t>第二部分</w:t>
      </w:r>
      <w:r>
        <w:rPr>
          <w:rFonts w:hint="eastAsia" w:eastAsia="仿宋"/>
          <w:b/>
          <w:sz w:val="36"/>
          <w:szCs w:val="36"/>
        </w:rPr>
        <w:t>20</w:t>
      </w:r>
      <w:r>
        <w:rPr>
          <w:rFonts w:hint="eastAsia" w:eastAsia="仿宋"/>
          <w:b/>
          <w:sz w:val="36"/>
          <w:szCs w:val="36"/>
          <w:lang w:val="en-US" w:eastAsia="zh-CN"/>
        </w:rPr>
        <w:t>19</w:t>
      </w:r>
      <w:r>
        <w:rPr>
          <w:rFonts w:hint="eastAsia" w:eastAsia="仿宋"/>
          <w:b/>
          <w:sz w:val="36"/>
          <w:szCs w:val="36"/>
        </w:rPr>
        <w:t xml:space="preserve">年度部门预算表 </w:t>
      </w:r>
    </w:p>
    <w:p>
      <w:pPr>
        <w:spacing w:line="580" w:lineRule="exact"/>
        <w:rPr>
          <w:rFonts w:hint="eastAsia" w:ascii="仿宋" w:hAnsi="仿宋" w:eastAsia="仿宋" w:cs="仿宋"/>
          <w:sz w:val="30"/>
          <w:szCs w:val="30"/>
        </w:rPr>
      </w:pPr>
      <w:r>
        <w:rPr>
          <w:rFonts w:hint="eastAsia" w:ascii="仿宋" w:hAnsi="仿宋" w:eastAsia="仿宋" w:cs="仿宋"/>
          <w:sz w:val="30"/>
          <w:szCs w:val="30"/>
        </w:rPr>
        <w:t>1、部门财政补助收入测算表</w:t>
      </w:r>
    </w:p>
    <w:p>
      <w:pPr>
        <w:spacing w:line="580" w:lineRule="exact"/>
        <w:rPr>
          <w:rFonts w:hint="eastAsia" w:ascii="仿宋" w:hAnsi="仿宋" w:eastAsia="仿宋" w:cs="仿宋"/>
          <w:sz w:val="30"/>
          <w:szCs w:val="30"/>
        </w:rPr>
      </w:pPr>
      <w:r>
        <w:rPr>
          <w:rFonts w:hint="eastAsia" w:ascii="仿宋" w:hAnsi="仿宋" w:eastAsia="仿宋" w:cs="仿宋"/>
          <w:sz w:val="30"/>
          <w:szCs w:val="30"/>
        </w:rPr>
        <w:t>2、部门支出预算表（政府经济分类）</w:t>
      </w:r>
    </w:p>
    <w:p>
      <w:pPr>
        <w:spacing w:line="580" w:lineRule="exact"/>
        <w:rPr>
          <w:rFonts w:hint="eastAsia" w:ascii="仿宋" w:hAnsi="仿宋" w:eastAsia="仿宋" w:cs="仿宋"/>
          <w:sz w:val="30"/>
          <w:szCs w:val="30"/>
        </w:rPr>
      </w:pPr>
      <w:r>
        <w:rPr>
          <w:rFonts w:hint="eastAsia" w:ascii="仿宋" w:hAnsi="仿宋" w:eastAsia="仿宋" w:cs="仿宋"/>
          <w:sz w:val="30"/>
          <w:szCs w:val="30"/>
        </w:rPr>
        <w:t>3、部门收支预算总表</w:t>
      </w:r>
    </w:p>
    <w:p>
      <w:pPr>
        <w:spacing w:line="580" w:lineRule="exact"/>
        <w:rPr>
          <w:rFonts w:hint="eastAsia" w:ascii="仿宋" w:hAnsi="仿宋" w:eastAsia="仿宋" w:cs="仿宋"/>
          <w:sz w:val="30"/>
          <w:szCs w:val="30"/>
        </w:rPr>
      </w:pPr>
      <w:r>
        <w:rPr>
          <w:rFonts w:hint="eastAsia" w:ascii="仿宋" w:hAnsi="仿宋" w:eastAsia="仿宋" w:cs="仿宋"/>
          <w:sz w:val="30"/>
          <w:szCs w:val="30"/>
        </w:rPr>
        <w:t>4、部门收入预算总表</w:t>
      </w:r>
    </w:p>
    <w:p>
      <w:pPr>
        <w:spacing w:line="580" w:lineRule="exact"/>
        <w:rPr>
          <w:rFonts w:hint="eastAsia" w:ascii="仿宋" w:hAnsi="仿宋" w:eastAsia="仿宋" w:cs="仿宋"/>
          <w:sz w:val="30"/>
          <w:szCs w:val="30"/>
        </w:rPr>
      </w:pPr>
      <w:r>
        <w:rPr>
          <w:rFonts w:hint="eastAsia" w:ascii="仿宋" w:hAnsi="仿宋" w:eastAsia="仿宋" w:cs="仿宋"/>
          <w:sz w:val="30"/>
          <w:szCs w:val="30"/>
        </w:rPr>
        <w:t>5、部门支出预算表</w:t>
      </w:r>
    </w:p>
    <w:p>
      <w:pPr>
        <w:spacing w:line="580" w:lineRule="exact"/>
        <w:rPr>
          <w:rFonts w:hint="eastAsia" w:ascii="仿宋" w:hAnsi="仿宋" w:eastAsia="仿宋" w:cs="仿宋"/>
          <w:sz w:val="30"/>
          <w:szCs w:val="30"/>
        </w:rPr>
      </w:pPr>
      <w:r>
        <w:rPr>
          <w:rFonts w:hint="eastAsia" w:ascii="仿宋" w:hAnsi="仿宋" w:eastAsia="仿宋" w:cs="仿宋"/>
          <w:sz w:val="30"/>
          <w:szCs w:val="30"/>
        </w:rPr>
        <w:t>6、财政拨款收支预算总表</w:t>
      </w:r>
    </w:p>
    <w:p>
      <w:pPr>
        <w:spacing w:line="580" w:lineRule="exact"/>
        <w:rPr>
          <w:rFonts w:hint="eastAsia" w:ascii="仿宋" w:hAnsi="仿宋" w:eastAsia="仿宋" w:cs="仿宋"/>
          <w:sz w:val="30"/>
          <w:szCs w:val="30"/>
        </w:rPr>
      </w:pPr>
      <w:r>
        <w:rPr>
          <w:rFonts w:hint="eastAsia" w:ascii="仿宋" w:hAnsi="仿宋" w:eastAsia="仿宋" w:cs="仿宋"/>
          <w:sz w:val="30"/>
          <w:szCs w:val="30"/>
        </w:rPr>
        <w:t>7、财政一般公共预算拨款支出预算分类汇总表</w:t>
      </w:r>
    </w:p>
    <w:p>
      <w:pPr>
        <w:spacing w:line="580" w:lineRule="exact"/>
        <w:rPr>
          <w:rFonts w:hint="eastAsia" w:ascii="仿宋" w:hAnsi="仿宋" w:eastAsia="仿宋" w:cs="仿宋"/>
          <w:sz w:val="30"/>
          <w:szCs w:val="30"/>
        </w:rPr>
      </w:pPr>
      <w:r>
        <w:rPr>
          <w:rFonts w:hint="eastAsia" w:ascii="仿宋" w:hAnsi="仿宋" w:eastAsia="仿宋" w:cs="仿宋"/>
          <w:sz w:val="30"/>
          <w:szCs w:val="30"/>
        </w:rPr>
        <w:t>8、一般公共预算基本支出表（经济分类见附表8-1、8-2、8-3）</w:t>
      </w:r>
    </w:p>
    <w:p>
      <w:pPr>
        <w:spacing w:line="580" w:lineRule="exact"/>
        <w:rPr>
          <w:rFonts w:hint="eastAsia" w:ascii="仿宋" w:hAnsi="仿宋" w:eastAsia="仿宋" w:cs="仿宋"/>
          <w:sz w:val="30"/>
          <w:szCs w:val="30"/>
        </w:rPr>
      </w:pPr>
      <w:r>
        <w:rPr>
          <w:rFonts w:hint="eastAsia" w:ascii="仿宋" w:hAnsi="仿宋" w:eastAsia="仿宋" w:cs="仿宋"/>
          <w:sz w:val="30"/>
          <w:szCs w:val="30"/>
        </w:rPr>
        <w:t>8-1、一般公共预算基本支出--工资福利支出预算表</w:t>
      </w:r>
    </w:p>
    <w:p>
      <w:pPr>
        <w:spacing w:line="580" w:lineRule="exact"/>
        <w:rPr>
          <w:rFonts w:hint="eastAsia" w:ascii="仿宋" w:hAnsi="仿宋" w:eastAsia="仿宋" w:cs="仿宋"/>
          <w:sz w:val="30"/>
          <w:szCs w:val="30"/>
        </w:rPr>
      </w:pPr>
      <w:r>
        <w:rPr>
          <w:rFonts w:hint="eastAsia" w:ascii="仿宋" w:hAnsi="仿宋" w:eastAsia="仿宋" w:cs="仿宋"/>
          <w:sz w:val="30"/>
          <w:szCs w:val="30"/>
        </w:rPr>
        <w:t>8-2、一般公共预算基本支出--一般商品和服务支出预算表</w:t>
      </w:r>
    </w:p>
    <w:p>
      <w:pPr>
        <w:spacing w:line="580" w:lineRule="exact"/>
        <w:rPr>
          <w:rFonts w:hint="eastAsia" w:ascii="仿宋" w:hAnsi="仿宋" w:eastAsia="仿宋" w:cs="仿宋"/>
          <w:sz w:val="30"/>
          <w:szCs w:val="30"/>
        </w:rPr>
      </w:pPr>
      <w:r>
        <w:rPr>
          <w:rFonts w:hint="eastAsia" w:ascii="仿宋" w:hAnsi="仿宋" w:eastAsia="仿宋" w:cs="仿宋"/>
          <w:sz w:val="30"/>
          <w:szCs w:val="30"/>
        </w:rPr>
        <w:t>8-3、一般公共预算基本支出--对个人和家庭的补助支出预算表</w:t>
      </w:r>
    </w:p>
    <w:p>
      <w:pPr>
        <w:spacing w:line="580" w:lineRule="exact"/>
        <w:rPr>
          <w:rFonts w:hint="eastAsia" w:ascii="仿宋" w:hAnsi="仿宋" w:eastAsia="仿宋" w:cs="仿宋"/>
          <w:sz w:val="30"/>
          <w:szCs w:val="30"/>
        </w:rPr>
      </w:pPr>
      <w:r>
        <w:rPr>
          <w:rFonts w:hint="eastAsia" w:ascii="仿宋" w:hAnsi="仿宋" w:eastAsia="仿宋" w:cs="仿宋"/>
          <w:sz w:val="30"/>
          <w:szCs w:val="30"/>
        </w:rPr>
        <w:t>9、县级财政政府性基金拨款县级支出预算分类汇总表（空）</w:t>
      </w:r>
    </w:p>
    <w:p>
      <w:pPr>
        <w:spacing w:line="580" w:lineRule="exact"/>
        <w:rPr>
          <w:rFonts w:hint="eastAsia" w:ascii="仿宋" w:hAnsi="仿宋" w:eastAsia="仿宋" w:cs="仿宋"/>
          <w:sz w:val="30"/>
          <w:szCs w:val="30"/>
        </w:rPr>
      </w:pPr>
      <w:r>
        <w:rPr>
          <w:rFonts w:hint="eastAsia" w:ascii="仿宋" w:hAnsi="仿宋" w:eastAsia="仿宋" w:cs="仿宋"/>
          <w:sz w:val="30"/>
          <w:szCs w:val="30"/>
        </w:rPr>
        <w:t>10、县直部门“三公”经费预算及相关信息统计表</w:t>
      </w:r>
    </w:p>
    <w:p>
      <w:pPr>
        <w:spacing w:line="580" w:lineRule="exact"/>
        <w:rPr>
          <w:rFonts w:hint="eastAsia" w:ascii="仿宋" w:hAnsi="仿宋" w:eastAsia="仿宋" w:cs="仿宋"/>
          <w:sz w:val="30"/>
          <w:szCs w:val="30"/>
        </w:rPr>
      </w:pPr>
      <w:r>
        <w:rPr>
          <w:rFonts w:hint="eastAsia" w:ascii="仿宋" w:hAnsi="仿宋" w:eastAsia="仿宋" w:cs="仿宋"/>
          <w:sz w:val="30"/>
          <w:szCs w:val="30"/>
        </w:rPr>
        <w:t xml:space="preserve">11、部门政府采购预算表 </w:t>
      </w:r>
    </w:p>
    <w:p>
      <w:pPr>
        <w:spacing w:line="580" w:lineRule="exact"/>
        <w:rPr>
          <w:rFonts w:hint="eastAsia" w:ascii="仿宋" w:hAnsi="仿宋" w:eastAsia="仿宋" w:cs="仿宋"/>
          <w:sz w:val="30"/>
          <w:szCs w:val="30"/>
        </w:rPr>
      </w:pPr>
      <w:r>
        <w:rPr>
          <w:rFonts w:hint="eastAsia" w:ascii="仿宋" w:hAnsi="仿宋" w:eastAsia="仿宋" w:cs="仿宋"/>
          <w:sz w:val="30"/>
          <w:szCs w:val="30"/>
        </w:rPr>
        <w:t>12、单位人员情况表</w:t>
      </w:r>
    </w:p>
    <w:p>
      <w:pPr>
        <w:spacing w:line="580" w:lineRule="exact"/>
        <w:rPr>
          <w:rFonts w:hint="eastAsia" w:ascii="仿宋" w:hAnsi="仿宋" w:eastAsia="仿宋" w:cs="仿宋"/>
          <w:sz w:val="30"/>
          <w:szCs w:val="30"/>
        </w:rPr>
      </w:pPr>
      <w:r>
        <w:rPr>
          <w:rFonts w:hint="eastAsia" w:ascii="仿宋" w:hAnsi="仿宋" w:eastAsia="仿宋" w:cs="仿宋"/>
          <w:sz w:val="30"/>
          <w:szCs w:val="30"/>
        </w:rPr>
        <w:t>13、资本性支出（空）</w:t>
      </w:r>
    </w:p>
    <w:p>
      <w:pPr>
        <w:spacing w:line="580" w:lineRule="exact"/>
        <w:rPr>
          <w:rFonts w:hint="eastAsia" w:ascii="仿宋" w:hAnsi="仿宋" w:eastAsia="仿宋" w:cs="仿宋"/>
          <w:sz w:val="30"/>
          <w:szCs w:val="30"/>
        </w:rPr>
      </w:pPr>
      <w:r>
        <w:rPr>
          <w:rFonts w:hint="eastAsia" w:ascii="仿宋" w:hAnsi="仿宋" w:eastAsia="仿宋" w:cs="仿宋"/>
          <w:sz w:val="30"/>
          <w:szCs w:val="30"/>
        </w:rPr>
        <w:t>14、县级非税收入执收成本项目申报表（空）</w:t>
      </w:r>
    </w:p>
    <w:p>
      <w:pPr>
        <w:spacing w:line="580" w:lineRule="exact"/>
        <w:rPr>
          <w:rFonts w:hint="eastAsia" w:ascii="仿宋" w:hAnsi="仿宋" w:eastAsia="仿宋" w:cs="仿宋"/>
          <w:sz w:val="30"/>
          <w:szCs w:val="30"/>
        </w:rPr>
      </w:pPr>
      <w:r>
        <w:rPr>
          <w:rFonts w:hint="eastAsia" w:ascii="仿宋" w:hAnsi="仿宋" w:eastAsia="仿宋" w:cs="仿宋"/>
          <w:sz w:val="30"/>
          <w:szCs w:val="30"/>
        </w:rPr>
        <w:t>15、非税收入征收计划表（空）</w:t>
      </w: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jc w:val="center"/>
        <w:rPr>
          <w:rFonts w:hint="eastAsia" w:ascii="仿宋" w:hAnsi="仿宋" w:eastAsia="仿宋" w:cs="仿宋"/>
          <w:b/>
          <w:sz w:val="30"/>
          <w:szCs w:val="30"/>
          <w:lang w:val="en-US" w:eastAsia="zh-CN"/>
        </w:rPr>
      </w:pPr>
    </w:p>
    <w:p>
      <w:pPr>
        <w:ind w:firstLine="643" w:firstLineChars="200"/>
        <w:rPr>
          <w:rFonts w:hint="eastAsia" w:eastAsia="仿宋"/>
          <w:b/>
          <w:sz w:val="32"/>
          <w:szCs w:val="32"/>
          <w:lang w:val="en-US" w:eastAsia="zh-CN"/>
        </w:rPr>
      </w:pPr>
    </w:p>
    <w:p>
      <w:pPr>
        <w:ind w:firstLine="643" w:firstLineChars="200"/>
        <w:rPr>
          <w:rFonts w:hint="eastAsia" w:eastAsia="仿宋"/>
          <w:b/>
          <w:sz w:val="32"/>
          <w:szCs w:val="32"/>
          <w:lang w:val="en-US" w:eastAsia="zh-CN"/>
        </w:rPr>
      </w:pPr>
      <w:r>
        <w:rPr>
          <w:rFonts w:hint="eastAsia" w:eastAsia="仿宋"/>
          <w:b/>
          <w:sz w:val="32"/>
          <w:szCs w:val="32"/>
          <w:lang w:val="en-US" w:eastAsia="zh-CN"/>
        </w:rPr>
        <w:t>第一部分鹿马桥镇人民政府2019年部门预算说明</w:t>
      </w:r>
    </w:p>
    <w:p>
      <w:pPr>
        <w:ind w:firstLine="643" w:firstLineChars="200"/>
        <w:rPr>
          <w:rFonts w:hint="default" w:eastAsia="仿宋"/>
          <w:b/>
          <w:sz w:val="32"/>
          <w:szCs w:val="32"/>
          <w:lang w:val="en-US" w:eastAsia="zh-CN"/>
        </w:rPr>
      </w:pPr>
    </w:p>
    <w:p>
      <w:pPr>
        <w:numPr>
          <w:ilvl w:val="0"/>
          <w:numId w:val="1"/>
        </w:numPr>
        <w:rPr>
          <w:rFonts w:hint="eastAsia" w:ascii="仿宋" w:hAnsi="仿宋" w:eastAsia="仿宋" w:cs="仿宋"/>
          <w:b/>
          <w:sz w:val="30"/>
          <w:szCs w:val="30"/>
          <w:lang w:eastAsia="zh-CN"/>
        </w:rPr>
      </w:pPr>
      <w:r>
        <w:rPr>
          <w:rFonts w:hint="eastAsia" w:ascii="仿宋" w:hAnsi="仿宋" w:eastAsia="仿宋" w:cs="仿宋"/>
          <w:b/>
          <w:sz w:val="30"/>
          <w:szCs w:val="30"/>
        </w:rPr>
        <w:t>部门</w:t>
      </w:r>
      <w:r>
        <w:rPr>
          <w:rFonts w:hint="eastAsia" w:ascii="仿宋" w:hAnsi="仿宋" w:eastAsia="仿宋" w:cs="仿宋"/>
          <w:b/>
          <w:sz w:val="30"/>
          <w:szCs w:val="30"/>
          <w:lang w:eastAsia="zh-CN"/>
        </w:rPr>
        <w:t>职责及机构设置</w:t>
      </w:r>
    </w:p>
    <w:p>
      <w:pPr>
        <w:rPr>
          <w:rFonts w:hint="eastAsia" w:ascii="仿宋" w:hAnsi="仿宋" w:eastAsia="仿宋" w:cs="仿宋"/>
          <w:sz w:val="30"/>
          <w:szCs w:val="30"/>
          <w:lang w:eastAsia="zh-CN"/>
        </w:rPr>
      </w:pPr>
      <w:r>
        <w:rPr>
          <w:rFonts w:hint="eastAsia" w:ascii="仿宋" w:hAnsi="仿宋" w:eastAsia="仿宋" w:cs="仿宋"/>
          <w:sz w:val="30"/>
          <w:szCs w:val="30"/>
          <w:lang w:eastAsia="zh-CN"/>
        </w:rPr>
        <w:t>（一）部门职责</w:t>
      </w:r>
    </w:p>
    <w:p>
      <w:pPr>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w:t>
      </w:r>
      <w:r>
        <w:rPr>
          <w:rFonts w:hint="eastAsia" w:ascii="仿宋" w:hAnsi="仿宋" w:eastAsia="仿宋" w:cs="仿宋"/>
          <w:sz w:val="30"/>
          <w:szCs w:val="30"/>
        </w:rPr>
        <w:t>保证党的路线、方针、政策的坚决贯彻执行。组织指导好各业生产，搞好</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"https://www.baidu.com/s?wd=%E5%95%86%E5%93%81%E6%B5%81%E9%80%9A&amp;tn=44039180_cpr&amp;fenlei=mv6quAkxTZn0IZRqIHckPjm4nH00T1d9ryDkmWn3PWbYnj7bPvwh0ZwV5Hcvrjm3rH6sPfKWUMw85HfYnjn4nH6sgvPsT6KdThsqpZwYTjCEQLGCpyw9Uz4Bmy-bIi4WUvYETgN-TLwGUv3EPjDYnH0dPjcv" \t "_blank" </w:instrText>
      </w:r>
      <w:r>
        <w:rPr>
          <w:rFonts w:hint="eastAsia" w:ascii="仿宋" w:hAnsi="仿宋" w:eastAsia="仿宋" w:cs="仿宋"/>
          <w:sz w:val="30"/>
          <w:szCs w:val="30"/>
        </w:rPr>
        <w:fldChar w:fldCharType="separate"/>
      </w:r>
      <w:r>
        <w:rPr>
          <w:rStyle w:val="7"/>
          <w:rFonts w:hint="eastAsia" w:ascii="仿宋" w:hAnsi="仿宋" w:eastAsia="仿宋" w:cs="仿宋"/>
          <w:color w:val="auto"/>
          <w:sz w:val="30"/>
          <w:szCs w:val="30"/>
        </w:rPr>
        <w:t>商品流通</w:t>
      </w:r>
      <w:r>
        <w:rPr>
          <w:rFonts w:hint="eastAsia" w:ascii="仿宋" w:hAnsi="仿宋" w:eastAsia="仿宋" w:cs="仿宋"/>
          <w:sz w:val="30"/>
          <w:szCs w:val="30"/>
        </w:rPr>
        <w:fldChar w:fldCharType="end"/>
      </w:r>
      <w:r>
        <w:rPr>
          <w:rFonts w:hint="eastAsia" w:ascii="仿宋" w:hAnsi="仿宋" w:eastAsia="仿宋" w:cs="仿宋"/>
          <w:sz w:val="30"/>
          <w:szCs w:val="30"/>
        </w:rPr>
        <w:t>，协调好我镇与外地区的经济交流与合作，促进经济发展，搞好今年村支两委换届工作。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（2）制定并组织实施村镇建设规划，部署重点工程建设，道路建设及公共设施，水利设施的管理，负责土地、林木、水等自然资源和生态环境的保护，做好护林防火工作。</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（3）负责本镇的民政、计划生育、</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"https://www.baidu.com/s?wd=%E6%96%87%E5%8C%96%E6%95%99%E8%82%B2&amp;tn=44039180_cpr&amp;fenlei=mv6quAkxTZn0IZRqIHckPjm4nH00T1d9ryDkmWn3PWbYnj7bPvwh0ZwV5Hcvrjm3rH6sPfKWUMw85HfYnjn4nH6sgvPsT6KdThsqpZwYTjCEQLGCpyw9Uz4Bmy-bIi4WUvYETgN-TLwGUv3EPjDYnH0dPjcv" \t "_blank" </w:instrText>
      </w:r>
      <w:r>
        <w:rPr>
          <w:rFonts w:hint="eastAsia" w:ascii="仿宋" w:hAnsi="仿宋" w:eastAsia="仿宋" w:cs="仿宋"/>
          <w:sz w:val="30"/>
          <w:szCs w:val="30"/>
        </w:rPr>
        <w:fldChar w:fldCharType="separate"/>
      </w:r>
      <w:r>
        <w:rPr>
          <w:rStyle w:val="7"/>
          <w:rFonts w:hint="eastAsia" w:ascii="仿宋" w:hAnsi="仿宋" w:eastAsia="仿宋" w:cs="仿宋"/>
          <w:color w:val="auto"/>
          <w:sz w:val="30"/>
          <w:szCs w:val="30"/>
        </w:rPr>
        <w:t>文化教育</w:t>
      </w:r>
      <w:r>
        <w:rPr>
          <w:rFonts w:hint="eastAsia" w:ascii="仿宋" w:hAnsi="仿宋" w:eastAsia="仿宋" w:cs="仿宋"/>
          <w:sz w:val="30"/>
          <w:szCs w:val="30"/>
        </w:rPr>
        <w:fldChar w:fldCharType="end"/>
      </w:r>
      <w:r>
        <w:rPr>
          <w:rFonts w:hint="eastAsia" w:ascii="仿宋" w:hAnsi="仿宋" w:eastAsia="仿宋" w:cs="仿宋"/>
          <w:sz w:val="30"/>
          <w:szCs w:val="30"/>
        </w:rPr>
        <w:t>、卫生、体育等社会公益事业的综合性工作，维护一切经济单位和个人的正当经济权益，取缔非法经济活动，调解和处理</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"https://www.baidu.com/s?wd=%E6%B0%91%E4%BA%8B%E7%BA%A0%E7%BA%B7&amp;tn=44039180_cpr&amp;fenlei=mv6quAkxTZn0IZRqIHckPjm4nH00T1d9ryDkmWn3PWbYnj7bPvwh0ZwV5Hcvrjm3rH6sPfKWUMw85HfYnjn4nH6sgvPsT6KdThsqpZwYTjCEQLGCpyw9Uz4Bmy-bIi4WUvYETgN-TLwGUv3EPjDYnH0dPjcv" \t "_blank" </w:instrText>
      </w:r>
      <w:r>
        <w:rPr>
          <w:rFonts w:hint="eastAsia" w:ascii="仿宋" w:hAnsi="仿宋" w:eastAsia="仿宋" w:cs="仿宋"/>
          <w:sz w:val="30"/>
          <w:szCs w:val="30"/>
        </w:rPr>
        <w:fldChar w:fldCharType="separate"/>
      </w:r>
      <w:r>
        <w:rPr>
          <w:rStyle w:val="7"/>
          <w:rFonts w:hint="eastAsia" w:ascii="仿宋" w:hAnsi="仿宋" w:eastAsia="仿宋" w:cs="仿宋"/>
          <w:color w:val="auto"/>
          <w:sz w:val="30"/>
          <w:szCs w:val="30"/>
        </w:rPr>
        <w:t>民事纠纷</w:t>
      </w:r>
      <w:r>
        <w:rPr>
          <w:rFonts w:hint="eastAsia" w:ascii="仿宋" w:hAnsi="仿宋" w:eastAsia="仿宋" w:cs="仿宋"/>
          <w:sz w:val="30"/>
          <w:szCs w:val="30"/>
        </w:rPr>
        <w:fldChar w:fldCharType="end"/>
      </w:r>
      <w:r>
        <w:rPr>
          <w:rFonts w:hint="eastAsia" w:ascii="仿宋" w:hAnsi="仿宋" w:eastAsia="仿宋" w:cs="仿宋"/>
          <w:sz w:val="30"/>
          <w:szCs w:val="30"/>
        </w:rPr>
        <w:t>，打击刑事犯罪维护社会稳定。</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（4）按计划组织本级财政收入和地方税的征收，完成国家财政计划，不断培植税源，管好财政资金，增强财政实力。</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（5）抓好精神文明建设，丰富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"https://www.baidu.com/s?wd=%E7%BE%A4%E4%BC%97%E6%96%87%E5%8C%96&amp;tn=44039180_cpr&amp;fenlei=mv6quAkxTZn0IZRqIHckPjm4nH00T1d9ryDkmWn3PWbYnj7bPvwh0ZwV5Hcvrjm3rH6sPfKWUMw85HfYnjn4nH6sgvPsT6KdThsqpZwYTjCEQLGCpyw9Uz4Bmy-bIi4WUvYETgN-TLwGUv3EPjDYnH0dPjcv" \t "_blank" </w:instrText>
      </w:r>
      <w:r>
        <w:rPr>
          <w:rFonts w:hint="eastAsia" w:ascii="仿宋" w:hAnsi="仿宋" w:eastAsia="仿宋" w:cs="仿宋"/>
          <w:sz w:val="30"/>
          <w:szCs w:val="30"/>
        </w:rPr>
        <w:fldChar w:fldCharType="separate"/>
      </w:r>
      <w:r>
        <w:rPr>
          <w:rStyle w:val="7"/>
          <w:rFonts w:hint="eastAsia" w:ascii="仿宋" w:hAnsi="仿宋" w:eastAsia="仿宋" w:cs="仿宋"/>
          <w:color w:val="auto"/>
          <w:sz w:val="30"/>
          <w:szCs w:val="30"/>
        </w:rPr>
        <w:t>群众文化</w:t>
      </w:r>
      <w:r>
        <w:rPr>
          <w:rFonts w:hint="eastAsia" w:ascii="仿宋" w:hAnsi="仿宋" w:eastAsia="仿宋" w:cs="仿宋"/>
          <w:sz w:val="30"/>
          <w:szCs w:val="30"/>
        </w:rPr>
        <w:fldChar w:fldCharType="end"/>
      </w:r>
      <w:r>
        <w:rPr>
          <w:rFonts w:hint="eastAsia" w:ascii="仿宋" w:hAnsi="仿宋" w:eastAsia="仿宋" w:cs="仿宋"/>
          <w:sz w:val="30"/>
          <w:szCs w:val="30"/>
        </w:rPr>
        <w:t>生活，树立社会主义新风尚。</w:t>
      </w:r>
    </w:p>
    <w:p>
      <w:pPr>
        <w:ind w:firstLine="600" w:firstLineChars="200"/>
        <w:rPr>
          <w:rFonts w:hint="eastAsia" w:ascii="仿宋" w:hAnsi="仿宋" w:eastAsia="仿宋" w:cs="仿宋"/>
          <w:sz w:val="30"/>
          <w:szCs w:val="30"/>
        </w:rPr>
      </w:pPr>
      <w:r>
        <w:rPr>
          <w:rFonts w:hint="eastAsia" w:ascii="仿宋" w:hAnsi="仿宋" w:eastAsia="仿宋" w:cs="仿宋"/>
          <w:sz w:val="30"/>
          <w:szCs w:val="30"/>
        </w:rPr>
        <w:t>（6）完成上级政府交办的其它事项。</w:t>
      </w:r>
    </w:p>
    <w:p>
      <w:pPr>
        <w:rPr>
          <w:rFonts w:hint="eastAsia" w:ascii="仿宋" w:hAnsi="仿宋" w:eastAsia="仿宋" w:cs="仿宋"/>
          <w:sz w:val="30"/>
          <w:szCs w:val="30"/>
          <w:lang w:eastAsia="zh-CN"/>
        </w:rPr>
      </w:pPr>
      <w:r>
        <w:rPr>
          <w:rFonts w:hint="eastAsia" w:ascii="仿宋" w:hAnsi="仿宋" w:eastAsia="仿宋" w:cs="仿宋"/>
          <w:sz w:val="30"/>
          <w:szCs w:val="30"/>
          <w:lang w:eastAsia="zh-CN"/>
        </w:rPr>
        <w:t>（二）部门机构设置</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政府机关内设党委、政府、人大、政协四大办公室</w:t>
      </w:r>
      <w:r>
        <w:rPr>
          <w:rFonts w:hint="eastAsia" w:ascii="仿宋" w:hAnsi="仿宋" w:eastAsia="仿宋" w:cs="仿宋"/>
          <w:sz w:val="30"/>
          <w:szCs w:val="30"/>
          <w:lang w:eastAsia="zh-CN"/>
        </w:rPr>
        <w:t>，</w:t>
      </w:r>
      <w:r>
        <w:rPr>
          <w:rFonts w:hint="default" w:eastAsia="仿宋"/>
          <w:sz w:val="30"/>
          <w:szCs w:val="30"/>
          <w:highlight w:val="cyan"/>
        </w:rPr>
        <w:t>现有在职干部职工</w:t>
      </w:r>
      <w:r>
        <w:rPr>
          <w:rFonts w:hint="default" w:eastAsia="仿宋"/>
          <w:sz w:val="30"/>
          <w:szCs w:val="30"/>
          <w:highlight w:val="cyan"/>
          <w:lang w:val="en-US" w:eastAsia="zh-CN"/>
        </w:rPr>
        <w:t xml:space="preserve"> 88</w:t>
      </w:r>
      <w:r>
        <w:rPr>
          <w:rFonts w:hint="default" w:eastAsia="仿宋"/>
          <w:sz w:val="30"/>
          <w:szCs w:val="30"/>
          <w:highlight w:val="cyan"/>
        </w:rPr>
        <w:t>人，退休人员</w:t>
      </w:r>
      <w:r>
        <w:rPr>
          <w:rFonts w:hint="default" w:eastAsia="仿宋"/>
          <w:sz w:val="30"/>
          <w:szCs w:val="30"/>
          <w:highlight w:val="cyan"/>
          <w:lang w:val="en-US" w:eastAsia="zh-CN"/>
        </w:rPr>
        <w:t xml:space="preserve"> 21</w:t>
      </w:r>
      <w:r>
        <w:rPr>
          <w:rFonts w:hint="default" w:eastAsia="仿宋"/>
          <w:sz w:val="30"/>
          <w:szCs w:val="30"/>
          <w:highlight w:val="cyan"/>
        </w:rPr>
        <w:t>人</w:t>
      </w:r>
      <w:r>
        <w:rPr>
          <w:rFonts w:hint="default" w:ascii="仿宋" w:hAnsi="仿宋" w:eastAsia="仿宋" w:cs="仿宋"/>
          <w:sz w:val="30"/>
          <w:szCs w:val="30"/>
        </w:rPr>
        <w:t>。</w:t>
      </w:r>
    </w:p>
    <w:p>
      <w:pPr>
        <w:spacing w:line="580" w:lineRule="exact"/>
        <w:ind w:firstLine="588" w:firstLineChars="196"/>
        <w:rPr>
          <w:rFonts w:hint="eastAsia" w:ascii="仿宋" w:hAnsi="仿宋" w:eastAsia="仿宋" w:cs="仿宋"/>
          <w:sz w:val="30"/>
          <w:szCs w:val="30"/>
        </w:rPr>
      </w:pPr>
    </w:p>
    <w:p>
      <w:pPr>
        <w:spacing w:line="580" w:lineRule="exact"/>
        <w:ind w:firstLine="588" w:firstLineChars="196"/>
        <w:rPr>
          <w:rFonts w:hint="eastAsia" w:ascii="仿宋" w:hAnsi="仿宋" w:eastAsia="仿宋" w:cs="仿宋"/>
          <w:sz w:val="30"/>
          <w:szCs w:val="30"/>
        </w:rPr>
      </w:pPr>
    </w:p>
    <w:p>
      <w:pPr>
        <w:numPr>
          <w:ilvl w:val="0"/>
          <w:numId w:val="2"/>
        </w:numPr>
        <w:rPr>
          <w:rFonts w:hint="eastAsia" w:ascii="仿宋" w:hAnsi="仿宋" w:eastAsia="仿宋" w:cs="仿宋"/>
          <w:b/>
          <w:sz w:val="30"/>
          <w:szCs w:val="30"/>
          <w:lang w:eastAsia="zh-CN"/>
        </w:rPr>
      </w:pPr>
      <w:r>
        <w:rPr>
          <w:rFonts w:hint="eastAsia" w:ascii="仿宋" w:hAnsi="仿宋" w:eastAsia="仿宋" w:cs="仿宋"/>
          <w:b/>
          <w:sz w:val="30"/>
          <w:szCs w:val="30"/>
          <w:lang w:eastAsia="zh-CN"/>
        </w:rPr>
        <w:t>部门预算单位构成</w:t>
      </w:r>
    </w:p>
    <w:p>
      <w:pPr>
        <w:spacing w:line="580" w:lineRule="exact"/>
        <w:ind w:firstLine="588" w:firstLineChars="196"/>
        <w:rPr>
          <w:rFonts w:hint="eastAsia" w:ascii="仿宋" w:hAnsi="仿宋" w:eastAsia="仿宋" w:cs="仿宋"/>
          <w:sz w:val="30"/>
          <w:szCs w:val="30"/>
        </w:rPr>
      </w:pPr>
      <w:r>
        <w:rPr>
          <w:rFonts w:hint="eastAsia" w:ascii="仿宋" w:hAnsi="仿宋" w:eastAsia="仿宋" w:cs="仿宋"/>
          <w:sz w:val="30"/>
          <w:szCs w:val="30"/>
        </w:rPr>
        <w:t>我</w:t>
      </w:r>
      <w:r>
        <w:rPr>
          <w:rFonts w:hint="eastAsia" w:ascii="仿宋" w:hAnsi="仿宋" w:eastAsia="仿宋" w:cs="仿宋"/>
          <w:sz w:val="30"/>
          <w:szCs w:val="30"/>
          <w:lang w:eastAsia="zh-CN"/>
        </w:rPr>
        <w:t>单位</w:t>
      </w:r>
      <w:r>
        <w:rPr>
          <w:rFonts w:hint="eastAsia" w:ascii="仿宋" w:hAnsi="仿宋" w:eastAsia="仿宋" w:cs="仿宋"/>
          <w:sz w:val="30"/>
          <w:szCs w:val="30"/>
        </w:rPr>
        <w:t xml:space="preserve">无二级预算单位，因此，纳入 </w:t>
      </w:r>
      <w:r>
        <w:rPr>
          <w:rFonts w:hint="eastAsia" w:ascii="仿宋" w:hAnsi="仿宋" w:eastAsia="仿宋" w:cs="仿宋"/>
          <w:sz w:val="30"/>
          <w:szCs w:val="30"/>
          <w:lang w:val="en-US" w:eastAsia="zh-CN"/>
        </w:rPr>
        <w:t>2019</w:t>
      </w:r>
      <w:r>
        <w:rPr>
          <w:rFonts w:hint="eastAsia" w:ascii="仿宋" w:hAnsi="仿宋" w:eastAsia="仿宋" w:cs="仿宋"/>
          <w:sz w:val="30"/>
          <w:szCs w:val="30"/>
        </w:rPr>
        <w:t>年部门预算编制范围的为</w:t>
      </w:r>
      <w:r>
        <w:rPr>
          <w:rFonts w:hint="eastAsia" w:ascii="仿宋" w:hAnsi="仿宋" w:eastAsia="仿宋" w:cs="仿宋"/>
          <w:sz w:val="30"/>
          <w:szCs w:val="30"/>
          <w:lang w:eastAsia="zh-CN"/>
        </w:rPr>
        <w:t>鹿马桥镇人民政府</w:t>
      </w:r>
      <w:r>
        <w:rPr>
          <w:rFonts w:hint="eastAsia" w:ascii="仿宋" w:hAnsi="仿宋" w:eastAsia="仿宋" w:cs="仿宋"/>
          <w:sz w:val="30"/>
          <w:szCs w:val="30"/>
        </w:rPr>
        <w:t>本级。</w:t>
      </w:r>
    </w:p>
    <w:p>
      <w:pPr>
        <w:spacing w:line="580" w:lineRule="exact"/>
        <w:ind w:firstLine="588" w:firstLineChars="196"/>
        <w:rPr>
          <w:rFonts w:hint="eastAsia" w:ascii="仿宋" w:hAnsi="仿宋" w:eastAsia="仿宋" w:cs="仿宋"/>
          <w:sz w:val="30"/>
          <w:szCs w:val="30"/>
        </w:rPr>
      </w:pPr>
    </w:p>
    <w:p>
      <w:pPr>
        <w:pStyle w:val="2"/>
        <w:spacing w:before="8" w:line="360" w:lineRule="auto"/>
        <w:ind w:right="258"/>
        <w:rPr>
          <w:rFonts w:hint="eastAsia" w:ascii="仿宋" w:hAnsi="仿宋" w:eastAsia="仿宋" w:cs="仿宋"/>
          <w:b/>
          <w:sz w:val="30"/>
          <w:szCs w:val="30"/>
          <w:lang w:eastAsia="zh-CN"/>
        </w:rPr>
      </w:pPr>
      <w:r>
        <w:rPr>
          <w:rFonts w:hint="eastAsia" w:ascii="仿宋" w:hAnsi="仿宋" w:eastAsia="仿宋" w:cs="仿宋"/>
          <w:b/>
          <w:sz w:val="30"/>
          <w:szCs w:val="30"/>
          <w:lang w:eastAsia="zh-CN"/>
        </w:rPr>
        <w:t>三、部门收支总体情况</w:t>
      </w:r>
    </w:p>
    <w:p>
      <w:pPr>
        <w:pStyle w:val="2"/>
        <w:spacing w:before="8" w:line="360" w:lineRule="auto"/>
        <w:ind w:right="258" w:firstLine="626"/>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2019 年部门预算即我单位本级预算。我单位2019年没有政府性基金预算拨款、国有资本经营预算收入和纳入专户管理的非税收入拨款收入，也没有使用政府性基金预算拨款、国有资本经营预算收入和纳入专户管理的非税收入拨款安排的支出。</w:t>
      </w:r>
    </w:p>
    <w:p>
      <w:pPr>
        <w:pStyle w:val="2"/>
        <w:spacing w:before="8" w:line="350" w:lineRule="auto"/>
        <w:ind w:right="258" w:firstLine="626"/>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（一）收入预算：2019 年年初预算数 1319.8701万元， 其中，一般公共预算拨款1319.8701万元（经费拨款 1254.8701万元，其他收入65 万元）。收入较去年增加 182.619万元,其中经费拨款增加 178.7701万元。</w:t>
      </w:r>
    </w:p>
    <w:p>
      <w:pPr>
        <w:pStyle w:val="2"/>
        <w:spacing w:before="8" w:line="350" w:lineRule="auto"/>
        <w:ind w:right="258" w:firstLine="626"/>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 xml:space="preserve">（二）支出预算：2019年年初预算数1319.8701 万元， </w:t>
      </w:r>
      <w:r>
        <w:rPr>
          <w:rFonts w:eastAsia="仿宋"/>
          <w:b w:val="0"/>
          <w:bCs/>
          <w:sz w:val="30"/>
          <w:szCs w:val="30"/>
        </w:rPr>
        <w:t>其中工资福利支出</w:t>
      </w:r>
      <w:r>
        <w:rPr>
          <w:rFonts w:hint="eastAsia" w:eastAsia="仿宋"/>
          <w:b w:val="0"/>
          <w:bCs/>
          <w:sz w:val="30"/>
          <w:szCs w:val="30"/>
          <w:lang w:val="en-US" w:eastAsia="zh-CN"/>
        </w:rPr>
        <w:t>819.7135</w:t>
      </w:r>
      <w:r>
        <w:rPr>
          <w:rFonts w:eastAsia="仿宋"/>
          <w:b w:val="0"/>
          <w:bCs/>
          <w:sz w:val="30"/>
          <w:szCs w:val="30"/>
        </w:rPr>
        <w:t>万元，一般商品和服务支出</w:t>
      </w:r>
      <w:r>
        <w:rPr>
          <w:rFonts w:hint="eastAsia" w:eastAsia="仿宋"/>
          <w:b w:val="0"/>
          <w:bCs/>
          <w:sz w:val="30"/>
          <w:szCs w:val="30"/>
          <w:lang w:val="en-US" w:eastAsia="zh-CN"/>
        </w:rPr>
        <w:t>144.7706</w:t>
      </w:r>
      <w:r>
        <w:rPr>
          <w:rFonts w:eastAsia="仿宋"/>
          <w:b w:val="0"/>
          <w:bCs/>
          <w:sz w:val="30"/>
          <w:szCs w:val="30"/>
        </w:rPr>
        <w:t>万元，对个人和家庭的补助支出</w:t>
      </w:r>
      <w:r>
        <w:rPr>
          <w:rFonts w:hint="eastAsia" w:eastAsia="仿宋"/>
          <w:b w:val="0"/>
          <w:bCs/>
          <w:sz w:val="30"/>
          <w:szCs w:val="30"/>
          <w:lang w:val="en-US" w:eastAsia="zh-CN"/>
        </w:rPr>
        <w:t>1.386</w:t>
      </w:r>
      <w:r>
        <w:rPr>
          <w:rFonts w:eastAsia="仿宋"/>
          <w:b w:val="0"/>
          <w:bCs/>
          <w:sz w:val="30"/>
          <w:szCs w:val="30"/>
        </w:rPr>
        <w:t>万元，</w:t>
      </w:r>
      <w:r>
        <w:rPr>
          <w:rFonts w:hint="eastAsia" w:eastAsia="仿宋"/>
          <w:b w:val="0"/>
          <w:bCs/>
          <w:sz w:val="30"/>
          <w:szCs w:val="30"/>
          <w:lang w:eastAsia="zh-CN"/>
        </w:rPr>
        <w:t>村级运转</w:t>
      </w:r>
      <w:r>
        <w:rPr>
          <w:rFonts w:eastAsia="仿宋"/>
          <w:b w:val="0"/>
          <w:bCs/>
          <w:sz w:val="30"/>
          <w:szCs w:val="30"/>
        </w:rPr>
        <w:t>项目</w:t>
      </w:r>
      <w:r>
        <w:rPr>
          <w:rFonts w:hint="eastAsia" w:eastAsia="仿宋"/>
          <w:b w:val="0"/>
          <w:bCs/>
          <w:sz w:val="30"/>
          <w:szCs w:val="30"/>
          <w:lang w:eastAsia="zh-CN"/>
        </w:rPr>
        <w:t>经费</w:t>
      </w:r>
      <w:r>
        <w:rPr>
          <w:rFonts w:eastAsia="仿宋"/>
          <w:b w:val="0"/>
          <w:bCs/>
          <w:sz w:val="30"/>
          <w:szCs w:val="30"/>
        </w:rPr>
        <w:t>支出</w:t>
      </w:r>
      <w:r>
        <w:rPr>
          <w:rFonts w:hint="eastAsia" w:eastAsia="仿宋"/>
          <w:b w:val="0"/>
          <w:bCs/>
          <w:sz w:val="30"/>
          <w:szCs w:val="30"/>
          <w:lang w:val="en-US" w:eastAsia="zh-CN"/>
        </w:rPr>
        <w:t>354</w:t>
      </w:r>
      <w:r>
        <w:rPr>
          <w:rFonts w:eastAsia="仿宋"/>
          <w:b w:val="0"/>
          <w:bCs/>
          <w:sz w:val="30"/>
          <w:szCs w:val="30"/>
        </w:rPr>
        <w:t>万元。</w:t>
      </w:r>
    </w:p>
    <w:p>
      <w:pPr>
        <w:widowControl w:val="0"/>
        <w:numPr>
          <w:ilvl w:val="0"/>
          <w:numId w:val="0"/>
        </w:numPr>
        <w:jc w:val="both"/>
        <w:rPr>
          <w:rFonts w:hint="eastAsia" w:ascii="仿宋" w:hAnsi="仿宋" w:eastAsia="仿宋" w:cs="仿宋"/>
          <w:kern w:val="2"/>
          <w:sz w:val="30"/>
          <w:szCs w:val="30"/>
          <w:lang w:val="en-US" w:eastAsia="zh-CN" w:bidi="ar-SA"/>
        </w:rPr>
      </w:pPr>
    </w:p>
    <w:p>
      <w:pPr>
        <w:widowControl/>
        <w:numPr>
          <w:ilvl w:val="0"/>
          <w:numId w:val="3"/>
        </w:numPr>
        <w:ind w:left="-602" w:leftChars="0" w:firstLine="602" w:firstLineChars="0"/>
        <w:jc w:val="left"/>
        <w:rPr>
          <w:rFonts w:hint="eastAsia" w:ascii="仿宋" w:hAnsi="仿宋" w:eastAsia="仿宋" w:cs="仿宋"/>
          <w:b/>
          <w:kern w:val="2"/>
          <w:sz w:val="30"/>
          <w:szCs w:val="30"/>
          <w:lang w:val="zh-CN" w:eastAsia="zh-CN" w:bidi="zh-CN"/>
        </w:rPr>
      </w:pPr>
      <w:r>
        <w:rPr>
          <w:rFonts w:hint="eastAsia" w:ascii="仿宋" w:hAnsi="仿宋" w:eastAsia="仿宋" w:cs="仿宋"/>
          <w:b/>
          <w:kern w:val="2"/>
          <w:sz w:val="30"/>
          <w:szCs w:val="30"/>
          <w:lang w:val="zh-CN" w:eastAsia="zh-CN" w:bidi="zh-CN"/>
        </w:rPr>
        <w:t>一般公共预算拨款支出预算</w:t>
      </w:r>
    </w:p>
    <w:p>
      <w:pPr>
        <w:pStyle w:val="2"/>
        <w:spacing w:before="8" w:line="350" w:lineRule="auto"/>
        <w:ind w:right="258" w:firstLine="626"/>
        <w:rPr>
          <w:rFonts w:hint="eastAsia" w:ascii="仿宋_GB2312" w:hAnsi="仿宋_GB2312" w:eastAsia="仿宋" w:cs="仿宋_GB2312"/>
          <w:b w:val="0"/>
          <w:bCs/>
          <w:sz w:val="30"/>
          <w:szCs w:val="30"/>
          <w:lang w:val="en-US" w:eastAsia="zh-CN"/>
        </w:rPr>
      </w:pPr>
      <w:r>
        <w:rPr>
          <w:rFonts w:hint="eastAsia" w:ascii="仿宋_GB2312" w:hAnsi="仿宋_GB2312" w:eastAsia="仿宋" w:cs="仿宋_GB2312"/>
          <w:b w:val="0"/>
          <w:bCs/>
          <w:sz w:val="30"/>
          <w:szCs w:val="30"/>
          <w:lang w:val="en-US" w:eastAsia="zh-CN"/>
        </w:rPr>
        <w:t>2019 年一般公共预算拨款收入1319.8701万元，具体安排情况如下：</w:t>
      </w:r>
    </w:p>
    <w:p>
      <w:pPr>
        <w:pStyle w:val="2"/>
        <w:spacing w:before="8" w:line="350" w:lineRule="auto"/>
        <w:ind w:right="258" w:firstLine="626"/>
        <w:rPr>
          <w:rFonts w:hint="eastAsia" w:ascii="仿宋_GB2312" w:hAnsi="仿宋_GB2312" w:eastAsia="仿宋" w:cs="仿宋_GB2312"/>
          <w:b w:val="0"/>
          <w:bCs/>
          <w:sz w:val="30"/>
          <w:szCs w:val="30"/>
          <w:lang w:val="en-US" w:eastAsia="zh-CN"/>
        </w:rPr>
      </w:pPr>
      <w:r>
        <w:rPr>
          <w:rFonts w:hint="eastAsia" w:ascii="仿宋_GB2312" w:hAnsi="仿宋_GB2312" w:eastAsia="仿宋" w:cs="仿宋_GB2312"/>
          <w:b w:val="0"/>
          <w:bCs/>
          <w:sz w:val="30"/>
          <w:szCs w:val="30"/>
          <w:lang w:val="en-US" w:eastAsia="zh-CN"/>
        </w:rPr>
        <w:t>（一）基本支出：2019 年基本支出年初预算数为965.8701万元，是指为保障单位机构正常运转、完成日常工作任务而发生的各项支出，包括用于基本工资、津贴补贴等人员经费以及办公费、印刷费、水电费、办公设备购置等日 常公用经费。</w:t>
      </w:r>
    </w:p>
    <w:p>
      <w:pPr>
        <w:pStyle w:val="2"/>
        <w:spacing w:before="8" w:line="350" w:lineRule="auto"/>
        <w:ind w:right="258" w:firstLine="626"/>
        <w:rPr>
          <w:rFonts w:hint="eastAsia" w:ascii="仿宋_GB2312" w:hAnsi="仿宋_GB2312" w:eastAsia="仿宋" w:cs="仿宋_GB2312"/>
          <w:b w:val="0"/>
          <w:bCs/>
          <w:sz w:val="30"/>
          <w:szCs w:val="30"/>
          <w:lang w:val="en-US" w:eastAsia="zh-CN"/>
        </w:rPr>
      </w:pPr>
      <w:r>
        <w:rPr>
          <w:rFonts w:hint="eastAsia" w:ascii="仿宋_GB2312" w:hAnsi="仿宋_GB2312" w:eastAsia="仿宋" w:cs="仿宋_GB2312"/>
          <w:b w:val="0"/>
          <w:bCs/>
          <w:sz w:val="30"/>
          <w:szCs w:val="30"/>
          <w:lang w:val="en-US" w:eastAsia="zh-CN"/>
        </w:rPr>
        <w:t>（二）项目支出：2019年项目支出年初预算数为354万元，主要是对村民委员会和村党支部的补助的专项经费。</w:t>
      </w:r>
    </w:p>
    <w:p>
      <w:pPr>
        <w:pStyle w:val="2"/>
        <w:spacing w:before="8" w:line="350" w:lineRule="auto"/>
        <w:ind w:right="258" w:firstLine="626"/>
        <w:rPr>
          <w:rFonts w:hint="eastAsia" w:ascii="仿宋_GB2312" w:hAnsi="仿宋_GB2312" w:eastAsia="仿宋" w:cs="仿宋_GB2312"/>
          <w:b w:val="0"/>
          <w:bCs/>
          <w:sz w:val="30"/>
          <w:szCs w:val="30"/>
          <w:lang w:val="en-US" w:eastAsia="zh-CN"/>
        </w:rPr>
      </w:pPr>
    </w:p>
    <w:p>
      <w:pPr>
        <w:widowControl/>
        <w:numPr>
          <w:ilvl w:val="0"/>
          <w:numId w:val="3"/>
        </w:numPr>
        <w:ind w:left="-602" w:leftChars="0" w:firstLine="602" w:firstLineChars="0"/>
        <w:jc w:val="left"/>
        <w:rPr>
          <w:rFonts w:hint="eastAsia" w:ascii="仿宋" w:hAnsi="仿宋" w:eastAsia="仿宋" w:cs="仿宋"/>
          <w:b/>
          <w:kern w:val="2"/>
          <w:sz w:val="30"/>
          <w:szCs w:val="30"/>
          <w:lang w:val="zh-CN" w:eastAsia="zh-CN" w:bidi="zh-CN"/>
        </w:rPr>
      </w:pPr>
      <w:r>
        <w:rPr>
          <w:rFonts w:hint="eastAsia" w:ascii="仿宋" w:hAnsi="仿宋" w:eastAsia="仿宋" w:cs="仿宋"/>
          <w:b/>
          <w:kern w:val="2"/>
          <w:sz w:val="30"/>
          <w:szCs w:val="30"/>
          <w:lang w:val="zh-CN" w:eastAsia="zh-CN" w:bidi="zh-CN"/>
        </w:rPr>
        <w:t>“三公”经费预算支出情况</w:t>
      </w:r>
    </w:p>
    <w:p>
      <w:pPr>
        <w:widowControl/>
        <w:ind w:firstLine="600" w:firstLineChars="200"/>
        <w:jc w:val="left"/>
        <w:rPr>
          <w:rFonts w:hint="eastAsia" w:ascii="仿宋_GB2312" w:hAnsi="宋体" w:eastAsia="仿宋_GB2312" w:cs="仿宋_GB2312"/>
          <w:color w:val="000000"/>
          <w:kern w:val="0"/>
          <w:sz w:val="31"/>
          <w:szCs w:val="31"/>
        </w:rPr>
      </w:pPr>
      <w:r>
        <w:rPr>
          <w:rFonts w:hint="eastAsia" w:eastAsia="仿宋"/>
          <w:b w:val="0"/>
          <w:bCs/>
          <w:sz w:val="30"/>
          <w:szCs w:val="30"/>
        </w:rPr>
        <w:t>201</w:t>
      </w:r>
      <w:r>
        <w:rPr>
          <w:rFonts w:hint="eastAsia" w:eastAsia="仿宋"/>
          <w:b w:val="0"/>
          <w:bCs/>
          <w:sz w:val="30"/>
          <w:szCs w:val="30"/>
          <w:lang w:val="en-US" w:eastAsia="zh-CN"/>
        </w:rPr>
        <w:t>9</w:t>
      </w:r>
      <w:r>
        <w:rPr>
          <w:rFonts w:hint="eastAsia" w:eastAsia="仿宋"/>
          <w:b w:val="0"/>
          <w:bCs/>
          <w:sz w:val="30"/>
          <w:szCs w:val="30"/>
        </w:rPr>
        <w:t>年，“三公”经费财政拨款预算数为</w:t>
      </w:r>
      <w:r>
        <w:rPr>
          <w:rFonts w:hint="eastAsia" w:eastAsia="仿宋"/>
          <w:b w:val="0"/>
          <w:bCs/>
          <w:sz w:val="30"/>
          <w:szCs w:val="30"/>
          <w:lang w:val="en-US" w:eastAsia="zh-CN"/>
        </w:rPr>
        <w:t>23</w:t>
      </w:r>
      <w:r>
        <w:rPr>
          <w:rFonts w:hint="eastAsia" w:eastAsia="仿宋"/>
          <w:b w:val="0"/>
          <w:bCs/>
          <w:sz w:val="30"/>
          <w:szCs w:val="30"/>
        </w:rPr>
        <w:t>万元，其中：公务接待费</w:t>
      </w:r>
      <w:r>
        <w:rPr>
          <w:rFonts w:hint="eastAsia" w:eastAsia="仿宋"/>
          <w:b w:val="0"/>
          <w:bCs/>
          <w:sz w:val="30"/>
          <w:szCs w:val="30"/>
          <w:lang w:val="en-US" w:eastAsia="zh-CN"/>
        </w:rPr>
        <w:t>18</w:t>
      </w:r>
      <w:r>
        <w:rPr>
          <w:rFonts w:hint="eastAsia" w:eastAsia="仿宋"/>
          <w:b w:val="0"/>
          <w:bCs/>
          <w:sz w:val="30"/>
          <w:szCs w:val="30"/>
        </w:rPr>
        <w:t>万元，与上年度预算数相等；</w:t>
      </w:r>
      <w:r>
        <w:rPr>
          <w:rFonts w:hint="eastAsia" w:eastAsia="仿宋"/>
          <w:b w:val="0"/>
          <w:bCs/>
          <w:sz w:val="30"/>
          <w:szCs w:val="30"/>
          <w:highlight w:val="cyan"/>
        </w:rPr>
        <w:t>公务用车购置及运行费</w:t>
      </w:r>
      <w:r>
        <w:rPr>
          <w:rFonts w:hint="eastAsia" w:eastAsia="仿宋"/>
          <w:b w:val="0"/>
          <w:bCs/>
          <w:sz w:val="30"/>
          <w:szCs w:val="30"/>
          <w:highlight w:val="cyan"/>
          <w:lang w:val="en-US" w:eastAsia="zh-CN"/>
        </w:rPr>
        <w:t>5</w:t>
      </w:r>
      <w:r>
        <w:rPr>
          <w:rFonts w:hint="eastAsia" w:eastAsia="仿宋"/>
          <w:b w:val="0"/>
          <w:bCs/>
          <w:sz w:val="30"/>
          <w:szCs w:val="30"/>
          <w:highlight w:val="cyan"/>
        </w:rPr>
        <w:t>万元,</w:t>
      </w:r>
      <w:r>
        <w:rPr>
          <w:rFonts w:hint="eastAsia" w:eastAsia="仿宋"/>
          <w:b w:val="0"/>
          <w:bCs/>
          <w:sz w:val="30"/>
          <w:szCs w:val="30"/>
          <w:highlight w:val="cyan"/>
          <w:lang w:eastAsia="zh-CN"/>
        </w:rPr>
        <w:t>与上年度预算数相等，</w:t>
      </w:r>
      <w:r>
        <w:rPr>
          <w:rFonts w:hint="eastAsia" w:ascii="仿宋_GB2312" w:hAnsi="宋体" w:eastAsia="仿宋_GB2312" w:cs="仿宋_GB2312"/>
          <w:color w:val="000000"/>
          <w:kern w:val="0"/>
          <w:sz w:val="31"/>
          <w:szCs w:val="31"/>
          <w:highlight w:val="cyan"/>
        </w:rPr>
        <w:t xml:space="preserve">（其中：公务用车购置费 </w:t>
      </w:r>
      <w:r>
        <w:rPr>
          <w:color w:val="000000"/>
          <w:kern w:val="0"/>
          <w:sz w:val="31"/>
          <w:szCs w:val="31"/>
          <w:highlight w:val="cyan"/>
        </w:rPr>
        <w:t xml:space="preserve">0 </w:t>
      </w:r>
      <w:r>
        <w:rPr>
          <w:rFonts w:hint="eastAsia" w:ascii="仿宋_GB2312" w:hAnsi="宋体" w:eastAsia="仿宋_GB2312" w:cs="仿宋_GB2312"/>
          <w:color w:val="000000"/>
          <w:kern w:val="0"/>
          <w:sz w:val="31"/>
          <w:szCs w:val="31"/>
          <w:highlight w:val="cyan"/>
        </w:rPr>
        <w:t xml:space="preserve">万元，公务用车运行费 </w:t>
      </w:r>
      <w:r>
        <w:rPr>
          <w:rFonts w:hint="eastAsia" w:ascii="仿宋_GB2312" w:hAnsi="宋体" w:eastAsia="仿宋_GB2312" w:cs="仿宋_GB2312"/>
          <w:color w:val="000000"/>
          <w:kern w:val="0"/>
          <w:sz w:val="31"/>
          <w:szCs w:val="31"/>
          <w:highlight w:val="cyan"/>
          <w:lang w:val="en-US" w:eastAsia="zh-CN"/>
        </w:rPr>
        <w:t>5</w:t>
      </w:r>
      <w:r>
        <w:rPr>
          <w:color w:val="000000"/>
          <w:kern w:val="0"/>
          <w:sz w:val="31"/>
          <w:szCs w:val="31"/>
          <w:highlight w:val="cyan"/>
        </w:rPr>
        <w:t xml:space="preserve"> </w:t>
      </w:r>
      <w:r>
        <w:rPr>
          <w:rFonts w:hint="eastAsia" w:ascii="仿宋_GB2312" w:hAnsi="宋体" w:eastAsia="仿宋_GB2312" w:cs="仿宋_GB2312"/>
          <w:color w:val="000000"/>
          <w:kern w:val="0"/>
          <w:sz w:val="31"/>
          <w:szCs w:val="31"/>
          <w:highlight w:val="cyan"/>
        </w:rPr>
        <w:t>万元），</w:t>
      </w:r>
      <w:r>
        <w:rPr>
          <w:rFonts w:hint="eastAsia" w:ascii="仿宋_GB2312" w:hAnsi="宋体" w:eastAsia="仿宋_GB2312" w:cs="仿宋_GB2312"/>
          <w:color w:val="000000"/>
          <w:kern w:val="0"/>
          <w:sz w:val="31"/>
          <w:szCs w:val="31"/>
        </w:rPr>
        <w:t xml:space="preserve">因公出国（境）费 </w:t>
      </w:r>
      <w:r>
        <w:rPr>
          <w:rFonts w:hint="eastAsia"/>
          <w:color w:val="000000"/>
          <w:kern w:val="0"/>
          <w:sz w:val="31"/>
          <w:szCs w:val="31"/>
        </w:rPr>
        <w:t>0</w:t>
      </w:r>
      <w:r>
        <w:rPr>
          <w:rFonts w:hint="eastAsia" w:ascii="仿宋_GB2312" w:hAnsi="宋体" w:eastAsia="仿宋_GB2312" w:cs="仿宋_GB2312"/>
          <w:color w:val="000000"/>
          <w:kern w:val="0"/>
          <w:sz w:val="31"/>
          <w:szCs w:val="31"/>
        </w:rPr>
        <w:t>万元。</w:t>
      </w:r>
    </w:p>
    <w:p>
      <w:pPr>
        <w:ind w:firstLine="600" w:firstLineChars="200"/>
        <w:rPr>
          <w:rFonts w:hint="eastAsia" w:eastAsia="仿宋"/>
          <w:b w:val="0"/>
          <w:bCs/>
          <w:sz w:val="30"/>
          <w:szCs w:val="30"/>
        </w:rPr>
      </w:pPr>
    </w:p>
    <w:p>
      <w:pPr>
        <w:widowControl/>
        <w:numPr>
          <w:numId w:val="0"/>
        </w:numPr>
        <w:jc w:val="left"/>
        <w:rPr>
          <w:rFonts w:hint="eastAsia" w:ascii="仿宋" w:hAnsi="仿宋" w:eastAsia="仿宋" w:cs="仿宋"/>
          <w:b/>
          <w:kern w:val="2"/>
          <w:sz w:val="30"/>
          <w:szCs w:val="30"/>
          <w:lang w:val="zh-CN" w:eastAsia="zh-CN" w:bidi="zh-CN"/>
        </w:rPr>
      </w:pPr>
      <w:r>
        <w:rPr>
          <w:rFonts w:hint="eastAsia" w:ascii="仿宋" w:hAnsi="仿宋" w:eastAsia="仿宋" w:cs="仿宋"/>
          <w:b/>
          <w:kern w:val="2"/>
          <w:sz w:val="30"/>
          <w:szCs w:val="30"/>
          <w:lang w:val="zh-CN" w:eastAsia="zh-CN" w:bidi="zh-CN"/>
        </w:rPr>
        <w:t>六、政府性基金预算收入支出情况</w:t>
      </w:r>
    </w:p>
    <w:p>
      <w:pPr>
        <w:widowControl/>
        <w:ind w:firstLine="620" w:firstLineChars="200"/>
        <w:jc w:val="left"/>
        <w:rPr>
          <w:rFonts w:hint="eastAsia"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20</w:t>
      </w:r>
      <w:r>
        <w:rPr>
          <w:rFonts w:hint="eastAsia" w:ascii="仿宋_GB2312" w:hAnsi="宋体" w:eastAsia="仿宋_GB2312" w:cs="仿宋_GB2312"/>
          <w:color w:val="000000"/>
          <w:kern w:val="0"/>
          <w:sz w:val="31"/>
          <w:szCs w:val="31"/>
          <w:lang w:val="en-US" w:eastAsia="zh-CN"/>
        </w:rPr>
        <w:t>19</w:t>
      </w:r>
      <w:r>
        <w:rPr>
          <w:rFonts w:hint="eastAsia" w:ascii="仿宋_GB2312" w:hAnsi="宋体" w:eastAsia="仿宋_GB2312" w:cs="仿宋_GB2312"/>
          <w:color w:val="000000"/>
          <w:kern w:val="0"/>
          <w:sz w:val="31"/>
          <w:szCs w:val="31"/>
        </w:rPr>
        <w:t>年度本单位无政府性基金收入，也没有使用政府性基金安排的支出，故本表无数据。</w:t>
      </w:r>
    </w:p>
    <w:p>
      <w:pPr>
        <w:widowControl/>
        <w:numPr>
          <w:numId w:val="0"/>
        </w:numPr>
        <w:jc w:val="left"/>
        <w:rPr>
          <w:rFonts w:hint="eastAsia" w:ascii="仿宋" w:hAnsi="仿宋" w:eastAsia="仿宋" w:cs="仿宋"/>
          <w:b/>
          <w:kern w:val="2"/>
          <w:sz w:val="30"/>
          <w:szCs w:val="30"/>
          <w:lang w:val="zh-CN" w:eastAsia="zh-CN" w:bidi="zh-CN"/>
        </w:rPr>
      </w:pPr>
    </w:p>
    <w:p>
      <w:pPr>
        <w:widowControl/>
        <w:numPr>
          <w:numId w:val="0"/>
        </w:numPr>
        <w:jc w:val="left"/>
        <w:rPr>
          <w:rFonts w:hint="eastAsia" w:ascii="仿宋" w:hAnsi="仿宋" w:eastAsia="仿宋" w:cs="仿宋"/>
          <w:b/>
          <w:kern w:val="2"/>
          <w:sz w:val="30"/>
          <w:szCs w:val="30"/>
          <w:lang w:val="zh-CN" w:eastAsia="zh-CN" w:bidi="zh-CN"/>
        </w:rPr>
      </w:pPr>
    </w:p>
    <w:p>
      <w:pPr>
        <w:widowControl/>
        <w:numPr>
          <w:numId w:val="0"/>
        </w:numPr>
        <w:jc w:val="left"/>
        <w:rPr>
          <w:rFonts w:hint="eastAsia" w:ascii="仿宋" w:hAnsi="仿宋" w:eastAsia="仿宋" w:cs="仿宋"/>
          <w:b/>
          <w:kern w:val="2"/>
          <w:sz w:val="30"/>
          <w:szCs w:val="30"/>
          <w:lang w:val="zh-CN" w:eastAsia="zh-CN" w:bidi="zh-CN"/>
        </w:rPr>
      </w:pPr>
    </w:p>
    <w:p>
      <w:pPr>
        <w:widowControl/>
        <w:numPr>
          <w:numId w:val="0"/>
        </w:numPr>
        <w:jc w:val="left"/>
        <w:rPr>
          <w:rFonts w:hint="eastAsia" w:eastAsia="仿宋"/>
          <w:b w:val="0"/>
          <w:bCs/>
          <w:sz w:val="30"/>
          <w:szCs w:val="30"/>
        </w:rPr>
      </w:pPr>
      <w:r>
        <w:rPr>
          <w:rFonts w:hint="eastAsia" w:ascii="仿宋" w:hAnsi="仿宋" w:eastAsia="仿宋" w:cs="仿宋"/>
          <w:b/>
          <w:kern w:val="2"/>
          <w:sz w:val="30"/>
          <w:szCs w:val="30"/>
          <w:lang w:val="zh-CN" w:eastAsia="zh-CN" w:bidi="zh-CN"/>
        </w:rPr>
        <w:t xml:space="preserve">七、其他重要事项的情况说明 </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
          <w:b w:val="0"/>
          <w:bCs/>
          <w:sz w:val="30"/>
          <w:szCs w:val="30"/>
        </w:rPr>
      </w:pPr>
      <w:r>
        <w:rPr>
          <w:rFonts w:hint="eastAsia" w:eastAsia="仿宋"/>
          <w:b w:val="0"/>
          <w:bCs/>
          <w:sz w:val="30"/>
          <w:szCs w:val="30"/>
        </w:rPr>
        <w:t xml:space="preserve">1、机关运行经费 </w:t>
      </w:r>
    </w:p>
    <w:p>
      <w:pPr>
        <w:widowControl/>
        <w:ind w:firstLine="600" w:firstLineChars="200"/>
        <w:jc w:val="left"/>
        <w:rPr>
          <w:rFonts w:hint="eastAsia" w:eastAsia="仿宋"/>
          <w:b w:val="0"/>
          <w:bCs/>
          <w:sz w:val="30"/>
          <w:szCs w:val="30"/>
          <w:lang w:eastAsia="zh-CN"/>
        </w:rPr>
      </w:pPr>
      <w:r>
        <w:rPr>
          <w:rFonts w:hint="eastAsia" w:eastAsia="仿宋"/>
          <w:b w:val="0"/>
          <w:bCs/>
          <w:sz w:val="30"/>
          <w:szCs w:val="30"/>
        </w:rPr>
        <w:t>201</w:t>
      </w:r>
      <w:r>
        <w:rPr>
          <w:rFonts w:hint="eastAsia" w:eastAsia="仿宋"/>
          <w:b w:val="0"/>
          <w:bCs/>
          <w:sz w:val="30"/>
          <w:szCs w:val="30"/>
          <w:lang w:val="en-US" w:eastAsia="zh-CN"/>
        </w:rPr>
        <w:t>9</w:t>
      </w:r>
      <w:r>
        <w:rPr>
          <w:rFonts w:hint="eastAsia" w:eastAsia="仿宋"/>
          <w:b w:val="0"/>
          <w:bCs/>
          <w:sz w:val="30"/>
          <w:szCs w:val="30"/>
        </w:rPr>
        <w:t>年机关</w:t>
      </w:r>
      <w:r>
        <w:rPr>
          <w:rFonts w:hint="eastAsia" w:eastAsia="仿宋"/>
          <w:b w:val="0"/>
          <w:bCs/>
          <w:sz w:val="30"/>
          <w:szCs w:val="30"/>
          <w:lang w:eastAsia="zh-CN"/>
        </w:rPr>
        <w:t>运</w:t>
      </w:r>
      <w:r>
        <w:rPr>
          <w:rFonts w:hint="eastAsia" w:eastAsia="仿宋"/>
          <w:b w:val="0"/>
          <w:bCs/>
          <w:sz w:val="30"/>
          <w:szCs w:val="30"/>
        </w:rPr>
        <w:t>行经费预算支出</w:t>
      </w:r>
      <w:r>
        <w:rPr>
          <w:rFonts w:hint="eastAsia" w:eastAsia="仿宋"/>
          <w:b w:val="0"/>
          <w:bCs/>
          <w:sz w:val="30"/>
          <w:szCs w:val="30"/>
          <w:lang w:val="en-US" w:eastAsia="zh-CN"/>
        </w:rPr>
        <w:t>144.7706</w:t>
      </w:r>
      <w:r>
        <w:rPr>
          <w:rFonts w:hint="eastAsia" w:eastAsia="仿宋"/>
          <w:b w:val="0"/>
          <w:bCs/>
          <w:sz w:val="30"/>
          <w:szCs w:val="30"/>
        </w:rPr>
        <w:t>万元，其中：办公费</w:t>
      </w:r>
      <w:r>
        <w:rPr>
          <w:rFonts w:hint="eastAsia" w:eastAsia="仿宋"/>
          <w:b w:val="0"/>
          <w:bCs/>
          <w:sz w:val="30"/>
          <w:szCs w:val="30"/>
          <w:lang w:val="en-US" w:eastAsia="zh-CN"/>
        </w:rPr>
        <w:t>30</w:t>
      </w:r>
      <w:r>
        <w:rPr>
          <w:rFonts w:hint="eastAsia" w:eastAsia="仿宋"/>
          <w:b w:val="0"/>
          <w:bCs/>
          <w:sz w:val="30"/>
          <w:szCs w:val="30"/>
        </w:rPr>
        <w:t>万元、</w:t>
      </w:r>
      <w:r>
        <w:rPr>
          <w:rFonts w:hint="eastAsia" w:eastAsia="仿宋"/>
          <w:b w:val="0"/>
          <w:bCs/>
          <w:sz w:val="30"/>
          <w:szCs w:val="30"/>
          <w:lang w:eastAsia="zh-CN"/>
        </w:rPr>
        <w:t>印刷费</w:t>
      </w:r>
      <w:r>
        <w:rPr>
          <w:rFonts w:hint="eastAsia" w:eastAsia="仿宋"/>
          <w:b w:val="0"/>
          <w:bCs/>
          <w:sz w:val="30"/>
          <w:szCs w:val="30"/>
          <w:lang w:val="en-US" w:eastAsia="zh-CN"/>
        </w:rPr>
        <w:t>18.5万元、</w:t>
      </w:r>
      <w:r>
        <w:rPr>
          <w:rFonts w:hint="eastAsia" w:eastAsia="仿宋"/>
          <w:b w:val="0"/>
          <w:bCs/>
          <w:sz w:val="30"/>
          <w:szCs w:val="30"/>
        </w:rPr>
        <w:t>水费</w:t>
      </w:r>
      <w:r>
        <w:rPr>
          <w:rFonts w:hint="eastAsia" w:eastAsia="仿宋"/>
          <w:b w:val="0"/>
          <w:bCs/>
          <w:sz w:val="30"/>
          <w:szCs w:val="30"/>
          <w:lang w:val="en-US" w:eastAsia="zh-CN"/>
        </w:rPr>
        <w:t>4.5</w:t>
      </w:r>
      <w:r>
        <w:rPr>
          <w:rFonts w:hint="eastAsia" w:eastAsia="仿宋"/>
          <w:b w:val="0"/>
          <w:bCs/>
          <w:sz w:val="30"/>
          <w:szCs w:val="30"/>
        </w:rPr>
        <w:t>万元、电费</w:t>
      </w:r>
      <w:r>
        <w:rPr>
          <w:rFonts w:hint="eastAsia" w:eastAsia="仿宋"/>
          <w:b w:val="0"/>
          <w:bCs/>
          <w:sz w:val="30"/>
          <w:szCs w:val="30"/>
          <w:lang w:val="en-US" w:eastAsia="zh-CN"/>
        </w:rPr>
        <w:t>9</w:t>
      </w:r>
      <w:r>
        <w:rPr>
          <w:rFonts w:hint="eastAsia" w:eastAsia="仿宋"/>
          <w:b w:val="0"/>
          <w:bCs/>
          <w:sz w:val="30"/>
          <w:szCs w:val="30"/>
        </w:rPr>
        <w:t>万元、邮电费</w:t>
      </w:r>
      <w:r>
        <w:rPr>
          <w:rFonts w:hint="eastAsia" w:eastAsia="仿宋"/>
          <w:b w:val="0"/>
          <w:bCs/>
          <w:sz w:val="30"/>
          <w:szCs w:val="30"/>
          <w:lang w:val="en-US" w:eastAsia="zh-CN"/>
        </w:rPr>
        <w:t>1.6826</w:t>
      </w:r>
      <w:r>
        <w:rPr>
          <w:rFonts w:hint="eastAsia" w:eastAsia="仿宋"/>
          <w:b w:val="0"/>
          <w:bCs/>
          <w:sz w:val="30"/>
          <w:szCs w:val="30"/>
        </w:rPr>
        <w:t>万、差旅费</w:t>
      </w:r>
      <w:r>
        <w:rPr>
          <w:rFonts w:hint="eastAsia" w:eastAsia="仿宋"/>
          <w:b w:val="0"/>
          <w:bCs/>
          <w:sz w:val="30"/>
          <w:szCs w:val="30"/>
          <w:lang w:val="en-US" w:eastAsia="zh-CN"/>
        </w:rPr>
        <w:t>12</w:t>
      </w:r>
      <w:r>
        <w:rPr>
          <w:rFonts w:hint="eastAsia" w:eastAsia="仿宋"/>
          <w:b w:val="0"/>
          <w:bCs/>
          <w:sz w:val="30"/>
          <w:szCs w:val="30"/>
        </w:rPr>
        <w:t>万元、公务接待费</w:t>
      </w:r>
      <w:r>
        <w:rPr>
          <w:rFonts w:hint="eastAsia" w:eastAsia="仿宋"/>
          <w:b w:val="0"/>
          <w:bCs/>
          <w:sz w:val="30"/>
          <w:szCs w:val="30"/>
          <w:lang w:val="en-US" w:eastAsia="zh-CN"/>
        </w:rPr>
        <w:t>13</w:t>
      </w:r>
      <w:r>
        <w:rPr>
          <w:rFonts w:hint="eastAsia" w:eastAsia="仿宋"/>
          <w:b w:val="0"/>
          <w:bCs/>
          <w:sz w:val="30"/>
          <w:szCs w:val="30"/>
        </w:rPr>
        <w:t>万元、培训费</w:t>
      </w:r>
      <w:r>
        <w:rPr>
          <w:rFonts w:hint="eastAsia" w:eastAsia="仿宋"/>
          <w:b w:val="0"/>
          <w:bCs/>
          <w:sz w:val="30"/>
          <w:szCs w:val="30"/>
          <w:lang w:val="en-US" w:eastAsia="zh-CN"/>
        </w:rPr>
        <w:t>11.5</w:t>
      </w:r>
      <w:r>
        <w:rPr>
          <w:rFonts w:hint="eastAsia" w:eastAsia="仿宋"/>
          <w:b w:val="0"/>
          <w:bCs/>
          <w:sz w:val="30"/>
          <w:szCs w:val="30"/>
        </w:rPr>
        <w:t>万元、公务用车运行维护费</w:t>
      </w:r>
      <w:r>
        <w:rPr>
          <w:rFonts w:hint="eastAsia" w:eastAsia="仿宋"/>
          <w:b w:val="0"/>
          <w:bCs/>
          <w:sz w:val="30"/>
          <w:szCs w:val="30"/>
          <w:lang w:val="en-US" w:eastAsia="zh-CN"/>
        </w:rPr>
        <w:t>5</w:t>
      </w:r>
      <w:r>
        <w:rPr>
          <w:rFonts w:hint="eastAsia" w:eastAsia="仿宋"/>
          <w:b w:val="0"/>
          <w:bCs/>
          <w:sz w:val="30"/>
          <w:szCs w:val="30"/>
        </w:rPr>
        <w:t>万元、</w:t>
      </w:r>
      <w:r>
        <w:rPr>
          <w:rFonts w:hint="eastAsia" w:eastAsia="仿宋"/>
          <w:b w:val="0"/>
          <w:bCs/>
          <w:sz w:val="30"/>
          <w:szCs w:val="30"/>
          <w:lang w:eastAsia="zh-CN"/>
        </w:rPr>
        <w:t>维修费</w:t>
      </w:r>
      <w:r>
        <w:rPr>
          <w:rFonts w:hint="eastAsia" w:eastAsia="仿宋"/>
          <w:b w:val="0"/>
          <w:bCs/>
          <w:sz w:val="30"/>
          <w:szCs w:val="30"/>
          <w:lang w:val="en-US" w:eastAsia="zh-CN"/>
        </w:rPr>
        <w:t>5</w:t>
      </w:r>
      <w:r>
        <w:rPr>
          <w:rFonts w:hint="eastAsia" w:eastAsia="仿宋"/>
          <w:b w:val="0"/>
          <w:bCs/>
          <w:sz w:val="30"/>
          <w:szCs w:val="30"/>
        </w:rPr>
        <w:t>万元</w:t>
      </w:r>
      <w:r>
        <w:rPr>
          <w:rFonts w:hint="eastAsia" w:eastAsia="仿宋"/>
          <w:b w:val="0"/>
          <w:bCs/>
          <w:sz w:val="30"/>
          <w:szCs w:val="30"/>
          <w:lang w:eastAsia="zh-CN"/>
        </w:rPr>
        <w:t>、</w:t>
      </w:r>
      <w:r>
        <w:rPr>
          <w:rFonts w:hint="eastAsia" w:eastAsia="仿宋"/>
          <w:b w:val="0"/>
          <w:bCs/>
          <w:sz w:val="30"/>
          <w:szCs w:val="30"/>
        </w:rPr>
        <w:t>会议费</w:t>
      </w:r>
      <w:r>
        <w:rPr>
          <w:rFonts w:hint="eastAsia" w:eastAsia="仿宋"/>
          <w:b w:val="0"/>
          <w:bCs/>
          <w:sz w:val="30"/>
          <w:szCs w:val="30"/>
          <w:lang w:val="en-US" w:eastAsia="zh-CN"/>
        </w:rPr>
        <w:t>15</w:t>
      </w:r>
      <w:r>
        <w:rPr>
          <w:rFonts w:hint="eastAsia" w:eastAsia="仿宋"/>
          <w:b w:val="0"/>
          <w:bCs/>
          <w:sz w:val="30"/>
          <w:szCs w:val="30"/>
        </w:rPr>
        <w:t>万元、</w:t>
      </w:r>
      <w:r>
        <w:rPr>
          <w:rFonts w:hint="eastAsia" w:eastAsia="仿宋"/>
          <w:b w:val="0"/>
          <w:bCs/>
          <w:sz w:val="30"/>
          <w:szCs w:val="30"/>
          <w:lang w:eastAsia="zh-CN"/>
        </w:rPr>
        <w:t>劳务</w:t>
      </w:r>
      <w:r>
        <w:rPr>
          <w:rFonts w:hint="eastAsia" w:eastAsia="仿宋"/>
          <w:b w:val="0"/>
          <w:bCs/>
          <w:sz w:val="30"/>
          <w:szCs w:val="30"/>
        </w:rPr>
        <w:t>费</w:t>
      </w:r>
      <w:r>
        <w:rPr>
          <w:rFonts w:hint="eastAsia" w:eastAsia="仿宋"/>
          <w:b w:val="0"/>
          <w:bCs/>
          <w:sz w:val="30"/>
          <w:szCs w:val="30"/>
          <w:lang w:val="en-US" w:eastAsia="zh-CN"/>
        </w:rPr>
        <w:t>8</w:t>
      </w:r>
      <w:r>
        <w:rPr>
          <w:rFonts w:hint="eastAsia" w:eastAsia="仿宋"/>
          <w:b w:val="0"/>
          <w:bCs/>
          <w:sz w:val="30"/>
          <w:szCs w:val="30"/>
        </w:rPr>
        <w:t>万元、</w:t>
      </w:r>
      <w:r>
        <w:rPr>
          <w:rFonts w:hint="eastAsia" w:eastAsia="仿宋"/>
          <w:b w:val="0"/>
          <w:bCs/>
          <w:sz w:val="30"/>
          <w:szCs w:val="30"/>
          <w:lang w:eastAsia="zh-CN"/>
        </w:rPr>
        <w:t>工会经费</w:t>
      </w:r>
      <w:r>
        <w:rPr>
          <w:rFonts w:hint="eastAsia" w:eastAsia="仿宋"/>
          <w:b w:val="0"/>
          <w:bCs/>
          <w:sz w:val="30"/>
          <w:szCs w:val="30"/>
          <w:lang w:val="en-US" w:eastAsia="zh-CN"/>
        </w:rPr>
        <w:t>0.588万元、其他商品支出1.386万元</w:t>
      </w:r>
      <w:r>
        <w:rPr>
          <w:rFonts w:hint="eastAsia" w:eastAsia="仿宋"/>
          <w:b w:val="0"/>
          <w:bCs/>
          <w:sz w:val="30"/>
          <w:szCs w:val="30"/>
          <w:lang w:eastAsia="zh-CN"/>
        </w:rPr>
        <w:t>。</w:t>
      </w:r>
    </w:p>
    <w:p>
      <w:pPr>
        <w:widowControl/>
        <w:ind w:firstLine="620" w:firstLineChars="200"/>
        <w:jc w:val="left"/>
      </w:pPr>
      <w:r>
        <w:rPr>
          <w:color w:val="000000"/>
          <w:kern w:val="0"/>
          <w:sz w:val="31"/>
          <w:szCs w:val="31"/>
        </w:rPr>
        <w:t>2</w:t>
      </w:r>
      <w:r>
        <w:rPr>
          <w:rFonts w:hint="eastAsia" w:ascii="仿宋_GB2312" w:hAnsi="宋体" w:eastAsia="仿宋_GB2312" w:cs="仿宋_GB2312"/>
          <w:color w:val="000000"/>
          <w:kern w:val="0"/>
          <w:sz w:val="31"/>
          <w:szCs w:val="31"/>
        </w:rPr>
        <w:t>、一般性支出情况：</w:t>
      </w:r>
      <w:r>
        <w:rPr>
          <w:color w:val="000000"/>
          <w:kern w:val="0"/>
          <w:sz w:val="31"/>
          <w:szCs w:val="31"/>
        </w:rPr>
        <w:t>202</w:t>
      </w:r>
      <w:r>
        <w:rPr>
          <w:rFonts w:hint="eastAsia"/>
          <w:color w:val="000000"/>
          <w:kern w:val="0"/>
          <w:sz w:val="31"/>
          <w:szCs w:val="31"/>
          <w:lang w:val="en-US" w:eastAsia="zh-CN"/>
        </w:rPr>
        <w:t>9</w:t>
      </w:r>
      <w:r>
        <w:rPr>
          <w:color w:val="000000"/>
          <w:kern w:val="0"/>
          <w:sz w:val="31"/>
          <w:szCs w:val="31"/>
        </w:rPr>
        <w:t xml:space="preserve"> </w:t>
      </w:r>
      <w:r>
        <w:rPr>
          <w:rFonts w:hint="eastAsia" w:ascii="仿宋_GB2312" w:hAnsi="宋体" w:eastAsia="仿宋_GB2312" w:cs="仿宋_GB2312"/>
          <w:color w:val="000000"/>
          <w:kern w:val="0"/>
          <w:sz w:val="31"/>
          <w:szCs w:val="31"/>
        </w:rPr>
        <w:t xml:space="preserve">年本部门会议费预算 </w:t>
      </w:r>
      <w:r>
        <w:rPr>
          <w:rFonts w:hint="eastAsia" w:eastAsia="仿宋_GB2312"/>
          <w:color w:val="000000"/>
          <w:kern w:val="0"/>
          <w:sz w:val="31"/>
          <w:szCs w:val="31"/>
          <w:lang w:val="en-US" w:eastAsia="zh-CN"/>
        </w:rPr>
        <w:t>15</w:t>
      </w:r>
      <w:r>
        <w:rPr>
          <w:rFonts w:hint="eastAsia" w:ascii="仿宋_GB2312" w:hAnsi="宋体" w:eastAsia="仿宋_GB2312" w:cs="仿宋_GB2312"/>
          <w:color w:val="000000"/>
          <w:kern w:val="0"/>
          <w:sz w:val="31"/>
          <w:szCs w:val="31"/>
        </w:rPr>
        <w:t>万元；培训费预算</w:t>
      </w:r>
      <w:r>
        <w:rPr>
          <w:rFonts w:hint="eastAsia" w:ascii="仿宋_GB2312" w:hAnsi="宋体" w:eastAsia="仿宋_GB2312" w:cs="仿宋_GB2312"/>
          <w:color w:val="000000"/>
          <w:kern w:val="0"/>
          <w:sz w:val="31"/>
          <w:szCs w:val="31"/>
          <w:lang w:val="en-US" w:eastAsia="zh-CN"/>
        </w:rPr>
        <w:t>11.5</w:t>
      </w:r>
      <w:r>
        <w:rPr>
          <w:rFonts w:hint="eastAsia" w:ascii="仿宋_GB2312" w:hAnsi="宋体" w:eastAsia="仿宋_GB2312" w:cs="仿宋_GB2312"/>
          <w:color w:val="000000"/>
          <w:kern w:val="0"/>
          <w:sz w:val="31"/>
          <w:szCs w:val="31"/>
        </w:rPr>
        <w:t>万元。</w:t>
      </w:r>
    </w:p>
    <w:p>
      <w:pPr>
        <w:widowControl/>
        <w:ind w:firstLine="620" w:firstLineChars="200"/>
        <w:jc w:val="left"/>
      </w:pPr>
      <w:r>
        <w:rPr>
          <w:color w:val="000000"/>
          <w:kern w:val="0"/>
          <w:sz w:val="31"/>
          <w:szCs w:val="31"/>
        </w:rPr>
        <w:t>3</w:t>
      </w:r>
      <w:r>
        <w:rPr>
          <w:rFonts w:hint="eastAsia" w:ascii="仿宋_GB2312" w:hAnsi="宋体" w:eastAsia="仿宋_GB2312" w:cs="仿宋_GB2312"/>
          <w:color w:val="000000"/>
          <w:kern w:val="0"/>
          <w:sz w:val="31"/>
          <w:szCs w:val="31"/>
        </w:rPr>
        <w:t xml:space="preserve">、政府采购情况 </w:t>
      </w:r>
    </w:p>
    <w:p>
      <w:pPr>
        <w:keepNext w:val="0"/>
        <w:keepLines w:val="0"/>
        <w:pageBreakBefore w:val="0"/>
        <w:widowControl/>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kern w:val="2"/>
          <w:sz w:val="32"/>
          <w:szCs w:val="32"/>
          <w:lang w:val="zh-CN" w:eastAsia="zh-CN" w:bidi="zh-CN"/>
        </w:rPr>
      </w:pPr>
      <w:r>
        <w:rPr>
          <w:rFonts w:hint="eastAsia" w:ascii="仿宋_GB2312" w:hAnsi="仿宋_GB2312" w:eastAsia="仿宋_GB2312" w:cs="仿宋_GB2312"/>
          <w:kern w:val="2"/>
          <w:sz w:val="32"/>
          <w:szCs w:val="32"/>
          <w:lang w:val="en-US" w:eastAsia="zh-CN" w:bidi="zh-CN"/>
        </w:rPr>
        <w:t>2019</w:t>
      </w:r>
      <w:r>
        <w:rPr>
          <w:rFonts w:hint="eastAsia" w:ascii="仿宋_GB2312" w:hAnsi="仿宋_GB2312" w:eastAsia="仿宋_GB2312" w:cs="仿宋_GB2312"/>
          <w:kern w:val="2"/>
          <w:sz w:val="32"/>
          <w:szCs w:val="32"/>
          <w:lang w:val="zh-CN" w:eastAsia="zh-CN" w:bidi="zh-CN"/>
        </w:rPr>
        <w:t xml:space="preserve"> 年鹿马桥政府采购预算总额 </w:t>
      </w:r>
      <w:r>
        <w:rPr>
          <w:rFonts w:hint="eastAsia" w:ascii="仿宋_GB2312" w:hAnsi="仿宋_GB2312" w:eastAsia="仿宋_GB2312" w:cs="仿宋_GB2312"/>
          <w:kern w:val="2"/>
          <w:sz w:val="32"/>
          <w:szCs w:val="32"/>
          <w:lang w:val="en-US" w:eastAsia="zh-CN" w:bidi="zh-CN"/>
        </w:rPr>
        <w:t>0</w:t>
      </w:r>
      <w:r>
        <w:rPr>
          <w:rFonts w:hint="eastAsia" w:ascii="仿宋_GB2312" w:hAnsi="仿宋_GB2312" w:eastAsia="仿宋_GB2312" w:cs="仿宋_GB2312"/>
          <w:kern w:val="2"/>
          <w:sz w:val="32"/>
          <w:szCs w:val="32"/>
          <w:lang w:val="zh-CN" w:eastAsia="zh-CN" w:bidi="zh-CN"/>
        </w:rPr>
        <w:t xml:space="preserve">万元，其中：政府采购货物预算 </w:t>
      </w:r>
      <w:r>
        <w:rPr>
          <w:rFonts w:hint="eastAsia" w:ascii="仿宋_GB2312" w:hAnsi="仿宋_GB2312" w:eastAsia="仿宋_GB2312" w:cs="仿宋_GB2312"/>
          <w:kern w:val="2"/>
          <w:sz w:val="32"/>
          <w:szCs w:val="32"/>
          <w:lang w:val="en-US" w:eastAsia="zh-CN" w:bidi="zh-CN"/>
        </w:rPr>
        <w:t>0</w:t>
      </w:r>
      <w:r>
        <w:rPr>
          <w:rFonts w:hint="eastAsia" w:ascii="仿宋_GB2312" w:hAnsi="仿宋_GB2312" w:eastAsia="仿宋_GB2312" w:cs="仿宋_GB2312"/>
          <w:kern w:val="2"/>
          <w:sz w:val="32"/>
          <w:szCs w:val="32"/>
          <w:lang w:val="zh-CN" w:eastAsia="zh-CN" w:bidi="zh-CN"/>
        </w:rPr>
        <w:t>万元，政府采购服务预算 0 万元，政府采购工程预算 0 万元。</w:t>
      </w:r>
    </w:p>
    <w:p>
      <w:pPr>
        <w:keepNext w:val="0"/>
        <w:keepLines w:val="0"/>
        <w:pageBreakBefore w:val="0"/>
        <w:widowControl/>
        <w:kinsoku/>
        <w:wordWrap/>
        <w:overflowPunct/>
        <w:topLinePunct w:val="0"/>
        <w:autoSpaceDE/>
        <w:autoSpaceDN/>
        <w:bidi w:val="0"/>
        <w:adjustRightInd/>
        <w:snapToGrid/>
        <w:ind w:firstLine="620" w:firstLineChars="200"/>
        <w:jc w:val="left"/>
        <w:textAlignment w:val="auto"/>
        <w:rPr>
          <w:rFonts w:hint="eastAsia" w:ascii="仿宋_GB2312" w:hAnsi="宋体" w:eastAsia="仿宋_GB2312" w:cs="仿宋_GB2312"/>
          <w:color w:val="000000"/>
          <w:kern w:val="0"/>
          <w:sz w:val="31"/>
          <w:szCs w:val="31"/>
        </w:rPr>
      </w:pPr>
      <w:r>
        <w:rPr>
          <w:rFonts w:ascii="仿宋_GB2312" w:hAnsi="宋体" w:eastAsia="仿宋_GB2312" w:cs="仿宋_GB2312"/>
          <w:color w:val="000000"/>
          <w:kern w:val="0"/>
          <w:sz w:val="31"/>
          <w:szCs w:val="31"/>
        </w:rPr>
        <w:t>4</w:t>
      </w:r>
      <w:r>
        <w:rPr>
          <w:rFonts w:hint="eastAsia" w:ascii="仿宋_GB2312" w:hAnsi="宋体" w:eastAsia="仿宋_GB2312" w:cs="仿宋_GB2312"/>
          <w:color w:val="000000"/>
          <w:kern w:val="0"/>
          <w:sz w:val="31"/>
          <w:szCs w:val="31"/>
        </w:rPr>
        <w:t>、国有资产占用使用情况说明：截至 201</w:t>
      </w:r>
      <w:r>
        <w:rPr>
          <w:rFonts w:hint="eastAsia" w:ascii="仿宋_GB2312" w:hAnsi="宋体" w:eastAsia="仿宋_GB2312" w:cs="仿宋_GB2312"/>
          <w:color w:val="000000"/>
          <w:kern w:val="0"/>
          <w:sz w:val="31"/>
          <w:szCs w:val="31"/>
          <w:lang w:val="en-US" w:eastAsia="zh-CN"/>
        </w:rPr>
        <w:t>8</w:t>
      </w:r>
      <w:r>
        <w:rPr>
          <w:rFonts w:hint="eastAsia" w:ascii="仿宋_GB2312" w:hAnsi="宋体" w:eastAsia="仿宋_GB2312" w:cs="仿宋_GB2312"/>
          <w:color w:val="000000"/>
          <w:kern w:val="0"/>
          <w:sz w:val="31"/>
          <w:szCs w:val="31"/>
        </w:rPr>
        <w:t xml:space="preserve"> 年 </w:t>
      </w:r>
      <w:r>
        <w:rPr>
          <w:rFonts w:hint="eastAsia" w:ascii="仿宋_GB2312" w:hAnsi="宋体" w:eastAsia="仿宋_GB2312" w:cs="仿宋_GB2312"/>
          <w:color w:val="000000"/>
          <w:kern w:val="0"/>
          <w:sz w:val="31"/>
          <w:szCs w:val="31"/>
          <w:lang w:val="en-US" w:eastAsia="zh-CN"/>
        </w:rPr>
        <w:t>12</w:t>
      </w:r>
      <w:r>
        <w:rPr>
          <w:rFonts w:hint="eastAsia" w:ascii="仿宋_GB2312" w:hAnsi="宋体" w:eastAsia="仿宋_GB2312" w:cs="仿宋_GB2312"/>
          <w:color w:val="000000"/>
          <w:kern w:val="0"/>
          <w:sz w:val="31"/>
          <w:szCs w:val="31"/>
        </w:rPr>
        <w:t xml:space="preserve"> 月 3</w:t>
      </w:r>
      <w:r>
        <w:rPr>
          <w:rFonts w:hint="eastAsia" w:ascii="仿宋_GB2312" w:hAnsi="宋体" w:eastAsia="仿宋_GB2312" w:cs="仿宋_GB2312"/>
          <w:color w:val="000000"/>
          <w:kern w:val="0"/>
          <w:sz w:val="31"/>
          <w:szCs w:val="31"/>
          <w:lang w:val="en-US" w:eastAsia="zh-CN"/>
        </w:rPr>
        <w:t>1</w:t>
      </w:r>
      <w:r>
        <w:rPr>
          <w:rFonts w:hint="eastAsia" w:ascii="仿宋_GB2312" w:hAnsi="宋体" w:eastAsia="仿宋_GB2312" w:cs="仿宋_GB2312"/>
          <w:color w:val="000000"/>
          <w:kern w:val="0"/>
          <w:sz w:val="31"/>
          <w:szCs w:val="31"/>
        </w:rPr>
        <w:t xml:space="preserve">日，共有车辆 </w:t>
      </w:r>
      <w:r>
        <w:rPr>
          <w:rFonts w:hint="eastAsia" w:ascii="仿宋_GB2312" w:hAnsi="宋体" w:eastAsia="仿宋_GB2312" w:cs="仿宋_GB2312"/>
          <w:color w:val="000000"/>
          <w:kern w:val="0"/>
          <w:sz w:val="31"/>
          <w:szCs w:val="31"/>
          <w:lang w:val="en-US" w:eastAsia="zh-CN"/>
        </w:rPr>
        <w:t>1</w:t>
      </w:r>
      <w:r>
        <w:rPr>
          <w:rFonts w:hint="eastAsia" w:ascii="仿宋_GB2312" w:hAnsi="宋体" w:eastAsia="仿宋_GB2312" w:cs="仿宋_GB2312"/>
          <w:color w:val="000000"/>
          <w:kern w:val="0"/>
          <w:sz w:val="31"/>
          <w:szCs w:val="31"/>
        </w:rPr>
        <w:t>辆，均为一般公务用车。单位价值 50 万元以上通用设备</w:t>
      </w:r>
      <w:r>
        <w:rPr>
          <w:rFonts w:hint="eastAsia" w:ascii="仿宋_GB2312" w:hAnsi="宋体" w:eastAsia="仿宋_GB2312" w:cs="仿宋_GB2312"/>
          <w:color w:val="000000"/>
          <w:kern w:val="0"/>
          <w:sz w:val="31"/>
          <w:szCs w:val="31"/>
          <w:lang w:val="en-US" w:eastAsia="zh-CN"/>
        </w:rPr>
        <w:t>0</w:t>
      </w:r>
      <w:r>
        <w:rPr>
          <w:rFonts w:hint="eastAsia" w:ascii="仿宋_GB2312" w:hAnsi="宋体" w:eastAsia="仿宋_GB2312" w:cs="仿宋_GB2312"/>
          <w:color w:val="000000"/>
          <w:kern w:val="0"/>
          <w:sz w:val="31"/>
          <w:szCs w:val="31"/>
        </w:rPr>
        <w:t xml:space="preserve">台，单位价值 100 万元以上专用设备 </w:t>
      </w:r>
      <w:r>
        <w:rPr>
          <w:rFonts w:hint="eastAsia" w:ascii="仿宋_GB2312" w:hAnsi="宋体" w:eastAsia="仿宋_GB2312" w:cs="仿宋_GB2312"/>
          <w:color w:val="000000"/>
          <w:kern w:val="0"/>
          <w:sz w:val="31"/>
          <w:szCs w:val="31"/>
          <w:lang w:val="en-US" w:eastAsia="zh-CN"/>
        </w:rPr>
        <w:t>0</w:t>
      </w:r>
      <w:r>
        <w:rPr>
          <w:rFonts w:hint="eastAsia" w:ascii="仿宋_GB2312" w:hAnsi="宋体" w:eastAsia="仿宋_GB2312" w:cs="仿宋_GB2312"/>
          <w:color w:val="000000"/>
          <w:kern w:val="0"/>
          <w:sz w:val="31"/>
          <w:szCs w:val="31"/>
        </w:rPr>
        <w:t>台。</w:t>
      </w:r>
    </w:p>
    <w:p>
      <w:pPr>
        <w:pStyle w:val="2"/>
        <w:spacing w:line="350" w:lineRule="auto"/>
        <w:ind w:right="257" w:firstLine="660"/>
        <w:rPr>
          <w:rFonts w:hint="eastAsia" w:ascii="仿宋_GB2312" w:hAnsi="宋体" w:eastAsia="仿宋_GB2312" w:cs="仿宋_GB2312"/>
          <w:color w:val="000000"/>
          <w:kern w:val="0"/>
          <w:sz w:val="31"/>
          <w:szCs w:val="31"/>
          <w:lang w:val="en-US" w:eastAsia="zh-CN"/>
        </w:rPr>
      </w:pPr>
      <w:r>
        <w:rPr>
          <w:rFonts w:hint="eastAsia" w:ascii="仿宋_GB2312" w:hAnsi="宋体" w:eastAsia="仿宋_GB2312" w:cs="仿宋_GB2312"/>
          <w:color w:val="000000"/>
          <w:kern w:val="0"/>
          <w:sz w:val="31"/>
          <w:szCs w:val="31"/>
          <w:lang w:val="en-US" w:eastAsia="zh-CN"/>
        </w:rPr>
        <w:t>5、预算绩效目标说明：本部门整体支出和项目支出实 行绩效目标管理，纳入 2019 年部门整体支出绩效目标的金额为 1319.8701万元，其中，基本支出 965.8701万元，项目支出 354万元。</w:t>
      </w:r>
    </w:p>
    <w:p>
      <w:pPr>
        <w:pStyle w:val="2"/>
        <w:spacing w:line="350" w:lineRule="auto"/>
        <w:ind w:right="257" w:firstLine="660"/>
        <w:rPr>
          <w:rFonts w:hint="eastAsia" w:ascii="仿宋_GB2312" w:hAnsi="宋体" w:eastAsia="仿宋_GB2312" w:cs="仿宋_GB2312"/>
          <w:color w:val="000000"/>
          <w:kern w:val="0"/>
          <w:sz w:val="31"/>
          <w:szCs w:val="31"/>
          <w:lang w:val="en-US" w:eastAsia="zh-CN"/>
        </w:rPr>
      </w:pPr>
    </w:p>
    <w:p>
      <w:pPr>
        <w:widowControl/>
        <w:numPr>
          <w:ilvl w:val="0"/>
          <w:numId w:val="0"/>
        </w:numPr>
        <w:jc w:val="left"/>
        <w:rPr>
          <w:rFonts w:hint="eastAsia" w:ascii="仿宋" w:hAnsi="仿宋" w:eastAsia="仿宋" w:cs="仿宋"/>
          <w:b/>
          <w:kern w:val="2"/>
          <w:sz w:val="30"/>
          <w:szCs w:val="30"/>
          <w:lang w:val="en-US" w:eastAsia="zh-CN" w:bidi="zh-CN"/>
        </w:rPr>
      </w:pPr>
      <w:r>
        <w:rPr>
          <w:rFonts w:hint="eastAsia" w:ascii="仿宋" w:hAnsi="仿宋" w:eastAsia="仿宋" w:cs="仿宋"/>
          <w:b/>
          <w:kern w:val="2"/>
          <w:sz w:val="30"/>
          <w:szCs w:val="30"/>
          <w:lang w:val="en-US" w:eastAsia="zh-CN" w:bidi="zh-CN"/>
        </w:rPr>
        <w:t>八、名词解释</w:t>
      </w:r>
    </w:p>
    <w:p>
      <w:pPr>
        <w:keepNext w:val="0"/>
        <w:keepLines w:val="0"/>
        <w:widowControl/>
        <w:suppressLineNumbers w:val="0"/>
        <w:ind w:firstLine="640" w:firstLineChars="200"/>
        <w:jc w:val="left"/>
        <w:rPr>
          <w:rFonts w:ascii="仿宋_GB2312" w:hAnsi="仿宋_GB2312" w:eastAsia="仿宋_GB2312" w:cs="仿宋_GB2312"/>
          <w:color w:val="000000"/>
          <w:kern w:val="0"/>
          <w:sz w:val="32"/>
          <w:szCs w:val="32"/>
          <w:lang w:val="en-US" w:eastAsia="zh-CN"/>
        </w:rPr>
      </w:pPr>
      <w:r>
        <w:rPr>
          <w:rFonts w:ascii="仿宋_GB2312" w:hAnsi="仿宋_GB2312" w:eastAsia="仿宋_GB2312" w:cs="仿宋_GB2312"/>
          <w:color w:val="000000"/>
          <w:kern w:val="0"/>
          <w:sz w:val="32"/>
          <w:szCs w:val="32"/>
          <w:lang w:val="en-US" w:eastAsia="zh-CN"/>
        </w:rPr>
        <w:t xml:space="preserve">一、财政拨款收入：指单位从同级财政部门取得的财政预算资金。 </w:t>
      </w:r>
    </w:p>
    <w:p>
      <w:pPr>
        <w:keepNext w:val="0"/>
        <w:keepLines w:val="0"/>
        <w:widowControl/>
        <w:suppressLineNumbers w:val="0"/>
        <w:jc w:val="left"/>
        <w:rPr>
          <w:rFonts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二</w:t>
      </w:r>
      <w:r>
        <w:rPr>
          <w:rFonts w:ascii="仿宋_GB2312" w:hAnsi="仿宋_GB2312" w:eastAsia="仿宋_GB2312" w:cs="仿宋_GB2312"/>
          <w:color w:val="000000"/>
          <w:kern w:val="0"/>
          <w:sz w:val="32"/>
          <w:szCs w:val="32"/>
          <w:lang w:val="en-US" w:eastAsia="zh-CN"/>
        </w:rPr>
        <w:t>、其他收入：指单位取得的除上述收入以外的各项收入。 主要是按规定动用的售房收入、存款利息收入等</w:t>
      </w:r>
    </w:p>
    <w:p>
      <w:pPr>
        <w:keepNext w:val="0"/>
        <w:keepLines w:val="0"/>
        <w:widowControl/>
        <w:suppressLineNumbers w:val="0"/>
        <w:ind w:firstLine="640" w:firstLineChars="200"/>
        <w:jc w:val="left"/>
        <w:rPr>
          <w:rFonts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三</w:t>
      </w:r>
      <w:r>
        <w:rPr>
          <w:rFonts w:ascii="仿宋_GB2312" w:hAnsi="仿宋_GB2312" w:eastAsia="仿宋_GB2312" w:cs="仿宋_GB2312"/>
          <w:color w:val="000000"/>
          <w:kern w:val="0"/>
          <w:sz w:val="32"/>
          <w:szCs w:val="32"/>
          <w:lang w:val="en-US" w:eastAsia="zh-CN"/>
        </w:rPr>
        <w:t xml:space="preserve">、基本支出：指单位为保障其机构正常运转、完成日常工作任务而发生的人员支出和公用支出。 </w:t>
      </w:r>
    </w:p>
    <w:p>
      <w:pPr>
        <w:keepNext w:val="0"/>
        <w:keepLines w:val="0"/>
        <w:widowControl/>
        <w:suppressLineNumbers w:val="0"/>
        <w:ind w:firstLine="640" w:firstLineChars="200"/>
        <w:jc w:val="left"/>
        <w:rPr>
          <w:rFonts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四</w:t>
      </w:r>
      <w:r>
        <w:rPr>
          <w:rFonts w:ascii="仿宋_GB2312" w:hAnsi="仿宋_GB2312" w:eastAsia="仿宋_GB2312" w:cs="仿宋_GB2312"/>
          <w:color w:val="000000"/>
          <w:kern w:val="0"/>
          <w:sz w:val="32"/>
          <w:szCs w:val="32"/>
          <w:lang w:val="en-US" w:eastAsia="zh-CN"/>
        </w:rPr>
        <w:t>、项目支出：指单位为完成特定行政任务和事业发展目标在基本支出之外所发生的支出</w:t>
      </w:r>
      <w:r>
        <w:rPr>
          <w:rFonts w:hint="eastAsia" w:ascii="仿宋_GB2312" w:hAnsi="仿宋_GB2312" w:eastAsia="仿宋_GB2312" w:cs="仿宋_GB2312"/>
          <w:color w:val="000000"/>
          <w:kern w:val="0"/>
          <w:sz w:val="32"/>
          <w:szCs w:val="32"/>
          <w:lang w:val="en-US" w:eastAsia="zh-CN"/>
        </w:rPr>
        <w:t>。</w:t>
      </w:r>
    </w:p>
    <w:p>
      <w:pPr>
        <w:keepNext w:val="0"/>
        <w:keepLines w:val="0"/>
        <w:widowControl/>
        <w:suppressLineNumbers w:val="0"/>
        <w:jc w:val="left"/>
        <w:rPr>
          <w:rFonts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五</w:t>
      </w:r>
      <w:r>
        <w:rPr>
          <w:rFonts w:ascii="仿宋_GB2312" w:hAnsi="仿宋_GB2312" w:eastAsia="仿宋_GB2312" w:cs="仿宋_GB2312"/>
          <w:color w:val="000000"/>
          <w:kern w:val="0"/>
          <w:sz w:val="32"/>
          <w:szCs w:val="32"/>
          <w:lang w:val="en-US" w:eastAsia="zh-CN"/>
        </w:rPr>
        <w:t xml:space="preserve">、经营支出：指事业单位在专业业务活动及其辅 </w:t>
      </w:r>
    </w:p>
    <w:p>
      <w:pPr>
        <w:keepNext w:val="0"/>
        <w:keepLines w:val="0"/>
        <w:widowControl/>
        <w:suppressLineNumbers w:val="0"/>
        <w:jc w:val="left"/>
        <w:rPr>
          <w:rFonts w:ascii="仿宋_GB2312" w:hAnsi="仿宋_GB2312" w:eastAsia="仿宋_GB2312" w:cs="仿宋_GB2312"/>
          <w:color w:val="000000"/>
          <w:kern w:val="0"/>
          <w:sz w:val="32"/>
          <w:szCs w:val="32"/>
          <w:lang w:val="en-US" w:eastAsia="zh-CN"/>
        </w:rPr>
      </w:pPr>
      <w:r>
        <w:rPr>
          <w:rFonts w:ascii="仿宋_GB2312" w:hAnsi="仿宋_GB2312" w:eastAsia="仿宋_GB2312" w:cs="仿宋_GB2312"/>
          <w:color w:val="000000"/>
          <w:kern w:val="0"/>
          <w:sz w:val="32"/>
          <w:szCs w:val="32"/>
          <w:lang w:val="en-US" w:eastAsia="zh-CN"/>
        </w:rPr>
        <w:t xml:space="preserve">助活动之外开展非独立核算经营活动发生的支出。 </w:t>
      </w:r>
    </w:p>
    <w:p>
      <w:pPr>
        <w:keepNext w:val="0"/>
        <w:keepLines w:val="0"/>
        <w:widowControl/>
        <w:suppressLineNumbers w:val="0"/>
        <w:ind w:firstLine="640" w:firstLineChars="200"/>
        <w:jc w:val="left"/>
        <w:rPr>
          <w:rFonts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六、</w:t>
      </w:r>
      <w:r>
        <w:rPr>
          <w:rFonts w:ascii="仿宋_GB2312" w:hAnsi="仿宋_GB2312" w:eastAsia="仿宋_GB2312" w:cs="仿宋_GB2312"/>
          <w:color w:val="000000"/>
          <w:kern w:val="0"/>
          <w:sz w:val="32"/>
          <w:szCs w:val="32"/>
          <w:lang w:val="en-US" w:eastAsia="zh-CN"/>
        </w:rPr>
        <w:t xml:space="preserve">“三公”经费：纳入中央财政预决算管理的“三 </w:t>
      </w:r>
    </w:p>
    <w:p>
      <w:pPr>
        <w:keepNext w:val="0"/>
        <w:keepLines w:val="0"/>
        <w:widowControl/>
        <w:suppressLineNumbers w:val="0"/>
        <w:jc w:val="left"/>
      </w:pPr>
      <w:r>
        <w:rPr>
          <w:rFonts w:ascii="仿宋_GB2312" w:hAnsi="仿宋_GB2312" w:eastAsia="仿宋_GB2312" w:cs="仿宋_GB2312"/>
          <w:color w:val="000000"/>
          <w:kern w:val="0"/>
          <w:sz w:val="32"/>
          <w:szCs w:val="32"/>
          <w:lang w:val="en-US" w:eastAsia="zh-CN"/>
        </w:rPr>
        <w:t>公”经费，是指中央部门用财政拨款安排的因公出国（境）费、 公务用车购置及运行费和公务接待费。其中，因公出国（境） 费反映单位公务出国（境）的国际旅费、国外城市间交通费、 住宿费、伙食费、培训费、公杂费等支出；公务用车购置及运 行费反映单位公务用车车辆购置支</w:t>
      </w:r>
      <w:r>
        <w:rPr>
          <w:rFonts w:hint="eastAsia" w:ascii="仿宋_GB2312" w:hAnsi="仿宋_GB2312" w:eastAsia="仿宋_GB2312" w:cs="仿宋_GB2312"/>
          <w:color w:val="000000"/>
          <w:kern w:val="0"/>
          <w:sz w:val="32"/>
          <w:szCs w:val="32"/>
          <w:lang w:val="en-US" w:eastAsia="zh-CN"/>
        </w:rPr>
        <w:t>出</w:t>
      </w:r>
      <w:r>
        <w:rPr>
          <w:rFonts w:ascii="仿宋_GB2312" w:hAnsi="仿宋_GB2312" w:eastAsia="仿宋_GB2312" w:cs="仿宋_GB2312"/>
          <w:color w:val="000000"/>
          <w:kern w:val="0"/>
          <w:sz w:val="32"/>
          <w:szCs w:val="32"/>
          <w:lang w:val="en-US" w:eastAsia="zh-CN"/>
        </w:rPr>
        <w:t xml:space="preserve">（含车辆购置税）及燃料 费、维修费、过桥过路费、保险费、安全奖励费用等支出；公务接待费反映单位按规定开支的各类公务接待（含外宾接待） 支出。 </w:t>
      </w:r>
    </w:p>
    <w:p>
      <w:pPr>
        <w:keepNext w:val="0"/>
        <w:keepLines w:val="0"/>
        <w:widowControl/>
        <w:suppressLineNumbers w:val="0"/>
        <w:ind w:firstLine="640" w:firstLineChars="200"/>
        <w:jc w:val="left"/>
      </w:pPr>
      <w:r>
        <w:rPr>
          <w:rFonts w:hint="eastAsia" w:ascii="仿宋_GB2312" w:hAnsi="仿宋_GB2312" w:eastAsia="仿宋_GB2312" w:cs="仿宋_GB2312"/>
          <w:color w:val="000000"/>
          <w:kern w:val="0"/>
          <w:sz w:val="32"/>
          <w:szCs w:val="32"/>
          <w:lang w:val="en-US" w:eastAsia="zh-CN"/>
        </w:rPr>
        <w:t>七</w:t>
      </w:r>
      <w:r>
        <w:rPr>
          <w:rFonts w:ascii="仿宋_GB2312" w:hAnsi="仿宋_GB2312" w:eastAsia="仿宋_GB2312" w:cs="仿宋_GB2312"/>
          <w:color w:val="000000"/>
          <w:kern w:val="0"/>
          <w:sz w:val="32"/>
          <w:szCs w:val="32"/>
          <w:lang w:val="en-US" w:eastAsia="zh-CN"/>
        </w:rPr>
        <w:t xml:space="preserve">、机关运行经费：指为保障行政单位（含参照公务员法管理的事业单位）运行用于购买货物和服务的各项资金，包括办公及印刷费、邮电费、差旅费、会议费、福利费、日常维修费、专用材料及一般设备购置费、办公用房水电费、 </w:t>
      </w:r>
    </w:p>
    <w:p>
      <w:pPr>
        <w:pStyle w:val="2"/>
        <w:spacing w:line="350" w:lineRule="auto"/>
        <w:ind w:left="0" w:leftChars="0" w:right="257" w:firstLine="0" w:firstLineChars="0"/>
        <w:rPr>
          <w:rFonts w:hint="eastAsia" w:ascii="仿宋_GB2312" w:hAnsi="宋体" w:eastAsia="仿宋_GB2312" w:cs="仿宋_GB2312"/>
          <w:color w:val="000000"/>
          <w:kern w:val="0"/>
          <w:sz w:val="31"/>
          <w:szCs w:val="31"/>
          <w:lang w:val="en-US" w:eastAsia="zh-CN"/>
        </w:rPr>
      </w:pPr>
      <w:r>
        <w:rPr>
          <w:rFonts w:ascii="仿宋_GB2312" w:hAnsi="仿宋_GB2312" w:eastAsia="仿宋_GB2312" w:cs="仿宋_GB2312"/>
          <w:color w:val="000000"/>
          <w:kern w:val="0"/>
          <w:sz w:val="32"/>
          <w:szCs w:val="32"/>
          <w:lang w:val="en-US" w:eastAsia="zh-CN"/>
        </w:rPr>
        <w:t>办公用房取暖费、办公用房物业管理费、公务用车运行维护费以及其他费用。</w:t>
      </w:r>
    </w:p>
    <w:p>
      <w:pPr>
        <w:widowControl/>
        <w:numPr>
          <w:ilvl w:val="0"/>
          <w:numId w:val="0"/>
        </w:numPr>
        <w:ind w:leftChars="200"/>
        <w:jc w:val="left"/>
        <w:rPr>
          <w:rFonts w:hint="eastAsia" w:ascii="仿宋_GB2312" w:hAnsi="宋体" w:eastAsia="仿宋_GB2312" w:cs="仿宋_GB2312"/>
          <w:color w:val="000000"/>
          <w:kern w:val="0"/>
          <w:sz w:val="31"/>
          <w:szCs w:val="31"/>
          <w:lang w:val="zh-CN" w:eastAsia="zh-CN"/>
        </w:rPr>
      </w:pPr>
    </w:p>
    <w:p>
      <w:pPr>
        <w:widowControl/>
        <w:ind w:firstLine="620" w:firstLineChars="200"/>
        <w:jc w:val="left"/>
        <w:rPr>
          <w:rFonts w:hint="eastAsia" w:ascii="仿宋_GB2312" w:hAnsi="宋体" w:eastAsia="仿宋_GB2312" w:cs="仿宋_GB2312"/>
          <w:color w:val="000000"/>
          <w:kern w:val="0"/>
          <w:sz w:val="31"/>
          <w:szCs w:val="31"/>
        </w:rPr>
      </w:pPr>
    </w:p>
    <w:p>
      <w:pPr>
        <w:widowControl/>
        <w:numPr>
          <w:ilvl w:val="0"/>
          <w:numId w:val="0"/>
        </w:numPr>
        <w:jc w:val="left"/>
      </w:pPr>
      <w:r>
        <w:rPr>
          <w:rFonts w:hint="eastAsia" w:ascii="仿宋" w:hAnsi="仿宋" w:eastAsia="仿宋" w:cs="仿宋"/>
          <w:b/>
          <w:kern w:val="2"/>
          <w:sz w:val="30"/>
          <w:szCs w:val="30"/>
          <w:lang w:val="zh-CN" w:eastAsia="zh-CN" w:bidi="zh-CN"/>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val="en-US" w:eastAsia="zh-CN"/>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ySV/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TJJX/tIBAACeAwAADgAAAAAAAAABACAAAAAfAQAA&#10;ZHJzL2Uyb0RvYy54bWxQSwUGAAAAAAYABgBZAQAAYwU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4"/>
      <w:numFmt w:val="chineseCounting"/>
      <w:suff w:val="nothing"/>
      <w:lvlText w:val="%1、"/>
      <w:lvlJc w:val="left"/>
      <w:pPr>
        <w:ind w:left="-602"/>
      </w:pPr>
      <w:rPr>
        <w:rFonts w:hint="eastAsia"/>
      </w:rPr>
    </w:lvl>
  </w:abstractNum>
  <w:abstractNum w:abstractNumId="1">
    <w:nsid w:val="00000001"/>
    <w:multiLevelType w:val="singleLevel"/>
    <w:tmpl w:val="00000001"/>
    <w:lvl w:ilvl="0" w:tentative="0">
      <w:start w:val="2"/>
      <w:numFmt w:val="chineseCounting"/>
      <w:suff w:val="nothing"/>
      <w:lvlText w:val="%1、"/>
      <w:lvlJc w:val="left"/>
      <w:rPr>
        <w:rFonts w:hint="eastAsia"/>
      </w:rPr>
    </w:lvl>
  </w:abstractNum>
  <w:abstractNum w:abstractNumId="2">
    <w:nsid w:val="31BBC303"/>
    <w:multiLevelType w:val="singleLevel"/>
    <w:tmpl w:val="31BBC303"/>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247335"/>
    <w:rsid w:val="7482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2">
    <w:name w:val="Body Text"/>
    <w:basedOn w:val="1"/>
    <w:qFormat/>
    <w:uiPriority w:val="1"/>
    <w:pPr>
      <w:spacing w:before="190"/>
      <w:ind w:left="120"/>
    </w:pPr>
    <w:rPr>
      <w:rFonts w:ascii="仿宋_GB2312" w:hAnsi="仿宋_GB2312" w:eastAsia="仿宋_GB2312" w:cs="仿宋_GB2312"/>
      <w:sz w:val="32"/>
      <w:szCs w:val="32"/>
      <w:lang w:val="zh-CN" w:eastAsia="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3F88BF"/>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2494</Words>
  <Characters>2719</Characters>
  <Paragraphs>100</Paragraphs>
  <TotalTime>4</TotalTime>
  <ScaleCrop>false</ScaleCrop>
  <LinksUpToDate>false</LinksUpToDate>
  <CharactersWithSpaces>2797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2020-02-05T02:48:00Z</dcterms:created>
  <dc:creator>Administrator</dc:creator>
  <cp:lastModifiedBy>Administrator</cp:lastModifiedBy>
  <cp:lastPrinted>2021-06-03T00:23:00Z</cp:lastPrinted>
  <dcterms:modified xsi:type="dcterms:W3CDTF">2021-06-06T02:34:29Z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BB96BAB1C92340AE9A7E0C60C16CD2BE</vt:lpwstr>
  </property>
</Properties>
</file>