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57624A" w14:textId="77777777" w:rsidR="00897121" w:rsidRDefault="00897121" w:rsidP="00897121">
      <w:pPr>
        <w:widowControl/>
        <w:jc w:val="center"/>
        <w:rPr>
          <w:color w:val="000000"/>
          <w:kern w:val="0"/>
          <w:sz w:val="84"/>
          <w:szCs w:val="84"/>
          <w:lang w:bidi="ar"/>
        </w:rPr>
      </w:pPr>
    </w:p>
    <w:p w14:paraId="6C6255F8" w14:textId="77777777" w:rsidR="00897121" w:rsidRDefault="00897121" w:rsidP="00897121">
      <w:pPr>
        <w:widowControl/>
        <w:jc w:val="center"/>
        <w:rPr>
          <w:color w:val="000000"/>
          <w:kern w:val="0"/>
          <w:sz w:val="84"/>
          <w:szCs w:val="84"/>
          <w:lang w:bidi="ar"/>
        </w:rPr>
      </w:pPr>
    </w:p>
    <w:p w14:paraId="138907ED" w14:textId="77777777" w:rsidR="00897121" w:rsidRDefault="00897121" w:rsidP="00897121">
      <w:pPr>
        <w:widowControl/>
        <w:jc w:val="center"/>
        <w:rPr>
          <w:color w:val="000000"/>
          <w:kern w:val="0"/>
          <w:sz w:val="84"/>
          <w:szCs w:val="84"/>
          <w:lang w:bidi="ar"/>
        </w:rPr>
      </w:pPr>
    </w:p>
    <w:p w14:paraId="0B01DA41" w14:textId="77777777" w:rsidR="00897121" w:rsidRPr="00B70D7A" w:rsidRDefault="00897121" w:rsidP="00897121">
      <w:pPr>
        <w:widowControl/>
        <w:jc w:val="center"/>
        <w:rPr>
          <w:rFonts w:ascii="黑体" w:eastAsia="黑体" w:hAnsi="黑体" w:cs="Arial Unicode MS"/>
          <w:color w:val="000000"/>
          <w:kern w:val="0"/>
          <w:sz w:val="84"/>
          <w:szCs w:val="84"/>
          <w:lang w:bidi="ar"/>
        </w:rPr>
      </w:pPr>
      <w:r w:rsidRPr="00B70D7A">
        <w:rPr>
          <w:rFonts w:ascii="黑体" w:eastAsia="黑体" w:hAnsi="黑体"/>
          <w:color w:val="000000"/>
          <w:kern w:val="0"/>
          <w:sz w:val="84"/>
          <w:szCs w:val="84"/>
          <w:lang w:bidi="ar"/>
        </w:rPr>
        <w:t>201</w:t>
      </w:r>
      <w:r>
        <w:rPr>
          <w:rFonts w:ascii="黑体" w:eastAsia="黑体" w:hAnsi="黑体"/>
          <w:color w:val="000000"/>
          <w:kern w:val="0"/>
          <w:sz w:val="84"/>
          <w:szCs w:val="84"/>
          <w:lang w:bidi="ar"/>
        </w:rPr>
        <w:t>8</w:t>
      </w:r>
      <w:r w:rsidRPr="00B70D7A">
        <w:rPr>
          <w:rFonts w:ascii="黑体" w:eastAsia="黑体" w:hAnsi="黑体" w:cs="Arial Unicode MS"/>
          <w:color w:val="000000"/>
          <w:kern w:val="0"/>
          <w:sz w:val="84"/>
          <w:szCs w:val="84"/>
          <w:lang w:bidi="ar"/>
        </w:rPr>
        <w:t>年度</w:t>
      </w:r>
      <w:r>
        <w:rPr>
          <w:rFonts w:ascii="黑体" w:eastAsia="黑体" w:hAnsi="黑体" w:cs="Arial Unicode MS" w:hint="eastAsia"/>
          <w:color w:val="000000"/>
          <w:kern w:val="0"/>
          <w:sz w:val="84"/>
          <w:szCs w:val="84"/>
          <w:lang w:bidi="ar"/>
        </w:rPr>
        <w:t xml:space="preserve">能源局 </w:t>
      </w:r>
      <w:r>
        <w:rPr>
          <w:rFonts w:ascii="黑体" w:eastAsia="黑体" w:hAnsi="黑体" w:cs="Arial Unicode MS"/>
          <w:color w:val="000000"/>
          <w:kern w:val="0"/>
          <w:sz w:val="84"/>
          <w:szCs w:val="84"/>
          <w:lang w:bidi="ar"/>
        </w:rPr>
        <w:t xml:space="preserve">   </w:t>
      </w:r>
      <w:r>
        <w:rPr>
          <w:rFonts w:ascii="黑体" w:eastAsia="黑体" w:hAnsi="黑体" w:cs="Arial Unicode MS" w:hint="eastAsia"/>
          <w:color w:val="000000"/>
          <w:kern w:val="0"/>
          <w:sz w:val="84"/>
          <w:szCs w:val="84"/>
          <w:lang w:bidi="ar"/>
        </w:rPr>
        <w:t xml:space="preserve"> </w:t>
      </w:r>
      <w:r w:rsidRPr="00B70D7A">
        <w:rPr>
          <w:rFonts w:ascii="黑体" w:eastAsia="黑体" w:hAnsi="黑体" w:cs="Arial Unicode MS"/>
          <w:color w:val="000000"/>
          <w:kern w:val="0"/>
          <w:sz w:val="84"/>
          <w:szCs w:val="84"/>
          <w:lang w:bidi="ar"/>
        </w:rPr>
        <w:t>部门决算</w:t>
      </w:r>
    </w:p>
    <w:p w14:paraId="611EAA35" w14:textId="77777777" w:rsidR="00897121" w:rsidRDefault="00897121" w:rsidP="00897121">
      <w:pPr>
        <w:widowControl/>
        <w:jc w:val="left"/>
        <w:rPr>
          <w:rFonts w:ascii="Arial Unicode MS" w:eastAsia="Arial Unicode MS" w:hAnsi="Arial Unicode MS" w:cs="Arial Unicode MS"/>
          <w:color w:val="000000"/>
          <w:kern w:val="0"/>
          <w:sz w:val="84"/>
          <w:szCs w:val="84"/>
          <w:lang w:bidi="ar"/>
        </w:rPr>
      </w:pPr>
    </w:p>
    <w:p w14:paraId="70748EBD" w14:textId="77777777" w:rsidR="00897121" w:rsidRDefault="00897121" w:rsidP="00897121">
      <w:pPr>
        <w:widowControl/>
        <w:jc w:val="left"/>
        <w:rPr>
          <w:rFonts w:ascii="Arial Unicode MS" w:eastAsia="Arial Unicode MS" w:hAnsi="Arial Unicode MS" w:cs="Arial Unicode MS"/>
          <w:color w:val="000000"/>
          <w:kern w:val="0"/>
          <w:sz w:val="84"/>
          <w:szCs w:val="84"/>
          <w:lang w:bidi="ar"/>
        </w:rPr>
      </w:pPr>
    </w:p>
    <w:p w14:paraId="4294E08C" w14:textId="77777777" w:rsidR="00897121" w:rsidRDefault="00897121" w:rsidP="00897121">
      <w:pPr>
        <w:widowControl/>
        <w:jc w:val="left"/>
        <w:rPr>
          <w:rFonts w:ascii="Arial Unicode MS" w:eastAsia="Arial Unicode MS" w:hAnsi="Arial Unicode MS" w:cs="Arial Unicode MS"/>
          <w:color w:val="000000"/>
          <w:kern w:val="0"/>
          <w:sz w:val="84"/>
          <w:szCs w:val="84"/>
          <w:lang w:bidi="ar"/>
        </w:rPr>
      </w:pPr>
    </w:p>
    <w:p w14:paraId="6477264F" w14:textId="77777777" w:rsidR="00897121" w:rsidRDefault="00897121" w:rsidP="00897121">
      <w:pPr>
        <w:widowControl/>
        <w:jc w:val="left"/>
        <w:rPr>
          <w:rFonts w:ascii="Arial Unicode MS" w:eastAsia="Arial Unicode MS" w:hAnsi="Arial Unicode MS" w:cs="Arial Unicode MS"/>
          <w:color w:val="000000"/>
          <w:kern w:val="0"/>
          <w:sz w:val="84"/>
          <w:szCs w:val="84"/>
          <w:lang w:bidi="ar"/>
        </w:rPr>
      </w:pPr>
    </w:p>
    <w:p w14:paraId="4A05A188" w14:textId="77777777" w:rsidR="00897121" w:rsidRDefault="00897121" w:rsidP="00897121">
      <w:pPr>
        <w:spacing w:line="560" w:lineRule="exact"/>
        <w:jc w:val="center"/>
        <w:rPr>
          <w:rFonts w:ascii="黑体" w:eastAsia="黑体"/>
          <w:sz w:val="44"/>
          <w:szCs w:val="44"/>
        </w:rPr>
      </w:pPr>
    </w:p>
    <w:p w14:paraId="6D8FE9DC" w14:textId="77777777" w:rsidR="00972ED2" w:rsidRDefault="00972ED2" w:rsidP="00897121">
      <w:pPr>
        <w:spacing w:line="560" w:lineRule="exact"/>
        <w:jc w:val="center"/>
        <w:rPr>
          <w:rFonts w:ascii="黑体" w:eastAsia="黑体"/>
          <w:sz w:val="44"/>
          <w:szCs w:val="44"/>
        </w:rPr>
      </w:pPr>
    </w:p>
    <w:p w14:paraId="450B92EF" w14:textId="77777777" w:rsidR="00972ED2" w:rsidRDefault="00972ED2" w:rsidP="00897121">
      <w:pPr>
        <w:spacing w:line="560" w:lineRule="exact"/>
        <w:jc w:val="center"/>
        <w:rPr>
          <w:rFonts w:ascii="黑体" w:eastAsia="黑体"/>
          <w:sz w:val="44"/>
          <w:szCs w:val="44"/>
        </w:rPr>
      </w:pPr>
    </w:p>
    <w:p w14:paraId="5512A969" w14:textId="77777777" w:rsidR="00897121" w:rsidRDefault="00897121" w:rsidP="00897121">
      <w:pPr>
        <w:spacing w:line="560" w:lineRule="exact"/>
        <w:jc w:val="center"/>
        <w:rPr>
          <w:rFonts w:ascii="黑体" w:eastAsia="黑体"/>
          <w:sz w:val="44"/>
          <w:szCs w:val="44"/>
        </w:rPr>
      </w:pPr>
      <w:r>
        <w:rPr>
          <w:rFonts w:ascii="黑体" w:eastAsia="黑体" w:hint="eastAsia"/>
          <w:sz w:val="44"/>
          <w:szCs w:val="44"/>
        </w:rPr>
        <w:lastRenderedPageBreak/>
        <w:t>目录</w:t>
      </w:r>
    </w:p>
    <w:p w14:paraId="47F9F42A" w14:textId="77777777" w:rsidR="00897121" w:rsidRDefault="00897121" w:rsidP="00897121">
      <w:pPr>
        <w:widowControl/>
        <w:jc w:val="left"/>
        <w:rPr>
          <w:rFonts w:ascii="黑体" w:eastAsia="黑体"/>
          <w:sz w:val="32"/>
          <w:szCs w:val="32"/>
        </w:rPr>
      </w:pPr>
      <w:r>
        <w:rPr>
          <w:rFonts w:ascii="黑体" w:eastAsia="黑体" w:hAnsi="宋体" w:cs="黑体"/>
          <w:color w:val="000000"/>
          <w:kern w:val="0"/>
          <w:sz w:val="32"/>
          <w:szCs w:val="32"/>
          <w:lang w:bidi="ar"/>
        </w:rPr>
        <w:t>第</w:t>
      </w:r>
      <w:r>
        <w:rPr>
          <w:rFonts w:ascii="黑体" w:eastAsia="黑体" w:hAnsi="宋体" w:cs="黑体" w:hint="eastAsia"/>
          <w:color w:val="000000"/>
          <w:kern w:val="0"/>
          <w:sz w:val="32"/>
          <w:szCs w:val="32"/>
          <w:lang w:bidi="ar"/>
        </w:rPr>
        <w:t>一</w:t>
      </w:r>
      <w:r>
        <w:rPr>
          <w:rFonts w:ascii="黑体" w:eastAsia="黑体" w:hAnsi="宋体" w:cs="黑体"/>
          <w:color w:val="000000"/>
          <w:kern w:val="0"/>
          <w:sz w:val="32"/>
          <w:szCs w:val="32"/>
          <w:lang w:bidi="ar"/>
        </w:rPr>
        <w:t>部分</w:t>
      </w:r>
      <w:r>
        <w:rPr>
          <w:rFonts w:ascii="黑体" w:eastAsia="黑体" w:hAnsi="宋体" w:cs="黑体" w:hint="eastAsia"/>
          <w:color w:val="000000"/>
          <w:kern w:val="0"/>
          <w:sz w:val="32"/>
          <w:szCs w:val="32"/>
          <w:lang w:bidi="ar"/>
        </w:rPr>
        <w:t xml:space="preserve"> </w:t>
      </w:r>
      <w:r>
        <w:rPr>
          <w:rFonts w:ascii="黑体" w:eastAsia="黑体" w:hAnsi="宋体" w:cs="黑体" w:hint="eastAsia"/>
          <w:color w:val="000000"/>
          <w:kern w:val="0"/>
          <w:sz w:val="28"/>
          <w:szCs w:val="28"/>
          <w:lang w:bidi="ar"/>
        </w:rPr>
        <w:t>部门基本情况</w:t>
      </w:r>
      <w:r>
        <w:rPr>
          <w:rFonts w:ascii="黑体" w:eastAsia="黑体" w:hint="eastAsia"/>
          <w:sz w:val="32"/>
          <w:szCs w:val="32"/>
        </w:rPr>
        <w:t xml:space="preserve"> </w:t>
      </w:r>
    </w:p>
    <w:p w14:paraId="5B18D2FC" w14:textId="77777777" w:rsidR="00897121" w:rsidRDefault="00897121" w:rsidP="00897121">
      <w:pPr>
        <w:widowControl/>
        <w:jc w:val="left"/>
        <w:rPr>
          <w:rFonts w:ascii="仿宋_GB2312" w:hAnsi="仿宋_GB2312" w:cs="仿宋_GB2312"/>
          <w:color w:val="000000"/>
          <w:kern w:val="0"/>
          <w:sz w:val="32"/>
          <w:szCs w:val="32"/>
          <w:lang w:bidi="ar"/>
        </w:rPr>
      </w:pPr>
      <w:r>
        <w:rPr>
          <w:rFonts w:ascii="仿宋_GB2312" w:hAnsi="仿宋_GB2312" w:cs="仿宋_GB2312"/>
          <w:color w:val="000000"/>
          <w:kern w:val="0"/>
          <w:sz w:val="32"/>
          <w:szCs w:val="32"/>
          <w:lang w:bidi="ar"/>
        </w:rPr>
        <w:t>一、</w:t>
      </w:r>
      <w:r>
        <w:rPr>
          <w:rFonts w:ascii="仿宋_GB2312" w:hAnsi="仿宋_GB2312" w:cs="仿宋_GB2312" w:hint="eastAsia"/>
          <w:color w:val="000000"/>
          <w:kern w:val="0"/>
          <w:sz w:val="32"/>
          <w:szCs w:val="32"/>
          <w:lang w:bidi="ar"/>
        </w:rPr>
        <w:t>部门职责</w:t>
      </w:r>
    </w:p>
    <w:p w14:paraId="626304AE" w14:textId="77777777" w:rsidR="00897121" w:rsidRDefault="00897121" w:rsidP="00897121">
      <w:pPr>
        <w:widowControl/>
        <w:jc w:val="left"/>
        <w:rPr>
          <w:rFonts w:ascii="仿宋_GB2312" w:hAnsi="仿宋_GB2312" w:cs="仿宋_GB2312"/>
          <w:color w:val="000000"/>
          <w:kern w:val="0"/>
          <w:sz w:val="32"/>
          <w:szCs w:val="32"/>
          <w:lang w:bidi="ar"/>
        </w:rPr>
      </w:pPr>
      <w:r>
        <w:rPr>
          <w:rFonts w:ascii="仿宋_GB2312" w:hAnsi="仿宋_GB2312" w:cs="仿宋_GB2312"/>
          <w:color w:val="000000"/>
          <w:kern w:val="0"/>
          <w:sz w:val="32"/>
          <w:szCs w:val="32"/>
          <w:lang w:bidi="ar"/>
        </w:rPr>
        <w:t>二、机构设置</w:t>
      </w:r>
      <w:r>
        <w:rPr>
          <w:rFonts w:ascii="仿宋_GB2312" w:hAnsi="仿宋_GB2312" w:cs="仿宋_GB2312" w:hint="eastAsia"/>
          <w:color w:val="000000"/>
          <w:kern w:val="0"/>
          <w:sz w:val="32"/>
          <w:szCs w:val="32"/>
          <w:lang w:bidi="ar"/>
        </w:rPr>
        <w:t>及决算单位构成</w:t>
      </w:r>
    </w:p>
    <w:p w14:paraId="0BB78013" w14:textId="77777777" w:rsidR="00897121" w:rsidRDefault="00897121" w:rsidP="00897121">
      <w:pPr>
        <w:widowControl/>
        <w:jc w:val="left"/>
        <w:rPr>
          <w:rFonts w:ascii="黑体" w:eastAsia="黑体" w:hAnsi="宋体" w:cs="黑体"/>
          <w:color w:val="000000"/>
          <w:kern w:val="0"/>
          <w:sz w:val="32"/>
          <w:szCs w:val="32"/>
          <w:lang w:bidi="ar"/>
        </w:rPr>
      </w:pPr>
      <w:r>
        <w:rPr>
          <w:rFonts w:ascii="黑体" w:eastAsia="黑体" w:hAnsi="宋体" w:cs="黑体"/>
          <w:color w:val="000000"/>
          <w:kern w:val="0"/>
          <w:sz w:val="32"/>
          <w:szCs w:val="32"/>
          <w:lang w:bidi="ar"/>
        </w:rPr>
        <w:t>第二部分 2018年度部门决算表</w:t>
      </w:r>
    </w:p>
    <w:p w14:paraId="19B90BDB" w14:textId="77777777" w:rsidR="00897121" w:rsidRDefault="00897121" w:rsidP="00897121">
      <w:pPr>
        <w:widowControl/>
        <w:jc w:val="left"/>
        <w:rPr>
          <w:rFonts w:ascii="仿宋_GB2312" w:hAnsi="仿宋_GB2312" w:cs="仿宋_GB2312"/>
          <w:color w:val="000000"/>
          <w:kern w:val="0"/>
          <w:sz w:val="32"/>
          <w:szCs w:val="32"/>
          <w:lang w:bidi="ar"/>
        </w:rPr>
      </w:pPr>
      <w:r>
        <w:rPr>
          <w:rFonts w:ascii="仿宋_GB2312" w:hAnsi="仿宋_GB2312" w:cs="仿宋_GB2312"/>
          <w:color w:val="000000"/>
          <w:kern w:val="0"/>
          <w:sz w:val="32"/>
          <w:szCs w:val="32"/>
          <w:lang w:bidi="ar"/>
        </w:rPr>
        <w:t xml:space="preserve">一、收入支出决算总表 </w:t>
      </w:r>
    </w:p>
    <w:p w14:paraId="6B0897D0" w14:textId="77777777" w:rsidR="00897121" w:rsidRDefault="00897121" w:rsidP="00897121">
      <w:pPr>
        <w:widowControl/>
        <w:jc w:val="left"/>
        <w:rPr>
          <w:rFonts w:ascii="仿宋_GB2312" w:hAnsi="仿宋_GB2312" w:cs="仿宋_GB2312"/>
          <w:color w:val="000000"/>
          <w:kern w:val="0"/>
          <w:sz w:val="32"/>
          <w:szCs w:val="32"/>
          <w:lang w:bidi="ar"/>
        </w:rPr>
      </w:pPr>
      <w:r>
        <w:rPr>
          <w:rFonts w:ascii="仿宋_GB2312" w:hAnsi="仿宋_GB2312" w:cs="仿宋_GB2312"/>
          <w:color w:val="000000"/>
          <w:kern w:val="0"/>
          <w:sz w:val="32"/>
          <w:szCs w:val="32"/>
          <w:lang w:bidi="ar"/>
        </w:rPr>
        <w:t xml:space="preserve">二、收入决算表 </w:t>
      </w:r>
    </w:p>
    <w:p w14:paraId="43B4FCCD" w14:textId="77777777" w:rsidR="00897121" w:rsidRDefault="00897121" w:rsidP="00897121">
      <w:pPr>
        <w:widowControl/>
        <w:jc w:val="left"/>
        <w:rPr>
          <w:rFonts w:ascii="仿宋_GB2312" w:hAnsi="仿宋_GB2312" w:cs="仿宋_GB2312"/>
          <w:color w:val="000000"/>
          <w:kern w:val="0"/>
          <w:sz w:val="32"/>
          <w:szCs w:val="32"/>
          <w:lang w:bidi="ar"/>
        </w:rPr>
      </w:pPr>
      <w:r>
        <w:rPr>
          <w:rFonts w:ascii="仿宋_GB2312" w:hAnsi="仿宋_GB2312" w:cs="仿宋_GB2312"/>
          <w:color w:val="000000"/>
          <w:kern w:val="0"/>
          <w:sz w:val="32"/>
          <w:szCs w:val="32"/>
          <w:lang w:bidi="ar"/>
        </w:rPr>
        <w:t>三、支出决算表</w:t>
      </w:r>
    </w:p>
    <w:p w14:paraId="1153103A" w14:textId="77777777" w:rsidR="00897121" w:rsidRDefault="00897121" w:rsidP="00897121">
      <w:pPr>
        <w:widowControl/>
        <w:jc w:val="left"/>
        <w:rPr>
          <w:rFonts w:ascii="仿宋_GB2312" w:hAnsi="仿宋_GB2312" w:cs="仿宋_GB2312"/>
          <w:color w:val="000000"/>
          <w:kern w:val="0"/>
          <w:sz w:val="32"/>
          <w:szCs w:val="32"/>
          <w:lang w:bidi="ar"/>
        </w:rPr>
      </w:pPr>
      <w:r>
        <w:rPr>
          <w:rFonts w:ascii="仿宋_GB2312" w:hAnsi="仿宋_GB2312" w:cs="仿宋_GB2312"/>
          <w:color w:val="000000"/>
          <w:kern w:val="0"/>
          <w:sz w:val="32"/>
          <w:szCs w:val="32"/>
          <w:lang w:bidi="ar"/>
        </w:rPr>
        <w:t xml:space="preserve">四、财政拨款收入支出决算总表 </w:t>
      </w:r>
    </w:p>
    <w:p w14:paraId="3AA24D0C" w14:textId="77777777" w:rsidR="00897121" w:rsidRDefault="00897121" w:rsidP="00897121">
      <w:pPr>
        <w:widowControl/>
        <w:jc w:val="left"/>
        <w:rPr>
          <w:rFonts w:ascii="仿宋_GB2312" w:hAnsi="仿宋_GB2312" w:cs="仿宋_GB2312"/>
          <w:color w:val="000000"/>
          <w:kern w:val="0"/>
          <w:sz w:val="32"/>
          <w:szCs w:val="32"/>
          <w:lang w:bidi="ar"/>
        </w:rPr>
      </w:pPr>
      <w:r>
        <w:rPr>
          <w:rFonts w:ascii="仿宋_GB2312" w:hAnsi="仿宋_GB2312" w:cs="仿宋_GB2312"/>
          <w:color w:val="000000"/>
          <w:kern w:val="0"/>
          <w:sz w:val="32"/>
          <w:szCs w:val="32"/>
          <w:lang w:bidi="ar"/>
        </w:rPr>
        <w:t xml:space="preserve">五、一般公共预算财政拨款支出决算表 </w:t>
      </w:r>
    </w:p>
    <w:p w14:paraId="7F72A63D" w14:textId="77777777" w:rsidR="00897121" w:rsidRDefault="00897121" w:rsidP="00897121">
      <w:pPr>
        <w:widowControl/>
        <w:jc w:val="left"/>
        <w:rPr>
          <w:rFonts w:ascii="仿宋_GB2312" w:hAnsi="仿宋_GB2312" w:cs="仿宋_GB2312"/>
          <w:color w:val="000000"/>
          <w:kern w:val="0"/>
          <w:sz w:val="32"/>
          <w:szCs w:val="32"/>
          <w:lang w:bidi="ar"/>
        </w:rPr>
      </w:pPr>
      <w:r>
        <w:rPr>
          <w:rFonts w:ascii="仿宋_GB2312" w:hAnsi="仿宋_GB2312" w:cs="仿宋_GB2312" w:hint="eastAsia"/>
          <w:color w:val="000000"/>
          <w:kern w:val="0"/>
          <w:sz w:val="32"/>
          <w:szCs w:val="32"/>
          <w:lang w:bidi="ar"/>
        </w:rPr>
        <w:t>六、</w:t>
      </w:r>
      <w:r>
        <w:rPr>
          <w:rFonts w:ascii="仿宋_GB2312" w:hAnsi="仿宋_GB2312" w:cs="仿宋_GB2312"/>
          <w:color w:val="000000"/>
          <w:kern w:val="0"/>
          <w:sz w:val="32"/>
          <w:szCs w:val="32"/>
          <w:lang w:bidi="ar"/>
        </w:rPr>
        <w:t>一般公共预算财政拨款基本支出决算表</w:t>
      </w:r>
    </w:p>
    <w:p w14:paraId="6C606D0A" w14:textId="77777777" w:rsidR="00897121" w:rsidRDefault="00897121" w:rsidP="00897121">
      <w:pPr>
        <w:widowControl/>
        <w:jc w:val="left"/>
      </w:pPr>
      <w:r>
        <w:rPr>
          <w:rFonts w:ascii="仿宋_GB2312" w:hAnsi="仿宋_GB2312" w:cs="仿宋_GB2312" w:hint="eastAsia"/>
          <w:color w:val="000000"/>
          <w:kern w:val="0"/>
          <w:sz w:val="32"/>
          <w:szCs w:val="32"/>
          <w:lang w:bidi="ar"/>
        </w:rPr>
        <w:t>七</w:t>
      </w:r>
      <w:r>
        <w:rPr>
          <w:rFonts w:ascii="仿宋_GB2312" w:hAnsi="仿宋_GB2312" w:cs="仿宋_GB2312"/>
          <w:color w:val="000000"/>
          <w:kern w:val="0"/>
          <w:sz w:val="32"/>
          <w:szCs w:val="32"/>
          <w:lang w:bidi="ar"/>
        </w:rPr>
        <w:t>、一般公共预算财政拨款“三公”经费支出决算表</w:t>
      </w:r>
    </w:p>
    <w:p w14:paraId="4A4414A4" w14:textId="77777777" w:rsidR="00897121" w:rsidRDefault="00897121" w:rsidP="00897121">
      <w:pPr>
        <w:widowControl/>
        <w:jc w:val="left"/>
        <w:rPr>
          <w:rFonts w:ascii="仿宋_GB2312" w:hAnsi="仿宋_GB2312" w:cs="仿宋_GB2312"/>
          <w:color w:val="000000"/>
          <w:kern w:val="0"/>
          <w:sz w:val="32"/>
          <w:szCs w:val="32"/>
          <w:lang w:bidi="ar"/>
        </w:rPr>
      </w:pPr>
      <w:r>
        <w:rPr>
          <w:rFonts w:ascii="仿宋_GB2312" w:hAnsi="仿宋_GB2312" w:cs="仿宋_GB2312"/>
          <w:color w:val="000000"/>
          <w:kern w:val="0"/>
          <w:sz w:val="32"/>
          <w:szCs w:val="32"/>
          <w:lang w:bidi="ar"/>
        </w:rPr>
        <w:t>八、政府性基金预算财政拨款收入支出决算表</w:t>
      </w:r>
    </w:p>
    <w:p w14:paraId="30D8A2BC" w14:textId="77777777" w:rsidR="00897121" w:rsidRDefault="00897121" w:rsidP="00897121">
      <w:pPr>
        <w:widowControl/>
        <w:jc w:val="left"/>
        <w:rPr>
          <w:rFonts w:ascii="黑体" w:eastAsia="黑体" w:hAnsi="宋体" w:cs="黑体"/>
          <w:color w:val="000000"/>
          <w:kern w:val="0"/>
          <w:sz w:val="32"/>
          <w:szCs w:val="32"/>
          <w:lang w:bidi="ar"/>
        </w:rPr>
      </w:pPr>
      <w:r>
        <w:rPr>
          <w:rFonts w:ascii="黑体" w:eastAsia="黑体" w:hAnsi="宋体" w:cs="黑体"/>
          <w:color w:val="000000"/>
          <w:kern w:val="0"/>
          <w:sz w:val="32"/>
          <w:szCs w:val="32"/>
          <w:lang w:bidi="ar"/>
        </w:rPr>
        <w:t>第三部分 2018 年度部门决算情况说明</w:t>
      </w:r>
    </w:p>
    <w:p w14:paraId="01E7C0E5" w14:textId="77777777" w:rsidR="00897121" w:rsidRDefault="00897121" w:rsidP="00897121">
      <w:pPr>
        <w:widowControl/>
        <w:jc w:val="left"/>
        <w:rPr>
          <w:rFonts w:ascii="仿宋_GB2312" w:hAnsi="仿宋_GB2312" w:cs="仿宋_GB2312"/>
          <w:color w:val="000000"/>
          <w:kern w:val="0"/>
          <w:sz w:val="32"/>
          <w:szCs w:val="32"/>
          <w:lang w:bidi="ar"/>
        </w:rPr>
      </w:pPr>
      <w:r>
        <w:rPr>
          <w:rFonts w:ascii="仿宋_GB2312" w:hAnsi="仿宋_GB2312" w:cs="仿宋_GB2312" w:hint="eastAsia"/>
          <w:color w:val="000000"/>
          <w:kern w:val="0"/>
          <w:sz w:val="32"/>
          <w:szCs w:val="32"/>
          <w:lang w:bidi="ar"/>
        </w:rPr>
        <w:t xml:space="preserve">一、收入支出决算总体情况说明 </w:t>
      </w:r>
    </w:p>
    <w:p w14:paraId="32DFC651" w14:textId="77777777" w:rsidR="00897121" w:rsidRDefault="00897121" w:rsidP="00897121">
      <w:pPr>
        <w:widowControl/>
        <w:jc w:val="left"/>
        <w:rPr>
          <w:rFonts w:ascii="仿宋_GB2312" w:hAnsi="仿宋_GB2312" w:cs="仿宋_GB2312"/>
          <w:color w:val="000000"/>
          <w:kern w:val="0"/>
          <w:sz w:val="32"/>
          <w:szCs w:val="32"/>
          <w:lang w:bidi="ar"/>
        </w:rPr>
      </w:pPr>
      <w:r>
        <w:rPr>
          <w:rFonts w:ascii="仿宋_GB2312" w:hAnsi="仿宋_GB2312" w:cs="仿宋_GB2312" w:hint="eastAsia"/>
          <w:color w:val="000000"/>
          <w:kern w:val="0"/>
          <w:sz w:val="32"/>
          <w:szCs w:val="32"/>
          <w:lang w:bidi="ar"/>
        </w:rPr>
        <w:t xml:space="preserve">二、收入决算说明 </w:t>
      </w:r>
    </w:p>
    <w:p w14:paraId="4DC7E2F3" w14:textId="77777777" w:rsidR="00897121" w:rsidRDefault="00897121" w:rsidP="00897121">
      <w:pPr>
        <w:widowControl/>
        <w:jc w:val="left"/>
        <w:rPr>
          <w:rFonts w:ascii="仿宋_GB2312" w:hAnsi="仿宋_GB2312" w:cs="仿宋_GB2312"/>
          <w:color w:val="000000"/>
          <w:kern w:val="0"/>
          <w:sz w:val="32"/>
          <w:szCs w:val="32"/>
          <w:lang w:bidi="ar"/>
        </w:rPr>
      </w:pPr>
      <w:r>
        <w:rPr>
          <w:rFonts w:ascii="仿宋_GB2312" w:hAnsi="仿宋_GB2312" w:cs="仿宋_GB2312" w:hint="eastAsia"/>
          <w:color w:val="000000"/>
          <w:kern w:val="0"/>
          <w:sz w:val="32"/>
          <w:szCs w:val="32"/>
          <w:lang w:bidi="ar"/>
        </w:rPr>
        <w:t>三、支出决算说明</w:t>
      </w:r>
    </w:p>
    <w:p w14:paraId="085A66BD" w14:textId="77777777" w:rsidR="00897121" w:rsidRDefault="00897121" w:rsidP="00897121">
      <w:pPr>
        <w:widowControl/>
        <w:jc w:val="left"/>
        <w:rPr>
          <w:rFonts w:ascii="仿宋_GB2312" w:hAnsi="仿宋_GB2312" w:cs="仿宋_GB2312"/>
          <w:color w:val="000000"/>
          <w:kern w:val="0"/>
          <w:sz w:val="32"/>
          <w:szCs w:val="32"/>
          <w:lang w:bidi="ar"/>
        </w:rPr>
      </w:pPr>
      <w:r>
        <w:rPr>
          <w:rFonts w:ascii="仿宋_GB2312" w:hAnsi="仿宋_GB2312" w:cs="仿宋_GB2312" w:hint="eastAsia"/>
          <w:color w:val="000000"/>
          <w:kern w:val="0"/>
          <w:sz w:val="32"/>
          <w:szCs w:val="32"/>
          <w:lang w:bidi="ar"/>
        </w:rPr>
        <w:t>四、财政拨款收入支出决算总体情况说明</w:t>
      </w:r>
    </w:p>
    <w:p w14:paraId="0F2407B3" w14:textId="77777777" w:rsidR="00897121" w:rsidRPr="007502E5" w:rsidRDefault="00897121" w:rsidP="00897121">
      <w:pPr>
        <w:widowControl/>
        <w:jc w:val="left"/>
        <w:rPr>
          <w:rFonts w:ascii="仿宋_GB2312" w:hAnsi="仿宋_GB2312" w:cs="仿宋_GB2312"/>
          <w:color w:val="000000"/>
          <w:kern w:val="0"/>
          <w:sz w:val="32"/>
          <w:szCs w:val="32"/>
          <w:lang w:bidi="ar"/>
        </w:rPr>
      </w:pPr>
      <w:r w:rsidRPr="007502E5">
        <w:rPr>
          <w:rFonts w:ascii="仿宋_GB2312" w:hAnsi="仿宋_GB2312" w:cs="仿宋_GB2312" w:hint="eastAsia"/>
          <w:color w:val="000000"/>
          <w:kern w:val="0"/>
          <w:sz w:val="32"/>
          <w:szCs w:val="32"/>
          <w:lang w:bidi="ar"/>
        </w:rPr>
        <w:t>五、一般公共预算财政拨款支出决算情况说明</w:t>
      </w:r>
    </w:p>
    <w:p w14:paraId="744829DA" w14:textId="77777777" w:rsidR="00897121" w:rsidRPr="007502E5" w:rsidRDefault="00897121" w:rsidP="00897121">
      <w:pPr>
        <w:widowControl/>
        <w:jc w:val="left"/>
        <w:rPr>
          <w:rFonts w:ascii="仿宋_GB2312" w:hAnsi="仿宋_GB2312" w:cs="仿宋_GB2312"/>
          <w:color w:val="000000"/>
          <w:kern w:val="0"/>
          <w:sz w:val="32"/>
          <w:szCs w:val="32"/>
          <w:lang w:bidi="ar"/>
        </w:rPr>
      </w:pPr>
      <w:r w:rsidRPr="007502E5">
        <w:rPr>
          <w:rFonts w:ascii="仿宋_GB2312" w:hAnsi="仿宋_GB2312" w:cs="仿宋_GB2312" w:hint="eastAsia"/>
          <w:color w:val="000000"/>
          <w:kern w:val="0"/>
          <w:sz w:val="32"/>
          <w:szCs w:val="32"/>
          <w:lang w:bidi="ar"/>
        </w:rPr>
        <w:t>六、一般公共预算财政拨款基本支出决算情况说明</w:t>
      </w:r>
    </w:p>
    <w:p w14:paraId="0F7A8982" w14:textId="77777777" w:rsidR="00897121" w:rsidRPr="007502E5" w:rsidRDefault="00897121" w:rsidP="00897121">
      <w:pPr>
        <w:widowControl/>
        <w:jc w:val="left"/>
        <w:rPr>
          <w:sz w:val="32"/>
          <w:szCs w:val="32"/>
        </w:rPr>
      </w:pPr>
      <w:r w:rsidRPr="007502E5">
        <w:rPr>
          <w:rFonts w:ascii="仿宋_GB2312" w:hAnsi="仿宋_GB2312" w:cs="仿宋_GB2312" w:hint="eastAsia"/>
          <w:color w:val="000000"/>
          <w:kern w:val="0"/>
          <w:sz w:val="32"/>
          <w:szCs w:val="32"/>
          <w:lang w:bidi="ar"/>
        </w:rPr>
        <w:t>七、</w:t>
      </w:r>
      <w:r w:rsidRPr="007502E5">
        <w:rPr>
          <w:rFonts w:ascii="仿宋_GB2312" w:hAnsi="仿宋_GB2312" w:cs="仿宋_GB2312"/>
          <w:color w:val="000000"/>
          <w:kern w:val="0"/>
          <w:sz w:val="32"/>
          <w:szCs w:val="32"/>
          <w:lang w:bidi="ar"/>
        </w:rPr>
        <w:t>一般公共预算财政拨款三公经费支出决算情况说明</w:t>
      </w:r>
    </w:p>
    <w:p w14:paraId="6AF9F6B2" w14:textId="77777777" w:rsidR="00897121" w:rsidRPr="007502E5" w:rsidRDefault="00897121" w:rsidP="00897121">
      <w:pPr>
        <w:widowControl/>
        <w:jc w:val="left"/>
        <w:rPr>
          <w:sz w:val="32"/>
          <w:szCs w:val="32"/>
        </w:rPr>
      </w:pPr>
      <w:r w:rsidRPr="007502E5">
        <w:rPr>
          <w:rFonts w:ascii="仿宋_GB2312" w:hAnsi="仿宋_GB2312" w:cs="仿宋_GB2312" w:hint="eastAsia"/>
          <w:color w:val="000000"/>
          <w:kern w:val="0"/>
          <w:sz w:val="32"/>
          <w:szCs w:val="32"/>
          <w:lang w:bidi="ar"/>
        </w:rPr>
        <w:lastRenderedPageBreak/>
        <w:t>八、</w:t>
      </w:r>
      <w:r w:rsidRPr="007502E5">
        <w:rPr>
          <w:rFonts w:ascii="仿宋_GB2312" w:hAnsi="仿宋_GB2312" w:cs="仿宋_GB2312"/>
          <w:color w:val="000000"/>
          <w:kern w:val="0"/>
          <w:sz w:val="32"/>
          <w:szCs w:val="32"/>
          <w:lang w:bidi="ar"/>
        </w:rPr>
        <w:t xml:space="preserve">政府性基金预算收入支出决算情况 </w:t>
      </w:r>
    </w:p>
    <w:p w14:paraId="127A0CE4" w14:textId="77777777" w:rsidR="00897121" w:rsidRPr="007502E5" w:rsidRDefault="00897121" w:rsidP="00897121">
      <w:pPr>
        <w:widowControl/>
        <w:jc w:val="left"/>
        <w:rPr>
          <w:sz w:val="32"/>
          <w:szCs w:val="32"/>
        </w:rPr>
      </w:pPr>
      <w:r w:rsidRPr="007502E5">
        <w:rPr>
          <w:rFonts w:ascii="仿宋_GB2312" w:hAnsi="仿宋_GB2312" w:cs="仿宋_GB2312" w:hint="eastAsia"/>
          <w:color w:val="000000"/>
          <w:kern w:val="0"/>
          <w:sz w:val="32"/>
          <w:szCs w:val="32"/>
          <w:lang w:bidi="ar"/>
        </w:rPr>
        <w:t>九、</w:t>
      </w:r>
      <w:r w:rsidRPr="007502E5">
        <w:rPr>
          <w:rFonts w:ascii="仿宋_GB2312" w:hAnsi="仿宋_GB2312" w:cs="仿宋_GB2312"/>
          <w:color w:val="000000"/>
          <w:kern w:val="0"/>
          <w:sz w:val="32"/>
          <w:szCs w:val="32"/>
          <w:lang w:bidi="ar"/>
        </w:rPr>
        <w:t xml:space="preserve">预算绩效情况说明 </w:t>
      </w:r>
    </w:p>
    <w:p w14:paraId="6F4D54FA" w14:textId="77777777" w:rsidR="00897121" w:rsidRPr="007502E5" w:rsidRDefault="00897121" w:rsidP="00897121">
      <w:pPr>
        <w:widowControl/>
        <w:jc w:val="left"/>
        <w:rPr>
          <w:sz w:val="32"/>
          <w:szCs w:val="32"/>
        </w:rPr>
      </w:pPr>
      <w:r w:rsidRPr="007502E5">
        <w:rPr>
          <w:rFonts w:ascii="仿宋_GB2312" w:hAnsi="仿宋_GB2312" w:cs="仿宋_GB2312" w:hint="eastAsia"/>
          <w:color w:val="000000"/>
          <w:kern w:val="0"/>
          <w:sz w:val="32"/>
          <w:szCs w:val="32"/>
          <w:lang w:bidi="ar"/>
        </w:rPr>
        <w:t>十、</w:t>
      </w:r>
      <w:r w:rsidRPr="007502E5">
        <w:rPr>
          <w:rFonts w:ascii="仿宋_GB2312" w:hAnsi="仿宋_GB2312" w:cs="仿宋_GB2312"/>
          <w:color w:val="000000"/>
          <w:kern w:val="0"/>
          <w:sz w:val="32"/>
          <w:szCs w:val="32"/>
          <w:lang w:bidi="ar"/>
        </w:rPr>
        <w:t>其他重要事项情况说明</w:t>
      </w:r>
    </w:p>
    <w:p w14:paraId="04C1E5F9" w14:textId="77777777" w:rsidR="00897121" w:rsidRDefault="00897121" w:rsidP="00897121">
      <w:pPr>
        <w:widowControl/>
        <w:jc w:val="left"/>
        <w:rPr>
          <w:rFonts w:ascii="黑体" w:eastAsia="黑体" w:hAnsi="宋体" w:cs="黑体"/>
          <w:color w:val="000000"/>
          <w:kern w:val="0"/>
          <w:sz w:val="32"/>
          <w:szCs w:val="32"/>
          <w:lang w:bidi="ar"/>
        </w:rPr>
      </w:pPr>
      <w:r>
        <w:rPr>
          <w:rFonts w:ascii="黑体" w:eastAsia="黑体" w:hAnsi="宋体" w:cs="黑体"/>
          <w:color w:val="000000"/>
          <w:kern w:val="0"/>
          <w:sz w:val="32"/>
          <w:szCs w:val="32"/>
          <w:lang w:bidi="ar"/>
        </w:rPr>
        <w:t>第四部分 名词解释</w:t>
      </w:r>
    </w:p>
    <w:p w14:paraId="1DA02B58" w14:textId="77777777" w:rsidR="00897121" w:rsidRDefault="00897121" w:rsidP="00897121">
      <w:pPr>
        <w:widowControl/>
        <w:jc w:val="left"/>
        <w:rPr>
          <w:rFonts w:ascii="黑体" w:eastAsia="黑体" w:hAnsi="宋体" w:cs="黑体"/>
          <w:color w:val="000000"/>
          <w:kern w:val="0"/>
          <w:sz w:val="32"/>
          <w:szCs w:val="32"/>
          <w:lang w:bidi="ar"/>
        </w:rPr>
      </w:pPr>
      <w:r>
        <w:rPr>
          <w:rFonts w:ascii="黑体" w:eastAsia="黑体" w:hAnsi="宋体" w:cs="黑体"/>
          <w:color w:val="000000"/>
          <w:kern w:val="0"/>
          <w:sz w:val="32"/>
          <w:szCs w:val="32"/>
          <w:lang w:bidi="ar"/>
        </w:rPr>
        <w:t>第五部分</w:t>
      </w:r>
      <w:r>
        <w:rPr>
          <w:rFonts w:ascii="黑体" w:eastAsia="黑体" w:hAnsi="宋体" w:cs="黑体" w:hint="eastAsia"/>
          <w:color w:val="000000"/>
          <w:kern w:val="0"/>
          <w:sz w:val="32"/>
          <w:szCs w:val="32"/>
          <w:lang w:bidi="ar"/>
        </w:rPr>
        <w:t xml:space="preserve"> </w:t>
      </w:r>
      <w:r>
        <w:rPr>
          <w:rFonts w:ascii="黑体" w:eastAsia="黑体" w:hAnsi="宋体" w:cs="黑体"/>
          <w:color w:val="000000"/>
          <w:kern w:val="0"/>
          <w:sz w:val="32"/>
          <w:szCs w:val="32"/>
          <w:lang w:bidi="ar"/>
        </w:rPr>
        <w:t>附件：</w:t>
      </w:r>
      <w:r>
        <w:rPr>
          <w:rFonts w:ascii="黑体" w:eastAsia="黑体" w:hAnsi="宋体" w:cs="黑体" w:hint="eastAsia"/>
          <w:color w:val="000000"/>
          <w:kern w:val="0"/>
          <w:sz w:val="32"/>
          <w:szCs w:val="32"/>
          <w:lang w:bidi="ar"/>
        </w:rPr>
        <w:t>整体支出绩效评价报告</w:t>
      </w:r>
    </w:p>
    <w:p w14:paraId="24AB970D" w14:textId="77777777" w:rsidR="00897121" w:rsidRDefault="00897121" w:rsidP="00897121">
      <w:pPr>
        <w:widowControl/>
        <w:jc w:val="left"/>
        <w:rPr>
          <w:rFonts w:ascii="黑体" w:eastAsia="黑体" w:hAnsi="宋体" w:cs="黑体"/>
          <w:color w:val="000000"/>
          <w:kern w:val="0"/>
          <w:sz w:val="32"/>
          <w:szCs w:val="32"/>
          <w:lang w:bidi="ar"/>
        </w:rPr>
      </w:pPr>
    </w:p>
    <w:p w14:paraId="65CE9D85" w14:textId="77777777" w:rsidR="00897121" w:rsidRDefault="00897121" w:rsidP="00897121">
      <w:pPr>
        <w:widowControl/>
        <w:jc w:val="left"/>
        <w:rPr>
          <w:rFonts w:ascii="黑体" w:eastAsia="黑体" w:hAnsi="宋体" w:cs="黑体"/>
          <w:color w:val="000000"/>
          <w:kern w:val="0"/>
          <w:sz w:val="32"/>
          <w:szCs w:val="32"/>
          <w:lang w:bidi="ar"/>
        </w:rPr>
      </w:pPr>
    </w:p>
    <w:p w14:paraId="427DE250" w14:textId="77777777" w:rsidR="00897121" w:rsidRDefault="00897121" w:rsidP="00897121">
      <w:pPr>
        <w:widowControl/>
        <w:spacing w:line="560" w:lineRule="exact"/>
        <w:jc w:val="left"/>
        <w:rPr>
          <w:rFonts w:ascii="黑体" w:eastAsia="黑体"/>
          <w:sz w:val="32"/>
          <w:szCs w:val="32"/>
        </w:rPr>
      </w:pPr>
    </w:p>
    <w:p w14:paraId="725FFF96" w14:textId="77777777" w:rsidR="00897121" w:rsidRDefault="00897121" w:rsidP="00897121">
      <w:pPr>
        <w:widowControl/>
        <w:spacing w:line="560" w:lineRule="exact"/>
        <w:jc w:val="left"/>
        <w:rPr>
          <w:rFonts w:ascii="黑体" w:eastAsia="黑体"/>
          <w:sz w:val="32"/>
          <w:szCs w:val="32"/>
        </w:rPr>
      </w:pPr>
    </w:p>
    <w:p w14:paraId="67DD063D" w14:textId="77777777" w:rsidR="00897121" w:rsidRDefault="00897121" w:rsidP="00897121">
      <w:pPr>
        <w:widowControl/>
        <w:spacing w:line="560" w:lineRule="exact"/>
        <w:jc w:val="left"/>
        <w:rPr>
          <w:rFonts w:ascii="黑体" w:eastAsia="黑体"/>
          <w:sz w:val="32"/>
          <w:szCs w:val="32"/>
        </w:rPr>
      </w:pPr>
    </w:p>
    <w:p w14:paraId="25454FF7" w14:textId="77777777" w:rsidR="00897121" w:rsidRDefault="00897121" w:rsidP="00897121">
      <w:pPr>
        <w:widowControl/>
        <w:spacing w:line="560" w:lineRule="exact"/>
        <w:jc w:val="left"/>
        <w:rPr>
          <w:rFonts w:ascii="黑体" w:eastAsia="黑体"/>
          <w:sz w:val="32"/>
          <w:szCs w:val="32"/>
        </w:rPr>
      </w:pPr>
    </w:p>
    <w:p w14:paraId="6F198F98" w14:textId="77777777" w:rsidR="00897121" w:rsidRDefault="00897121" w:rsidP="00897121">
      <w:pPr>
        <w:widowControl/>
        <w:spacing w:line="560" w:lineRule="exact"/>
        <w:jc w:val="left"/>
        <w:rPr>
          <w:rFonts w:ascii="黑体" w:eastAsia="黑体"/>
          <w:sz w:val="32"/>
          <w:szCs w:val="32"/>
        </w:rPr>
      </w:pPr>
    </w:p>
    <w:p w14:paraId="42A6A464" w14:textId="77777777" w:rsidR="00897121" w:rsidRDefault="00897121" w:rsidP="00897121">
      <w:pPr>
        <w:widowControl/>
        <w:spacing w:line="560" w:lineRule="exact"/>
        <w:jc w:val="left"/>
        <w:rPr>
          <w:rFonts w:ascii="黑体" w:eastAsia="黑体"/>
          <w:sz w:val="32"/>
          <w:szCs w:val="32"/>
        </w:rPr>
      </w:pPr>
    </w:p>
    <w:p w14:paraId="0DFD7902" w14:textId="77777777" w:rsidR="00897121" w:rsidRDefault="00897121" w:rsidP="00897121">
      <w:pPr>
        <w:widowControl/>
        <w:spacing w:line="560" w:lineRule="exact"/>
        <w:jc w:val="left"/>
        <w:rPr>
          <w:rFonts w:ascii="黑体" w:eastAsia="黑体"/>
          <w:sz w:val="32"/>
          <w:szCs w:val="32"/>
        </w:rPr>
      </w:pPr>
    </w:p>
    <w:p w14:paraId="5017EBB0" w14:textId="77777777" w:rsidR="00897121" w:rsidRDefault="00897121" w:rsidP="00897121">
      <w:pPr>
        <w:widowControl/>
        <w:spacing w:line="560" w:lineRule="exact"/>
        <w:jc w:val="left"/>
        <w:rPr>
          <w:rFonts w:ascii="黑体" w:eastAsia="黑体"/>
          <w:sz w:val="32"/>
          <w:szCs w:val="32"/>
        </w:rPr>
      </w:pPr>
    </w:p>
    <w:p w14:paraId="40B98DFD" w14:textId="77777777" w:rsidR="00897121" w:rsidRDefault="00897121" w:rsidP="00897121">
      <w:pPr>
        <w:widowControl/>
        <w:spacing w:line="560" w:lineRule="exact"/>
        <w:jc w:val="left"/>
        <w:rPr>
          <w:rFonts w:ascii="黑体" w:eastAsia="黑体"/>
          <w:sz w:val="32"/>
          <w:szCs w:val="32"/>
        </w:rPr>
      </w:pPr>
    </w:p>
    <w:p w14:paraId="2988EE97" w14:textId="77777777" w:rsidR="00897121" w:rsidRDefault="00897121" w:rsidP="00897121">
      <w:pPr>
        <w:spacing w:line="560" w:lineRule="exact"/>
        <w:jc w:val="center"/>
        <w:rPr>
          <w:rFonts w:ascii="黑体" w:eastAsia="黑体"/>
          <w:sz w:val="44"/>
          <w:szCs w:val="44"/>
        </w:rPr>
        <w:sectPr w:rsidR="00897121">
          <w:headerReference w:type="default" r:id="rId8"/>
          <w:footerReference w:type="default" r:id="rId9"/>
          <w:pgSz w:w="11906" w:h="16838"/>
          <w:pgMar w:top="2155" w:right="1474" w:bottom="1474" w:left="1588" w:header="851" w:footer="992" w:gutter="0"/>
          <w:pgNumType w:start="1"/>
          <w:cols w:space="720"/>
          <w:docGrid w:type="lines" w:linePitch="312"/>
        </w:sectPr>
      </w:pPr>
    </w:p>
    <w:p w14:paraId="0E38F508" w14:textId="31B2DE4E" w:rsidR="00897121" w:rsidRDefault="00897121" w:rsidP="00897121">
      <w:pPr>
        <w:spacing w:line="560" w:lineRule="exact"/>
        <w:ind w:firstLineChars="200" w:firstLine="880"/>
        <w:rPr>
          <w:rFonts w:ascii="黑体" w:eastAsia="黑体"/>
          <w:sz w:val="44"/>
          <w:szCs w:val="44"/>
        </w:rPr>
      </w:pPr>
    </w:p>
    <w:p w14:paraId="36071D98" w14:textId="77777777" w:rsidR="003D751E" w:rsidRPr="003D751E" w:rsidRDefault="003D751E" w:rsidP="00897121">
      <w:pPr>
        <w:spacing w:line="560" w:lineRule="exact"/>
        <w:ind w:firstLineChars="200" w:firstLine="640"/>
        <w:rPr>
          <w:rFonts w:ascii="黑体" w:eastAsia="黑体"/>
          <w:sz w:val="32"/>
          <w:szCs w:val="32"/>
        </w:rPr>
      </w:pPr>
    </w:p>
    <w:p w14:paraId="5B83AA5B" w14:textId="77777777" w:rsidR="003D751E" w:rsidRDefault="003D751E" w:rsidP="00897121">
      <w:pPr>
        <w:spacing w:line="560" w:lineRule="atLeast"/>
        <w:ind w:firstLineChars="200" w:firstLine="640"/>
        <w:rPr>
          <w:rFonts w:ascii="黑体" w:eastAsia="黑体"/>
          <w:sz w:val="32"/>
          <w:szCs w:val="32"/>
        </w:rPr>
      </w:pPr>
    </w:p>
    <w:p w14:paraId="467AB657" w14:textId="77777777" w:rsidR="003D751E" w:rsidRDefault="003D751E" w:rsidP="00897121">
      <w:pPr>
        <w:spacing w:line="560" w:lineRule="atLeast"/>
        <w:ind w:firstLineChars="200" w:firstLine="640"/>
        <w:rPr>
          <w:rFonts w:ascii="黑体" w:eastAsia="黑体"/>
          <w:sz w:val="32"/>
          <w:szCs w:val="32"/>
        </w:rPr>
      </w:pPr>
    </w:p>
    <w:p w14:paraId="0355EAF2" w14:textId="77777777" w:rsidR="003D751E" w:rsidRDefault="003D751E" w:rsidP="00897121">
      <w:pPr>
        <w:spacing w:line="560" w:lineRule="atLeast"/>
        <w:ind w:firstLineChars="200" w:firstLine="640"/>
        <w:rPr>
          <w:rFonts w:ascii="黑体" w:eastAsia="黑体"/>
          <w:sz w:val="32"/>
          <w:szCs w:val="32"/>
        </w:rPr>
      </w:pPr>
    </w:p>
    <w:p w14:paraId="60F497F3" w14:textId="77777777" w:rsidR="003D751E" w:rsidRDefault="003D751E" w:rsidP="00897121">
      <w:pPr>
        <w:spacing w:line="560" w:lineRule="atLeast"/>
        <w:ind w:firstLineChars="200" w:firstLine="640"/>
        <w:rPr>
          <w:rFonts w:ascii="黑体" w:eastAsia="黑体"/>
          <w:sz w:val="32"/>
          <w:szCs w:val="32"/>
        </w:rPr>
      </w:pPr>
    </w:p>
    <w:p w14:paraId="2AD379B5" w14:textId="77777777" w:rsidR="003D751E" w:rsidRDefault="003D751E" w:rsidP="00897121">
      <w:pPr>
        <w:spacing w:line="560" w:lineRule="atLeast"/>
        <w:ind w:firstLineChars="200" w:firstLine="640"/>
        <w:rPr>
          <w:rFonts w:ascii="黑体" w:eastAsia="黑体"/>
          <w:sz w:val="32"/>
          <w:szCs w:val="32"/>
        </w:rPr>
      </w:pPr>
    </w:p>
    <w:p w14:paraId="6C23EFBD" w14:textId="77777777" w:rsidR="003D751E" w:rsidRDefault="003D751E" w:rsidP="00897121">
      <w:pPr>
        <w:spacing w:line="560" w:lineRule="atLeast"/>
        <w:ind w:firstLineChars="200" w:firstLine="640"/>
        <w:rPr>
          <w:rFonts w:ascii="黑体" w:eastAsia="黑体"/>
          <w:sz w:val="32"/>
          <w:szCs w:val="32"/>
        </w:rPr>
      </w:pPr>
    </w:p>
    <w:p w14:paraId="57D91124" w14:textId="77777777" w:rsidR="003D751E" w:rsidRDefault="003D751E" w:rsidP="00897121">
      <w:pPr>
        <w:spacing w:line="560" w:lineRule="atLeast"/>
        <w:ind w:firstLineChars="200" w:firstLine="640"/>
        <w:rPr>
          <w:rFonts w:ascii="黑体" w:eastAsia="黑体"/>
          <w:sz w:val="32"/>
          <w:szCs w:val="32"/>
        </w:rPr>
      </w:pPr>
    </w:p>
    <w:p w14:paraId="10C07F62" w14:textId="77777777" w:rsidR="003D751E" w:rsidRDefault="003D751E" w:rsidP="00897121">
      <w:pPr>
        <w:spacing w:line="560" w:lineRule="atLeast"/>
        <w:ind w:firstLineChars="200" w:firstLine="640"/>
        <w:rPr>
          <w:rFonts w:ascii="黑体" w:eastAsia="黑体"/>
          <w:sz w:val="32"/>
          <w:szCs w:val="32"/>
        </w:rPr>
      </w:pPr>
    </w:p>
    <w:p w14:paraId="0967ECC7" w14:textId="77777777" w:rsidR="003D751E" w:rsidRDefault="003D751E" w:rsidP="00897121">
      <w:pPr>
        <w:spacing w:line="560" w:lineRule="atLeast"/>
        <w:ind w:firstLineChars="200" w:firstLine="640"/>
        <w:rPr>
          <w:rFonts w:ascii="黑体" w:eastAsia="黑体"/>
          <w:sz w:val="32"/>
          <w:szCs w:val="32"/>
        </w:rPr>
      </w:pPr>
    </w:p>
    <w:p w14:paraId="7BF4F44B" w14:textId="77777777" w:rsidR="003D751E" w:rsidRPr="003D751E" w:rsidRDefault="003D751E" w:rsidP="00897121">
      <w:pPr>
        <w:spacing w:line="560" w:lineRule="atLeast"/>
        <w:ind w:firstLineChars="200" w:firstLine="1440"/>
        <w:rPr>
          <w:rFonts w:ascii="黑体" w:eastAsia="黑体"/>
          <w:sz w:val="72"/>
          <w:szCs w:val="72"/>
        </w:rPr>
      </w:pPr>
    </w:p>
    <w:p w14:paraId="6E06E9CF" w14:textId="1C45FFE4" w:rsidR="003D751E" w:rsidRDefault="00897121" w:rsidP="003D751E">
      <w:pPr>
        <w:spacing w:line="560" w:lineRule="atLeast"/>
        <w:ind w:firstLineChars="200" w:firstLine="1440"/>
        <w:jc w:val="center"/>
        <w:rPr>
          <w:rFonts w:ascii="黑体" w:eastAsia="黑体"/>
          <w:sz w:val="72"/>
          <w:szCs w:val="72"/>
        </w:rPr>
      </w:pPr>
      <w:r w:rsidRPr="003D751E">
        <w:rPr>
          <w:rFonts w:ascii="黑体" w:eastAsia="黑体" w:hint="eastAsia"/>
          <w:sz w:val="72"/>
          <w:szCs w:val="72"/>
        </w:rPr>
        <w:t>第一部分</w:t>
      </w:r>
    </w:p>
    <w:p w14:paraId="3A1CE6C9" w14:textId="4A9C6CCE" w:rsidR="00897121" w:rsidRPr="003D751E" w:rsidRDefault="00897121" w:rsidP="003D751E">
      <w:pPr>
        <w:spacing w:line="560" w:lineRule="atLeast"/>
        <w:ind w:firstLineChars="200" w:firstLine="1440"/>
        <w:jc w:val="center"/>
        <w:rPr>
          <w:rFonts w:ascii="黑体" w:eastAsia="黑体"/>
          <w:sz w:val="72"/>
          <w:szCs w:val="72"/>
        </w:rPr>
      </w:pPr>
      <w:r w:rsidRPr="003D751E">
        <w:rPr>
          <w:rFonts w:ascii="黑体" w:eastAsia="黑体" w:hint="eastAsia"/>
          <w:sz w:val="72"/>
          <w:szCs w:val="72"/>
        </w:rPr>
        <w:t>部门基本情况</w:t>
      </w:r>
    </w:p>
    <w:p w14:paraId="15C92B48" w14:textId="77777777" w:rsidR="003D751E" w:rsidRDefault="003D751E" w:rsidP="00897121">
      <w:pPr>
        <w:spacing w:line="560" w:lineRule="atLeast"/>
        <w:ind w:firstLineChars="200" w:firstLine="643"/>
        <w:rPr>
          <w:rFonts w:ascii="仿宋_GB2312" w:cs="黑体"/>
          <w:b/>
          <w:color w:val="000000"/>
          <w:sz w:val="32"/>
          <w:szCs w:val="32"/>
        </w:rPr>
      </w:pPr>
    </w:p>
    <w:p w14:paraId="240A033B" w14:textId="77777777" w:rsidR="003D751E" w:rsidRDefault="003D751E" w:rsidP="00897121">
      <w:pPr>
        <w:spacing w:line="560" w:lineRule="atLeast"/>
        <w:ind w:firstLineChars="200" w:firstLine="643"/>
        <w:rPr>
          <w:rFonts w:ascii="仿宋_GB2312" w:cs="黑体"/>
          <w:b/>
          <w:color w:val="000000"/>
          <w:sz w:val="32"/>
          <w:szCs w:val="32"/>
        </w:rPr>
      </w:pPr>
    </w:p>
    <w:p w14:paraId="16D37CCB" w14:textId="77777777" w:rsidR="003D751E" w:rsidRDefault="003D751E" w:rsidP="00897121">
      <w:pPr>
        <w:spacing w:line="560" w:lineRule="atLeast"/>
        <w:ind w:firstLineChars="200" w:firstLine="643"/>
        <w:rPr>
          <w:rFonts w:ascii="仿宋_GB2312" w:cs="黑体"/>
          <w:b/>
          <w:color w:val="000000"/>
          <w:sz w:val="32"/>
          <w:szCs w:val="32"/>
        </w:rPr>
      </w:pPr>
    </w:p>
    <w:p w14:paraId="770E0C0B" w14:textId="77777777" w:rsidR="003D751E" w:rsidRDefault="003D751E" w:rsidP="00897121">
      <w:pPr>
        <w:spacing w:line="560" w:lineRule="atLeast"/>
        <w:ind w:firstLineChars="200" w:firstLine="643"/>
        <w:rPr>
          <w:rFonts w:ascii="仿宋_GB2312" w:cs="黑体"/>
          <w:b/>
          <w:color w:val="000000"/>
          <w:sz w:val="32"/>
          <w:szCs w:val="32"/>
        </w:rPr>
      </w:pPr>
    </w:p>
    <w:p w14:paraId="670B4600" w14:textId="77777777" w:rsidR="003D751E" w:rsidRDefault="003D751E" w:rsidP="00897121">
      <w:pPr>
        <w:spacing w:line="560" w:lineRule="atLeast"/>
        <w:ind w:firstLineChars="200" w:firstLine="643"/>
        <w:rPr>
          <w:rFonts w:ascii="仿宋_GB2312" w:cs="黑体"/>
          <w:b/>
          <w:color w:val="000000"/>
          <w:sz w:val="32"/>
          <w:szCs w:val="32"/>
        </w:rPr>
      </w:pPr>
    </w:p>
    <w:p w14:paraId="4CD7C64B" w14:textId="77777777" w:rsidR="003D751E" w:rsidRDefault="003D751E" w:rsidP="00897121">
      <w:pPr>
        <w:spacing w:line="560" w:lineRule="atLeast"/>
        <w:ind w:firstLineChars="200" w:firstLine="643"/>
        <w:rPr>
          <w:rFonts w:ascii="仿宋_GB2312" w:cs="黑体"/>
          <w:b/>
          <w:color w:val="000000"/>
          <w:sz w:val="32"/>
          <w:szCs w:val="32"/>
        </w:rPr>
      </w:pPr>
    </w:p>
    <w:p w14:paraId="6293B182" w14:textId="77777777" w:rsidR="003D751E" w:rsidRDefault="003D751E" w:rsidP="00897121">
      <w:pPr>
        <w:spacing w:line="560" w:lineRule="atLeast"/>
        <w:ind w:firstLineChars="200" w:firstLine="643"/>
        <w:rPr>
          <w:rFonts w:ascii="仿宋_GB2312" w:cs="黑体"/>
          <w:b/>
          <w:color w:val="000000"/>
          <w:sz w:val="32"/>
          <w:szCs w:val="32"/>
        </w:rPr>
      </w:pPr>
    </w:p>
    <w:p w14:paraId="01CE6D50" w14:textId="0960CD8B" w:rsidR="00897121" w:rsidRDefault="00897121" w:rsidP="00897121">
      <w:pPr>
        <w:spacing w:line="560" w:lineRule="atLeast"/>
        <w:ind w:firstLineChars="200" w:firstLine="643"/>
        <w:rPr>
          <w:rFonts w:ascii="仿宋_GB2312" w:cs="黑体"/>
          <w:b/>
          <w:color w:val="000000"/>
          <w:sz w:val="32"/>
          <w:szCs w:val="32"/>
        </w:rPr>
      </w:pPr>
      <w:r w:rsidRPr="00D018D8">
        <w:rPr>
          <w:rFonts w:ascii="仿宋_GB2312" w:cs="黑体" w:hint="eastAsia"/>
          <w:b/>
          <w:color w:val="000000"/>
          <w:sz w:val="32"/>
          <w:szCs w:val="32"/>
        </w:rPr>
        <w:lastRenderedPageBreak/>
        <w:t>一、部门职责</w:t>
      </w:r>
    </w:p>
    <w:p w14:paraId="0399FD58" w14:textId="4CA80CDD" w:rsidR="000A7FAF" w:rsidRDefault="000A7FAF" w:rsidP="000A7FAF">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ind w:firstLine="600"/>
        <w:rPr>
          <w:rFonts w:ascii="宋体" w:hAnsi="宋体"/>
        </w:rPr>
      </w:pPr>
      <w:r>
        <w:rPr>
          <w:rFonts w:hint="eastAsia"/>
          <w:sz w:val="32"/>
          <w:szCs w:val="32"/>
        </w:rPr>
        <w:t>负责全县农村能源规划设计，施工和建设以及可再生能源的发展。</w:t>
      </w:r>
    </w:p>
    <w:p w14:paraId="40E5CEE5" w14:textId="77777777" w:rsidR="00897121" w:rsidRPr="00D703FB" w:rsidRDefault="00897121" w:rsidP="00897121">
      <w:pPr>
        <w:spacing w:line="560" w:lineRule="atLeast"/>
        <w:ind w:firstLineChars="200" w:firstLine="643"/>
        <w:rPr>
          <w:rFonts w:ascii="仿宋_GB2312"/>
          <w:b/>
          <w:sz w:val="32"/>
          <w:szCs w:val="32"/>
        </w:rPr>
      </w:pPr>
      <w:r w:rsidRPr="00D703FB">
        <w:rPr>
          <w:rFonts w:ascii="仿宋_GB2312" w:hint="eastAsia"/>
          <w:b/>
          <w:sz w:val="32"/>
          <w:szCs w:val="32"/>
        </w:rPr>
        <w:t>二、机构设置及决算单位构成</w:t>
      </w:r>
    </w:p>
    <w:p w14:paraId="4B3EFFC2" w14:textId="3EF6C633" w:rsidR="00897121" w:rsidRPr="00D703FB" w:rsidRDefault="00897121" w:rsidP="00897121">
      <w:pPr>
        <w:widowControl/>
        <w:spacing w:line="560" w:lineRule="atLeast"/>
        <w:ind w:firstLineChars="200" w:firstLine="643"/>
        <w:jc w:val="left"/>
        <w:rPr>
          <w:sz w:val="32"/>
          <w:szCs w:val="32"/>
        </w:rPr>
      </w:pPr>
      <w:r w:rsidRPr="00D703FB">
        <w:rPr>
          <w:rFonts w:ascii="楷体_GB2312" w:eastAsia="楷体_GB2312" w:hAnsi="楷体_GB2312" w:cs="楷体_GB2312" w:hint="eastAsia"/>
          <w:b/>
          <w:bCs/>
          <w:color w:val="000000"/>
          <w:kern w:val="0"/>
          <w:sz w:val="32"/>
          <w:szCs w:val="32"/>
          <w:lang w:bidi="ar"/>
        </w:rPr>
        <w:t>（一）</w:t>
      </w:r>
      <w:r w:rsidRPr="00D703FB">
        <w:rPr>
          <w:rFonts w:ascii="楷体_GB2312" w:eastAsia="楷体_GB2312" w:hAnsi="楷体_GB2312" w:cs="楷体_GB2312"/>
          <w:b/>
          <w:bCs/>
          <w:color w:val="000000"/>
          <w:kern w:val="0"/>
          <w:sz w:val="32"/>
          <w:szCs w:val="32"/>
          <w:lang w:bidi="ar"/>
        </w:rPr>
        <w:t>机构设置</w:t>
      </w:r>
    </w:p>
    <w:p w14:paraId="0FF581ED" w14:textId="3267460A" w:rsidR="000A7FAF" w:rsidRDefault="000A7FAF" w:rsidP="000A7FAF">
      <w:pPr>
        <w:widowControl/>
        <w:spacing w:line="560" w:lineRule="atLeast"/>
        <w:ind w:leftChars="100" w:left="210" w:firstLineChars="100" w:firstLine="320"/>
        <w:jc w:val="left"/>
        <w:rPr>
          <w:rFonts w:ascii="仿宋" w:eastAsia="仿宋" w:hAnsi="仿宋"/>
          <w:sz w:val="32"/>
          <w:szCs w:val="32"/>
        </w:rPr>
      </w:pPr>
      <w:r w:rsidRPr="000A7FAF">
        <w:rPr>
          <w:rFonts w:ascii="仿宋" w:eastAsia="仿宋" w:hAnsi="仿宋" w:hint="eastAsia"/>
          <w:sz w:val="32"/>
          <w:szCs w:val="32"/>
        </w:rPr>
        <w:t>县能源局核定编制11人，现有在职干部职工11人。</w:t>
      </w:r>
      <w:bookmarkStart w:id="0" w:name="_GoBack"/>
      <w:r w:rsidR="00304F7A">
        <w:rPr>
          <w:rFonts w:ascii="仿宋" w:eastAsia="仿宋" w:hAnsi="仿宋" w:hint="eastAsia"/>
          <w:sz w:val="32"/>
          <w:szCs w:val="32"/>
        </w:rPr>
        <w:t>内设办公室、财务室、项目施工部等。</w:t>
      </w:r>
      <w:bookmarkEnd w:id="0"/>
    </w:p>
    <w:p w14:paraId="085A3C04" w14:textId="52265A80" w:rsidR="00897121" w:rsidRPr="001D7AC3" w:rsidRDefault="00897121" w:rsidP="000A7FAF">
      <w:pPr>
        <w:widowControl/>
        <w:spacing w:line="560" w:lineRule="atLeast"/>
        <w:ind w:leftChars="100" w:left="210" w:firstLineChars="100" w:firstLine="321"/>
        <w:jc w:val="left"/>
      </w:pPr>
      <w:r w:rsidRPr="00D703FB">
        <w:rPr>
          <w:rFonts w:ascii="楷体_GB2312" w:eastAsia="楷体_GB2312" w:hAnsi="楷体_GB2312" w:cs="楷体_GB2312" w:hint="eastAsia"/>
          <w:b/>
          <w:bCs/>
          <w:color w:val="000000"/>
          <w:kern w:val="0"/>
          <w:sz w:val="32"/>
          <w:szCs w:val="32"/>
          <w:lang w:bidi="ar"/>
        </w:rPr>
        <w:t>（二）</w:t>
      </w:r>
      <w:r w:rsidRPr="00D703FB">
        <w:rPr>
          <w:rFonts w:ascii="楷体_GB2312" w:eastAsia="楷体_GB2312" w:hAnsi="楷体_GB2312" w:cs="楷体_GB2312"/>
          <w:b/>
          <w:bCs/>
          <w:color w:val="000000"/>
          <w:kern w:val="0"/>
          <w:sz w:val="32"/>
          <w:szCs w:val="32"/>
          <w:lang w:bidi="ar"/>
        </w:rPr>
        <w:t>决算单位构成。</w:t>
      </w:r>
      <w:r>
        <w:rPr>
          <w:rFonts w:ascii="仿宋_GB2312" w:hAnsi="仿宋_GB2312" w:cs="仿宋_GB2312"/>
          <w:color w:val="000000"/>
          <w:kern w:val="0"/>
          <w:sz w:val="31"/>
          <w:szCs w:val="31"/>
          <w:lang w:bidi="ar"/>
        </w:rPr>
        <w:t>我</w:t>
      </w:r>
      <w:r>
        <w:rPr>
          <w:rFonts w:ascii="仿宋_GB2312" w:hAnsi="仿宋_GB2312" w:cs="仿宋_GB2312" w:hint="eastAsia"/>
          <w:color w:val="000000"/>
          <w:kern w:val="0"/>
          <w:sz w:val="31"/>
          <w:szCs w:val="31"/>
          <w:lang w:bidi="ar"/>
        </w:rPr>
        <w:t>局</w:t>
      </w:r>
      <w:r>
        <w:rPr>
          <w:rFonts w:ascii="仿宋_GB2312" w:hAnsi="仿宋_GB2312" w:cs="仿宋_GB2312"/>
          <w:color w:val="000000"/>
          <w:kern w:val="0"/>
          <w:sz w:val="31"/>
          <w:szCs w:val="31"/>
          <w:lang w:bidi="ar"/>
        </w:rPr>
        <w:t>无二级预算单位，因此，</w:t>
      </w:r>
      <w:r>
        <w:rPr>
          <w:rFonts w:ascii="仿宋_GB2312" w:hAnsi="仿宋_GB2312" w:cs="仿宋_GB2312" w:hint="eastAsia"/>
          <w:color w:val="000000"/>
          <w:kern w:val="0"/>
          <w:sz w:val="31"/>
          <w:szCs w:val="31"/>
          <w:lang w:bidi="ar"/>
        </w:rPr>
        <w:t>东安县</w:t>
      </w:r>
      <w:r w:rsidR="000A7FAF">
        <w:rPr>
          <w:rFonts w:ascii="仿宋_GB2312" w:hAnsi="仿宋_GB2312" w:cs="仿宋_GB2312" w:hint="eastAsia"/>
          <w:color w:val="000000"/>
          <w:kern w:val="0"/>
          <w:sz w:val="31"/>
          <w:szCs w:val="31"/>
          <w:lang w:bidi="ar"/>
        </w:rPr>
        <w:t>能源局</w:t>
      </w:r>
      <w:r>
        <w:rPr>
          <w:color w:val="000000"/>
          <w:kern w:val="0"/>
          <w:sz w:val="31"/>
          <w:szCs w:val="31"/>
          <w:lang w:bidi="ar"/>
        </w:rPr>
        <w:t>2018</w:t>
      </w:r>
      <w:r>
        <w:rPr>
          <w:rFonts w:ascii="仿宋_GB2312" w:hAnsi="仿宋_GB2312" w:cs="仿宋_GB2312"/>
          <w:color w:val="000000"/>
          <w:kern w:val="0"/>
          <w:sz w:val="31"/>
          <w:szCs w:val="31"/>
          <w:lang w:bidi="ar"/>
        </w:rPr>
        <w:t>年部门决算即</w:t>
      </w:r>
      <w:r>
        <w:rPr>
          <w:rFonts w:ascii="仿宋_GB2312" w:hAnsi="仿宋_GB2312" w:cs="仿宋_GB2312" w:hint="eastAsia"/>
          <w:color w:val="000000"/>
          <w:kern w:val="0"/>
          <w:sz w:val="31"/>
          <w:szCs w:val="31"/>
          <w:lang w:bidi="ar"/>
        </w:rPr>
        <w:t>东安县</w:t>
      </w:r>
      <w:r w:rsidR="000A7FAF">
        <w:rPr>
          <w:rFonts w:ascii="仿宋_GB2312" w:hAnsi="仿宋_GB2312" w:cs="仿宋_GB2312" w:hint="eastAsia"/>
          <w:color w:val="000000"/>
          <w:kern w:val="0"/>
          <w:sz w:val="31"/>
          <w:szCs w:val="31"/>
          <w:lang w:bidi="ar"/>
        </w:rPr>
        <w:t>能源局</w:t>
      </w:r>
      <w:r>
        <w:rPr>
          <w:rFonts w:ascii="仿宋_GB2312" w:hAnsi="仿宋_GB2312" w:cs="仿宋_GB2312"/>
          <w:color w:val="000000"/>
          <w:kern w:val="0"/>
          <w:sz w:val="31"/>
          <w:szCs w:val="31"/>
          <w:lang w:bidi="ar"/>
        </w:rPr>
        <w:t>本级</w:t>
      </w:r>
      <w:r>
        <w:rPr>
          <w:color w:val="000000"/>
          <w:kern w:val="0"/>
          <w:sz w:val="31"/>
          <w:szCs w:val="31"/>
          <w:lang w:bidi="ar"/>
        </w:rPr>
        <w:t>2018</w:t>
      </w:r>
      <w:r>
        <w:rPr>
          <w:rFonts w:ascii="仿宋_GB2312" w:hAnsi="仿宋_GB2312" w:cs="仿宋_GB2312"/>
          <w:color w:val="000000"/>
          <w:kern w:val="0"/>
          <w:sz w:val="31"/>
          <w:szCs w:val="31"/>
          <w:lang w:bidi="ar"/>
        </w:rPr>
        <w:t>年部门决算</w:t>
      </w:r>
      <w:r>
        <w:rPr>
          <w:rFonts w:ascii="仿宋_GB2312" w:hAnsi="仿宋_GB2312" w:cs="仿宋_GB2312" w:hint="eastAsia"/>
          <w:color w:val="000000"/>
          <w:kern w:val="0"/>
          <w:sz w:val="31"/>
          <w:szCs w:val="31"/>
          <w:lang w:bidi="ar"/>
        </w:rPr>
        <w:t>。</w:t>
      </w:r>
    </w:p>
    <w:p w14:paraId="08BD2D50" w14:textId="77777777" w:rsidR="00897121" w:rsidRPr="00D018D8" w:rsidRDefault="00897121" w:rsidP="00897121">
      <w:pPr>
        <w:spacing w:line="560" w:lineRule="exact"/>
        <w:jc w:val="center"/>
        <w:rPr>
          <w:rFonts w:ascii="仿宋_GB2312"/>
          <w:sz w:val="44"/>
          <w:szCs w:val="44"/>
        </w:rPr>
        <w:sectPr w:rsidR="00897121" w:rsidRPr="00D018D8" w:rsidSect="00B068E5">
          <w:footerReference w:type="default" r:id="rId10"/>
          <w:pgSz w:w="11906" w:h="16838"/>
          <w:pgMar w:top="1474" w:right="1474" w:bottom="1474" w:left="1474" w:header="851" w:footer="992" w:gutter="0"/>
          <w:pgNumType w:start="1"/>
          <w:cols w:space="720"/>
          <w:docGrid w:type="lines" w:linePitch="312"/>
        </w:sectPr>
      </w:pPr>
    </w:p>
    <w:p w14:paraId="5C8010F4" w14:textId="77777777" w:rsidR="00897121" w:rsidRDefault="00897121" w:rsidP="00897121">
      <w:pPr>
        <w:widowControl/>
        <w:rPr>
          <w:rFonts w:ascii="黑体" w:eastAsia="黑体" w:hAnsi="宋体" w:cs="黑体"/>
          <w:b/>
          <w:bCs/>
          <w:color w:val="000000"/>
          <w:kern w:val="0"/>
          <w:sz w:val="84"/>
          <w:szCs w:val="84"/>
          <w:lang w:bidi="ar"/>
        </w:rPr>
      </w:pPr>
    </w:p>
    <w:p w14:paraId="38175801" w14:textId="77777777" w:rsidR="00897121" w:rsidRDefault="00897121" w:rsidP="00897121">
      <w:pPr>
        <w:widowControl/>
        <w:jc w:val="center"/>
        <w:rPr>
          <w:rFonts w:ascii="黑体" w:eastAsia="黑体" w:hAnsi="宋体" w:cs="黑体"/>
          <w:b/>
          <w:bCs/>
          <w:color w:val="000000"/>
          <w:kern w:val="0"/>
          <w:sz w:val="84"/>
          <w:szCs w:val="84"/>
          <w:lang w:bidi="ar"/>
        </w:rPr>
      </w:pPr>
    </w:p>
    <w:p w14:paraId="7297DF66" w14:textId="77777777" w:rsidR="00897121" w:rsidRDefault="00897121" w:rsidP="00897121">
      <w:pPr>
        <w:widowControl/>
        <w:jc w:val="center"/>
        <w:rPr>
          <w:rFonts w:ascii="黑体" w:eastAsia="黑体" w:hAnsi="宋体" w:cs="黑体"/>
          <w:b/>
          <w:bCs/>
          <w:color w:val="000000"/>
          <w:kern w:val="0"/>
          <w:sz w:val="84"/>
          <w:szCs w:val="84"/>
          <w:lang w:bidi="ar"/>
        </w:rPr>
      </w:pPr>
    </w:p>
    <w:p w14:paraId="47623F5F" w14:textId="77777777" w:rsidR="00897121" w:rsidRDefault="00897121" w:rsidP="00897121">
      <w:pPr>
        <w:widowControl/>
        <w:jc w:val="center"/>
        <w:rPr>
          <w:rFonts w:ascii="黑体" w:eastAsia="黑体" w:hAnsi="宋体" w:cs="黑体"/>
          <w:b/>
          <w:bCs/>
          <w:color w:val="000000"/>
          <w:kern w:val="0"/>
          <w:sz w:val="84"/>
          <w:szCs w:val="84"/>
          <w:lang w:bidi="ar"/>
        </w:rPr>
      </w:pPr>
    </w:p>
    <w:p w14:paraId="1F25E7F8" w14:textId="77777777" w:rsidR="00897121" w:rsidRPr="001D7AC3" w:rsidRDefault="00897121" w:rsidP="00897121">
      <w:pPr>
        <w:widowControl/>
        <w:jc w:val="center"/>
        <w:rPr>
          <w:rFonts w:ascii="黑体" w:eastAsia="黑体" w:hAnsi="宋体" w:cs="黑体"/>
          <w:color w:val="000000"/>
          <w:kern w:val="0"/>
          <w:sz w:val="84"/>
          <w:szCs w:val="84"/>
          <w:lang w:bidi="ar"/>
        </w:rPr>
      </w:pPr>
      <w:r w:rsidRPr="001D7AC3">
        <w:rPr>
          <w:rFonts w:ascii="黑体" w:eastAsia="黑体" w:hAnsi="宋体" w:cs="黑体"/>
          <w:color w:val="000000"/>
          <w:kern w:val="0"/>
          <w:sz w:val="84"/>
          <w:szCs w:val="84"/>
          <w:lang w:bidi="ar"/>
        </w:rPr>
        <w:t>第二部分</w:t>
      </w:r>
    </w:p>
    <w:p w14:paraId="0C40E160" w14:textId="77777777" w:rsidR="00897121" w:rsidRPr="001D7AC3" w:rsidRDefault="00897121" w:rsidP="00897121">
      <w:pPr>
        <w:widowControl/>
        <w:jc w:val="center"/>
        <w:rPr>
          <w:sz w:val="84"/>
          <w:szCs w:val="84"/>
        </w:rPr>
      </w:pPr>
      <w:r w:rsidRPr="001D7AC3">
        <w:rPr>
          <w:rFonts w:ascii="Arial Unicode MS" w:eastAsia="Arial Unicode MS" w:hAnsi="Arial Unicode MS" w:cs="Arial Unicode MS"/>
          <w:color w:val="000000"/>
          <w:kern w:val="0"/>
          <w:sz w:val="84"/>
          <w:szCs w:val="84"/>
          <w:lang w:bidi="ar"/>
        </w:rPr>
        <w:t>部门决算表</w:t>
      </w:r>
    </w:p>
    <w:p w14:paraId="3012CFE8" w14:textId="77777777" w:rsidR="00897121" w:rsidRDefault="00897121" w:rsidP="00897121">
      <w:pPr>
        <w:spacing w:line="560" w:lineRule="exact"/>
        <w:rPr>
          <w:rFonts w:ascii="仿宋_GB2312"/>
          <w:sz w:val="32"/>
          <w:szCs w:val="32"/>
        </w:rPr>
      </w:pPr>
    </w:p>
    <w:p w14:paraId="5CBEBB51" w14:textId="77777777" w:rsidR="00897121" w:rsidRDefault="00897121" w:rsidP="00897121">
      <w:pPr>
        <w:spacing w:line="560" w:lineRule="exact"/>
        <w:rPr>
          <w:rFonts w:ascii="仿宋_GB2312"/>
          <w:sz w:val="32"/>
          <w:szCs w:val="32"/>
        </w:rPr>
      </w:pPr>
    </w:p>
    <w:p w14:paraId="1C24E992" w14:textId="77777777" w:rsidR="00897121" w:rsidRDefault="00897121" w:rsidP="00897121">
      <w:pPr>
        <w:spacing w:line="560" w:lineRule="exact"/>
        <w:rPr>
          <w:rFonts w:ascii="仿宋_GB2312"/>
          <w:sz w:val="32"/>
          <w:szCs w:val="32"/>
        </w:rPr>
      </w:pPr>
    </w:p>
    <w:p w14:paraId="4F214308" w14:textId="77777777" w:rsidR="00897121" w:rsidRDefault="00897121" w:rsidP="00897121">
      <w:pPr>
        <w:spacing w:line="560" w:lineRule="exact"/>
        <w:rPr>
          <w:rFonts w:ascii="仿宋_GB2312"/>
          <w:sz w:val="32"/>
          <w:szCs w:val="32"/>
        </w:rPr>
      </w:pPr>
    </w:p>
    <w:p w14:paraId="4A155E33" w14:textId="77777777" w:rsidR="00897121" w:rsidRDefault="00897121" w:rsidP="00897121">
      <w:pPr>
        <w:spacing w:line="560" w:lineRule="exact"/>
        <w:rPr>
          <w:rFonts w:ascii="仿宋_GB2312"/>
          <w:sz w:val="32"/>
          <w:szCs w:val="32"/>
        </w:rPr>
      </w:pPr>
    </w:p>
    <w:p w14:paraId="30CBB1A1" w14:textId="77777777" w:rsidR="00897121" w:rsidRDefault="00897121" w:rsidP="00897121">
      <w:pPr>
        <w:spacing w:line="560" w:lineRule="exact"/>
        <w:rPr>
          <w:rFonts w:ascii="仿宋_GB2312"/>
          <w:sz w:val="32"/>
          <w:szCs w:val="32"/>
        </w:rPr>
      </w:pPr>
    </w:p>
    <w:p w14:paraId="116A44EF" w14:textId="77777777" w:rsidR="00897121" w:rsidRDefault="00897121" w:rsidP="00897121">
      <w:pPr>
        <w:spacing w:line="560" w:lineRule="exact"/>
        <w:rPr>
          <w:rFonts w:ascii="仿宋_GB2312"/>
          <w:sz w:val="32"/>
          <w:szCs w:val="32"/>
        </w:rPr>
      </w:pPr>
    </w:p>
    <w:p w14:paraId="34E33754" w14:textId="77777777" w:rsidR="00897121" w:rsidRDefault="00897121" w:rsidP="00897121">
      <w:pPr>
        <w:spacing w:line="560" w:lineRule="exact"/>
        <w:rPr>
          <w:rFonts w:ascii="仿宋_GB2312"/>
          <w:sz w:val="32"/>
          <w:szCs w:val="32"/>
        </w:rPr>
      </w:pPr>
    </w:p>
    <w:p w14:paraId="0BCE5554" w14:textId="77777777" w:rsidR="00897121" w:rsidRDefault="00897121" w:rsidP="00897121">
      <w:pPr>
        <w:spacing w:line="560" w:lineRule="exact"/>
        <w:rPr>
          <w:rFonts w:ascii="仿宋_GB2312"/>
          <w:sz w:val="32"/>
          <w:szCs w:val="32"/>
        </w:rPr>
      </w:pPr>
    </w:p>
    <w:p w14:paraId="6A7545E7" w14:textId="77777777" w:rsidR="00897121" w:rsidRDefault="00897121" w:rsidP="00897121">
      <w:pPr>
        <w:spacing w:line="560" w:lineRule="exact"/>
        <w:jc w:val="center"/>
        <w:rPr>
          <w:rFonts w:ascii="黑体" w:eastAsia="黑体"/>
          <w:sz w:val="44"/>
          <w:szCs w:val="44"/>
        </w:rPr>
      </w:pPr>
    </w:p>
    <w:p w14:paraId="41E4AB73" w14:textId="77777777" w:rsidR="00897121" w:rsidRDefault="00897121" w:rsidP="00897121">
      <w:pPr>
        <w:widowControl/>
        <w:jc w:val="left"/>
        <w:rPr>
          <w:rFonts w:ascii="宋体" w:hAnsi="宋体"/>
          <w:b/>
          <w:sz w:val="32"/>
          <w:szCs w:val="32"/>
        </w:rPr>
        <w:sectPr w:rsidR="00897121">
          <w:pgSz w:w="11906" w:h="16838"/>
          <w:pgMar w:top="1440" w:right="1080" w:bottom="1440" w:left="1080" w:header="851" w:footer="992" w:gutter="0"/>
          <w:cols w:space="720"/>
          <w:docGrid w:type="lines" w:linePitch="312"/>
        </w:sectPr>
      </w:pPr>
    </w:p>
    <w:p w14:paraId="7C92447F" w14:textId="77777777" w:rsidR="00897121" w:rsidRDefault="00897121" w:rsidP="00897121">
      <w:pPr>
        <w:rPr>
          <w:rFonts w:ascii="宋体" w:hAnsi="宋体"/>
          <w:b/>
          <w:sz w:val="32"/>
          <w:szCs w:val="32"/>
        </w:rPr>
      </w:pPr>
      <w:r>
        <w:rPr>
          <w:rFonts w:ascii="宋体" w:hAnsi="宋体" w:hint="eastAsia"/>
          <w:b/>
          <w:sz w:val="32"/>
          <w:szCs w:val="32"/>
        </w:rPr>
        <w:object w:dxaOrig="16110" w:dyaOrig="10830" w14:anchorId="48EE84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1" o:spid="_x0000_i1025" type="#_x0000_t75" style="width:805.5pt;height:541.5pt;mso-wrap-style:square;mso-position-horizontal-relative:page;mso-position-vertical-relative:page" o:ole="">
            <v:fill o:detectmouseclick="t"/>
            <v:imagedata r:id="rId11" o:title=""/>
          </v:shape>
          <o:OLEObject Type="Embed" ProgID="Excel.Sheet.12" ShapeID="对象 1" DrawAspect="Content" ObjectID="_1684496228" r:id="rId12">
            <o:FieldCodes>\* MERGEFORMAT</o:FieldCodes>
          </o:OLEObject>
        </w:object>
      </w:r>
      <w:r>
        <w:rPr>
          <w:rFonts w:ascii="宋体" w:hAnsi="宋体" w:hint="eastAsia"/>
          <w:b/>
          <w:sz w:val="32"/>
          <w:szCs w:val="32"/>
        </w:rPr>
        <w:object w:dxaOrig="15990" w:dyaOrig="6030" w14:anchorId="014FB797">
          <v:shape id="对象 2" o:spid="_x0000_i1026" type="#_x0000_t75" style="width:799.5pt;height:301.5pt;mso-wrap-style:square;mso-position-horizontal-relative:page;mso-position-vertical-relative:page" o:ole="">
            <v:fill o:detectmouseclick="t"/>
            <v:imagedata r:id="rId13" o:title=""/>
          </v:shape>
          <o:OLEObject Type="Embed" ProgID="Excel.Sheet.12" ShapeID="对象 2" DrawAspect="Content" ObjectID="_1684496229" r:id="rId14">
            <o:FieldCodes>\* MERGEFORMAT</o:FieldCodes>
          </o:OLEObject>
        </w:object>
      </w:r>
    </w:p>
    <w:p w14:paraId="125AC7A8" w14:textId="77777777" w:rsidR="00897121" w:rsidRDefault="00897121" w:rsidP="00897121">
      <w:pPr>
        <w:rPr>
          <w:rFonts w:ascii="宋体" w:hAnsi="宋体"/>
          <w:b/>
          <w:sz w:val="32"/>
          <w:szCs w:val="32"/>
        </w:rPr>
      </w:pPr>
    </w:p>
    <w:p w14:paraId="3FAA33E6" w14:textId="77777777" w:rsidR="00897121" w:rsidRDefault="00897121" w:rsidP="00897121">
      <w:pPr>
        <w:rPr>
          <w:rFonts w:ascii="宋体" w:hAnsi="宋体"/>
          <w:b/>
          <w:sz w:val="32"/>
          <w:szCs w:val="32"/>
        </w:rPr>
      </w:pPr>
    </w:p>
    <w:p w14:paraId="7F95DD69" w14:textId="77777777" w:rsidR="00897121" w:rsidRDefault="00897121" w:rsidP="00897121">
      <w:pPr>
        <w:rPr>
          <w:rFonts w:ascii="宋体" w:hAnsi="宋体"/>
          <w:b/>
          <w:sz w:val="32"/>
          <w:szCs w:val="32"/>
        </w:rPr>
      </w:pPr>
    </w:p>
    <w:p w14:paraId="335C03B3" w14:textId="77777777" w:rsidR="00897121" w:rsidRDefault="00897121" w:rsidP="00897121">
      <w:pPr>
        <w:rPr>
          <w:rFonts w:ascii="宋体" w:hAnsi="宋体"/>
          <w:b/>
          <w:sz w:val="32"/>
          <w:szCs w:val="32"/>
        </w:rPr>
      </w:pPr>
    </w:p>
    <w:p w14:paraId="6C06BBEC" w14:textId="77777777" w:rsidR="00897121" w:rsidRDefault="00897121" w:rsidP="00897121">
      <w:pPr>
        <w:rPr>
          <w:rFonts w:ascii="宋体" w:hAnsi="宋体"/>
          <w:b/>
          <w:sz w:val="32"/>
          <w:szCs w:val="32"/>
        </w:rPr>
      </w:pPr>
      <w:r>
        <w:rPr>
          <w:rFonts w:ascii="宋体" w:hAnsi="宋体" w:hint="eastAsia"/>
          <w:b/>
          <w:sz w:val="32"/>
          <w:szCs w:val="32"/>
        </w:rPr>
        <w:object w:dxaOrig="15555" w:dyaOrig="10230" w14:anchorId="6A42C7E9">
          <v:shape id="对象 3" o:spid="_x0000_i1027" type="#_x0000_t75" style="width:777.75pt;height:511.5pt;mso-wrap-style:square;mso-position-horizontal-relative:page;mso-position-vertical-relative:page" o:ole="">
            <v:fill o:detectmouseclick="t"/>
            <v:imagedata r:id="rId15" o:title=""/>
          </v:shape>
          <o:OLEObject Type="Embed" ProgID="Excel.Sheet.12" ShapeID="对象 3" DrawAspect="Content" ObjectID="_1684496230" r:id="rId16">
            <o:FieldCodes>\* MERGEFORMAT</o:FieldCodes>
          </o:OLEObject>
        </w:object>
      </w:r>
      <w:r>
        <w:rPr>
          <w:rFonts w:ascii="宋体" w:hAnsi="宋体" w:hint="eastAsia"/>
          <w:b/>
          <w:sz w:val="32"/>
          <w:szCs w:val="32"/>
        </w:rPr>
        <w:object w:dxaOrig="15690" w:dyaOrig="3540" w14:anchorId="1EFC2E5C">
          <v:shape id="对象 4" o:spid="_x0000_i1028" type="#_x0000_t75" style="width:784.5pt;height:177pt;mso-wrap-style:square;mso-position-horizontal-relative:page;mso-position-vertical-relative:page" o:ole="">
            <v:fill o:detectmouseclick="t"/>
            <v:imagedata r:id="rId17" o:title=""/>
          </v:shape>
          <o:OLEObject Type="Embed" ProgID="Excel.Sheet.12" ShapeID="对象 4" DrawAspect="Content" ObjectID="_1684496231" r:id="rId18">
            <o:FieldCodes>\* MERGEFORMAT</o:FieldCodes>
          </o:OLEObject>
        </w:object>
      </w:r>
    </w:p>
    <w:p w14:paraId="59643B07" w14:textId="77777777" w:rsidR="00897121" w:rsidRDefault="00897121" w:rsidP="00897121">
      <w:pPr>
        <w:rPr>
          <w:rFonts w:ascii="宋体" w:hAnsi="宋体"/>
          <w:b/>
          <w:sz w:val="32"/>
          <w:szCs w:val="32"/>
        </w:rPr>
      </w:pPr>
    </w:p>
    <w:p w14:paraId="753963C4" w14:textId="77777777" w:rsidR="00897121" w:rsidRDefault="00897121" w:rsidP="00897121">
      <w:pPr>
        <w:rPr>
          <w:rFonts w:ascii="宋体" w:hAnsi="宋体"/>
          <w:b/>
          <w:sz w:val="32"/>
          <w:szCs w:val="32"/>
        </w:rPr>
      </w:pPr>
    </w:p>
    <w:p w14:paraId="35B54972" w14:textId="77777777" w:rsidR="00897121" w:rsidRDefault="00897121" w:rsidP="00897121">
      <w:pPr>
        <w:rPr>
          <w:rFonts w:ascii="宋体" w:hAnsi="宋体"/>
          <w:b/>
          <w:sz w:val="32"/>
          <w:szCs w:val="32"/>
        </w:rPr>
      </w:pPr>
    </w:p>
    <w:p w14:paraId="06CF5BFB" w14:textId="77777777" w:rsidR="00897121" w:rsidRDefault="00897121" w:rsidP="00897121">
      <w:pPr>
        <w:rPr>
          <w:rFonts w:ascii="宋体" w:hAnsi="宋体"/>
          <w:b/>
          <w:sz w:val="32"/>
          <w:szCs w:val="32"/>
        </w:rPr>
      </w:pPr>
    </w:p>
    <w:p w14:paraId="5C085D2F" w14:textId="77777777" w:rsidR="00897121" w:rsidRDefault="00897121" w:rsidP="00897121">
      <w:pPr>
        <w:rPr>
          <w:rFonts w:ascii="宋体" w:hAnsi="宋体"/>
          <w:b/>
          <w:sz w:val="32"/>
          <w:szCs w:val="32"/>
        </w:rPr>
      </w:pPr>
    </w:p>
    <w:p w14:paraId="47EBCC55" w14:textId="77777777" w:rsidR="00897121" w:rsidRDefault="00897121" w:rsidP="00897121">
      <w:pPr>
        <w:rPr>
          <w:rFonts w:ascii="宋体" w:hAnsi="宋体"/>
          <w:b/>
          <w:sz w:val="32"/>
          <w:szCs w:val="32"/>
        </w:rPr>
      </w:pPr>
    </w:p>
    <w:p w14:paraId="3C0AC72D" w14:textId="77777777" w:rsidR="00897121" w:rsidRDefault="00897121" w:rsidP="00897121">
      <w:pPr>
        <w:rPr>
          <w:rFonts w:ascii="宋体" w:hAnsi="宋体"/>
          <w:b/>
          <w:sz w:val="32"/>
          <w:szCs w:val="32"/>
        </w:rPr>
      </w:pPr>
    </w:p>
    <w:p w14:paraId="0487CB37" w14:textId="77777777" w:rsidR="00897121" w:rsidRDefault="00897121" w:rsidP="00897121">
      <w:pPr>
        <w:rPr>
          <w:rFonts w:ascii="宋体" w:hAnsi="宋体"/>
          <w:b/>
          <w:sz w:val="32"/>
          <w:szCs w:val="32"/>
        </w:rPr>
      </w:pPr>
    </w:p>
    <w:p w14:paraId="688BA37E" w14:textId="77777777" w:rsidR="00897121" w:rsidRDefault="00897121" w:rsidP="00897121">
      <w:pPr>
        <w:rPr>
          <w:rFonts w:ascii="宋体" w:hAnsi="宋体"/>
          <w:b/>
          <w:sz w:val="32"/>
          <w:szCs w:val="32"/>
        </w:rPr>
      </w:pPr>
      <w:r>
        <w:rPr>
          <w:rFonts w:ascii="宋体" w:hAnsi="宋体" w:hint="eastAsia"/>
          <w:b/>
          <w:sz w:val="32"/>
          <w:szCs w:val="32"/>
        </w:rPr>
        <w:object w:dxaOrig="16095" w:dyaOrig="11205" w14:anchorId="4B8B2FE6">
          <v:shape id="对象 5" o:spid="_x0000_i1029" type="#_x0000_t75" style="width:804.75pt;height:560.25pt;mso-wrap-style:square;mso-position-horizontal-relative:page;mso-position-vertical-relative:page" o:ole="">
            <v:fill o:detectmouseclick="t"/>
            <v:imagedata r:id="rId19" o:title=""/>
          </v:shape>
          <o:OLEObject Type="Embed" ProgID="Excel.Sheet.12" ShapeID="对象 5" DrawAspect="Content" ObjectID="_1684496232" r:id="rId20">
            <o:FieldCodes>\* MERGEFORMAT</o:FieldCodes>
          </o:OLEObject>
        </w:object>
      </w:r>
      <w:r>
        <w:rPr>
          <w:rFonts w:ascii="宋体" w:hAnsi="宋体" w:hint="eastAsia"/>
          <w:b/>
          <w:sz w:val="32"/>
          <w:szCs w:val="32"/>
        </w:rPr>
        <w:object w:dxaOrig="13080" w:dyaOrig="6015" w14:anchorId="35B97867">
          <v:shape id="对象 6" o:spid="_x0000_i1030" type="#_x0000_t75" style="width:654pt;height:300.75pt;mso-wrap-style:square;mso-position-horizontal-relative:page;mso-position-vertical-relative:page" o:ole="">
            <v:fill o:detectmouseclick="t"/>
            <v:imagedata r:id="rId21" o:title=""/>
          </v:shape>
          <o:OLEObject Type="Embed" ProgID="Excel.Sheet.12" ShapeID="对象 6" DrawAspect="Content" ObjectID="_1684496233" r:id="rId22">
            <o:FieldCodes>\* MERGEFORMAT</o:FieldCodes>
          </o:OLEObject>
        </w:object>
      </w:r>
    </w:p>
    <w:p w14:paraId="500C008C" w14:textId="77777777" w:rsidR="00897121" w:rsidRDefault="00897121" w:rsidP="00897121">
      <w:pPr>
        <w:rPr>
          <w:rFonts w:ascii="宋体" w:hAnsi="宋体"/>
          <w:b/>
          <w:sz w:val="32"/>
          <w:szCs w:val="32"/>
        </w:rPr>
      </w:pPr>
    </w:p>
    <w:p w14:paraId="777DEAA6" w14:textId="77777777" w:rsidR="00897121" w:rsidRDefault="00897121" w:rsidP="00897121">
      <w:pPr>
        <w:rPr>
          <w:rFonts w:ascii="宋体" w:hAnsi="宋体"/>
          <w:b/>
          <w:sz w:val="32"/>
          <w:szCs w:val="32"/>
        </w:rPr>
      </w:pPr>
    </w:p>
    <w:p w14:paraId="349FE2CF" w14:textId="77777777" w:rsidR="00897121" w:rsidRDefault="00897121" w:rsidP="00897121">
      <w:pPr>
        <w:rPr>
          <w:rFonts w:ascii="宋体" w:hAnsi="宋体"/>
          <w:b/>
          <w:sz w:val="32"/>
          <w:szCs w:val="32"/>
        </w:rPr>
      </w:pPr>
    </w:p>
    <w:p w14:paraId="74CCE674" w14:textId="77777777" w:rsidR="00897121" w:rsidRDefault="00897121" w:rsidP="00897121">
      <w:pPr>
        <w:rPr>
          <w:rFonts w:ascii="宋体" w:hAnsi="宋体"/>
          <w:b/>
          <w:sz w:val="32"/>
          <w:szCs w:val="32"/>
        </w:rPr>
      </w:pPr>
    </w:p>
    <w:p w14:paraId="73B1E660" w14:textId="77777777" w:rsidR="00897121" w:rsidRDefault="00897121" w:rsidP="00897121">
      <w:pPr>
        <w:rPr>
          <w:rFonts w:ascii="宋体" w:hAnsi="宋体"/>
          <w:b/>
          <w:sz w:val="32"/>
          <w:szCs w:val="32"/>
        </w:rPr>
      </w:pPr>
    </w:p>
    <w:p w14:paraId="0ADFE2FF" w14:textId="77777777" w:rsidR="00897121" w:rsidRDefault="00897121" w:rsidP="00897121">
      <w:pPr>
        <w:rPr>
          <w:rFonts w:ascii="宋体" w:hAnsi="宋体"/>
          <w:b/>
          <w:sz w:val="32"/>
          <w:szCs w:val="32"/>
        </w:rPr>
      </w:pPr>
      <w:r>
        <w:rPr>
          <w:rFonts w:ascii="宋体" w:hAnsi="宋体" w:hint="eastAsia"/>
          <w:b/>
          <w:sz w:val="32"/>
          <w:szCs w:val="32"/>
        </w:rPr>
        <w:object w:dxaOrig="13080" w:dyaOrig="6015" w14:anchorId="274CC5D6">
          <v:shape id="对象 7" o:spid="_x0000_i1031" type="#_x0000_t75" style="width:654pt;height:300.75pt;mso-wrap-style:square;mso-position-horizontal-relative:page;mso-position-vertical-relative:page" o:ole="">
            <v:fill o:detectmouseclick="t"/>
            <v:imagedata r:id="rId23" o:title=""/>
          </v:shape>
          <o:OLEObject Type="Embed" ProgID="Excel.Sheet.12" ShapeID="对象 7" DrawAspect="Content" ObjectID="_1684496234" r:id="rId24">
            <o:FieldCodes>\* MERGEFORMAT</o:FieldCodes>
          </o:OLEObject>
        </w:object>
      </w:r>
    </w:p>
    <w:p w14:paraId="4A13F653" w14:textId="77777777" w:rsidR="00897121" w:rsidRDefault="00897121" w:rsidP="00897121">
      <w:pPr>
        <w:rPr>
          <w:rFonts w:ascii="宋体" w:hAnsi="宋体"/>
          <w:b/>
          <w:sz w:val="32"/>
          <w:szCs w:val="32"/>
        </w:rPr>
      </w:pPr>
    </w:p>
    <w:p w14:paraId="7ADDB600" w14:textId="77777777" w:rsidR="00897121" w:rsidRDefault="00897121" w:rsidP="00897121">
      <w:pPr>
        <w:rPr>
          <w:rFonts w:ascii="宋体" w:hAnsi="宋体"/>
          <w:b/>
          <w:sz w:val="32"/>
          <w:szCs w:val="32"/>
        </w:rPr>
      </w:pPr>
    </w:p>
    <w:p w14:paraId="269C14C3" w14:textId="77777777" w:rsidR="00897121" w:rsidRDefault="00897121" w:rsidP="00897121">
      <w:pPr>
        <w:rPr>
          <w:rFonts w:ascii="宋体" w:hAnsi="宋体"/>
          <w:b/>
          <w:sz w:val="32"/>
          <w:szCs w:val="32"/>
        </w:rPr>
      </w:pPr>
    </w:p>
    <w:p w14:paraId="4CD552EF" w14:textId="77777777" w:rsidR="00897121" w:rsidRDefault="00897121" w:rsidP="00897121">
      <w:pPr>
        <w:rPr>
          <w:rFonts w:ascii="宋体" w:hAnsi="宋体"/>
          <w:b/>
          <w:sz w:val="32"/>
          <w:szCs w:val="32"/>
        </w:rPr>
      </w:pPr>
    </w:p>
    <w:p w14:paraId="2EDB695A" w14:textId="77777777" w:rsidR="00897121" w:rsidRDefault="00897121" w:rsidP="00897121">
      <w:pPr>
        <w:rPr>
          <w:rFonts w:ascii="宋体" w:hAnsi="宋体"/>
          <w:b/>
          <w:sz w:val="32"/>
          <w:szCs w:val="32"/>
        </w:rPr>
      </w:pPr>
    </w:p>
    <w:p w14:paraId="326562F6" w14:textId="77777777" w:rsidR="00897121" w:rsidRDefault="00897121" w:rsidP="00897121">
      <w:pPr>
        <w:rPr>
          <w:rFonts w:ascii="宋体" w:hAnsi="宋体"/>
          <w:b/>
          <w:sz w:val="32"/>
          <w:szCs w:val="32"/>
        </w:rPr>
      </w:pPr>
      <w:r>
        <w:rPr>
          <w:rFonts w:ascii="宋体" w:hAnsi="宋体" w:hint="eastAsia"/>
          <w:b/>
          <w:sz w:val="32"/>
          <w:szCs w:val="32"/>
        </w:rPr>
        <w:object w:dxaOrig="15975" w:dyaOrig="5700" w14:anchorId="474E61FB">
          <v:shape id="对象 8" o:spid="_x0000_i1032" type="#_x0000_t75" style="width:798.75pt;height:285pt;mso-wrap-style:square;mso-position-horizontal-relative:page;mso-position-vertical-relative:page" o:ole="">
            <v:fill o:detectmouseclick="t"/>
            <v:imagedata r:id="rId25" o:title=""/>
          </v:shape>
          <o:OLEObject Type="Embed" ProgID="Excel.Sheet.12" ShapeID="对象 8" DrawAspect="Content" ObjectID="_1684496235" r:id="rId26">
            <o:FieldCodes>\* MERGEFORMAT</o:FieldCodes>
          </o:OLEObject>
        </w:object>
      </w:r>
    </w:p>
    <w:p w14:paraId="769232DB" w14:textId="77777777" w:rsidR="00897121" w:rsidRDefault="00897121" w:rsidP="00897121">
      <w:pPr>
        <w:rPr>
          <w:rFonts w:ascii="宋体" w:hAnsi="宋体"/>
          <w:b/>
          <w:sz w:val="32"/>
          <w:szCs w:val="32"/>
        </w:rPr>
      </w:pPr>
    </w:p>
    <w:p w14:paraId="61B6044D" w14:textId="77777777" w:rsidR="00897121" w:rsidRDefault="00897121" w:rsidP="00897121">
      <w:pPr>
        <w:rPr>
          <w:rFonts w:ascii="宋体" w:hAnsi="宋体"/>
          <w:b/>
          <w:sz w:val="32"/>
          <w:szCs w:val="32"/>
        </w:rPr>
      </w:pPr>
    </w:p>
    <w:p w14:paraId="1ECFEAD9" w14:textId="77777777" w:rsidR="00897121" w:rsidRDefault="00897121" w:rsidP="00897121">
      <w:pPr>
        <w:rPr>
          <w:rFonts w:ascii="宋体" w:hAnsi="宋体"/>
          <w:b/>
          <w:sz w:val="32"/>
          <w:szCs w:val="32"/>
        </w:rPr>
      </w:pPr>
    </w:p>
    <w:p w14:paraId="29713763" w14:textId="77777777" w:rsidR="00897121" w:rsidRDefault="00897121" w:rsidP="00897121">
      <w:pPr>
        <w:rPr>
          <w:rFonts w:ascii="宋体" w:hAnsi="宋体"/>
          <w:b/>
          <w:sz w:val="32"/>
          <w:szCs w:val="32"/>
        </w:rPr>
      </w:pPr>
    </w:p>
    <w:p w14:paraId="77669F69" w14:textId="77777777" w:rsidR="00897121" w:rsidRDefault="00897121" w:rsidP="00897121">
      <w:pPr>
        <w:rPr>
          <w:rFonts w:ascii="宋体" w:hAnsi="宋体"/>
          <w:b/>
          <w:sz w:val="32"/>
          <w:szCs w:val="32"/>
        </w:rPr>
      </w:pPr>
    </w:p>
    <w:p w14:paraId="36FE862B" w14:textId="77777777" w:rsidR="00897121" w:rsidRDefault="00897121" w:rsidP="00897121">
      <w:pPr>
        <w:rPr>
          <w:rFonts w:ascii="宋体" w:hAnsi="宋体"/>
          <w:b/>
          <w:sz w:val="32"/>
          <w:szCs w:val="32"/>
        </w:rPr>
      </w:pPr>
      <w:r>
        <w:rPr>
          <w:rFonts w:ascii="宋体" w:hAnsi="宋体" w:hint="eastAsia"/>
          <w:b/>
          <w:sz w:val="32"/>
          <w:szCs w:val="32"/>
        </w:rPr>
        <w:object w:dxaOrig="15585" w:dyaOrig="6030" w14:anchorId="2511BFB7">
          <v:shape id="对象 9" o:spid="_x0000_i1033" type="#_x0000_t75" style="width:779.25pt;height:301.5pt;mso-wrap-style:square;mso-position-horizontal-relative:page;mso-position-vertical-relative:page" o:ole="">
            <v:fill o:detectmouseclick="t"/>
            <v:imagedata r:id="rId27" o:title=""/>
          </v:shape>
          <o:OLEObject Type="Embed" ProgID="Excel.Sheet.12" ShapeID="对象 9" DrawAspect="Content" ObjectID="_1684496236" r:id="rId28">
            <o:FieldCodes>\* MERGEFORMAT</o:FieldCodes>
          </o:OLEObject>
        </w:object>
      </w:r>
    </w:p>
    <w:p w14:paraId="5D6DDF62" w14:textId="77777777" w:rsidR="00897121" w:rsidRDefault="00897121" w:rsidP="00897121">
      <w:pPr>
        <w:rPr>
          <w:rFonts w:ascii="宋体" w:hAnsi="宋体"/>
          <w:b/>
          <w:sz w:val="32"/>
          <w:szCs w:val="32"/>
        </w:rPr>
      </w:pPr>
    </w:p>
    <w:p w14:paraId="5B1FA28B" w14:textId="77777777" w:rsidR="00897121" w:rsidRDefault="00897121" w:rsidP="00897121">
      <w:pPr>
        <w:rPr>
          <w:rFonts w:ascii="宋体" w:hAnsi="宋体"/>
          <w:b/>
          <w:sz w:val="32"/>
          <w:szCs w:val="32"/>
        </w:rPr>
      </w:pPr>
    </w:p>
    <w:p w14:paraId="67AB9692" w14:textId="77777777" w:rsidR="00897121" w:rsidRDefault="00897121" w:rsidP="00897121">
      <w:pPr>
        <w:rPr>
          <w:rFonts w:ascii="宋体" w:hAnsi="宋体"/>
          <w:b/>
          <w:sz w:val="32"/>
          <w:szCs w:val="32"/>
        </w:rPr>
      </w:pPr>
    </w:p>
    <w:p w14:paraId="3CBC4458" w14:textId="77777777" w:rsidR="00897121" w:rsidRDefault="00897121" w:rsidP="00897121">
      <w:pPr>
        <w:rPr>
          <w:rFonts w:ascii="宋体" w:hAnsi="宋体"/>
          <w:b/>
          <w:sz w:val="32"/>
          <w:szCs w:val="32"/>
        </w:rPr>
      </w:pPr>
    </w:p>
    <w:p w14:paraId="1D96ADA0" w14:textId="77777777" w:rsidR="00897121" w:rsidRDefault="00897121" w:rsidP="00897121">
      <w:pPr>
        <w:widowControl/>
        <w:jc w:val="left"/>
        <w:rPr>
          <w:rFonts w:ascii="黑体" w:eastAsia="黑体" w:hAnsi="宋体" w:cs="黑体"/>
          <w:color w:val="000000"/>
          <w:kern w:val="0"/>
          <w:sz w:val="32"/>
          <w:szCs w:val="32"/>
          <w:lang w:bidi="ar"/>
        </w:rPr>
        <w:sectPr w:rsidR="00897121">
          <w:pgSz w:w="16838" w:h="11906" w:orient="landscape"/>
          <w:pgMar w:top="1083" w:right="1440" w:bottom="1083" w:left="1440" w:header="851" w:footer="992" w:gutter="0"/>
          <w:cols w:space="720"/>
          <w:docGrid w:type="lines" w:linePitch="314"/>
        </w:sectPr>
      </w:pPr>
    </w:p>
    <w:p w14:paraId="24A20C6C" w14:textId="77777777" w:rsidR="00DA2A5F" w:rsidRDefault="00DA2A5F" w:rsidP="00DA2A5F">
      <w:pPr>
        <w:widowControl/>
        <w:jc w:val="center"/>
        <w:rPr>
          <w:rFonts w:ascii="黑体" w:eastAsia="黑体" w:hAnsi="宋体" w:cs="黑体"/>
          <w:color w:val="000000"/>
          <w:kern w:val="0"/>
          <w:sz w:val="72"/>
          <w:szCs w:val="72"/>
          <w:lang w:bidi="ar"/>
        </w:rPr>
      </w:pPr>
      <w:bookmarkStart w:id="1" w:name="_Hlk73715965"/>
    </w:p>
    <w:p w14:paraId="77C35602" w14:textId="77777777" w:rsidR="00DA2A5F" w:rsidRDefault="00DA2A5F" w:rsidP="00DA2A5F">
      <w:pPr>
        <w:widowControl/>
        <w:jc w:val="center"/>
        <w:rPr>
          <w:rFonts w:ascii="黑体" w:eastAsia="黑体" w:hAnsi="宋体" w:cs="黑体"/>
          <w:color w:val="000000"/>
          <w:kern w:val="0"/>
          <w:sz w:val="72"/>
          <w:szCs w:val="72"/>
          <w:lang w:bidi="ar"/>
        </w:rPr>
      </w:pPr>
    </w:p>
    <w:p w14:paraId="1BC79592" w14:textId="77777777" w:rsidR="00DA2A5F" w:rsidRDefault="00DA2A5F" w:rsidP="00DA2A5F">
      <w:pPr>
        <w:widowControl/>
        <w:jc w:val="center"/>
        <w:rPr>
          <w:rFonts w:ascii="黑体" w:eastAsia="黑体" w:hAnsi="宋体" w:cs="黑体"/>
          <w:b/>
          <w:bCs/>
          <w:color w:val="000000"/>
          <w:kern w:val="0"/>
          <w:sz w:val="72"/>
          <w:szCs w:val="72"/>
          <w:lang w:bidi="ar"/>
        </w:rPr>
      </w:pPr>
      <w:r>
        <w:rPr>
          <w:rFonts w:ascii="黑体" w:eastAsia="黑体" w:hAnsi="宋体" w:cs="黑体"/>
          <w:b/>
          <w:bCs/>
          <w:color w:val="000000"/>
          <w:kern w:val="0"/>
          <w:sz w:val="72"/>
          <w:szCs w:val="72"/>
          <w:lang w:bidi="ar"/>
        </w:rPr>
        <w:t>第三部分</w:t>
      </w:r>
    </w:p>
    <w:p w14:paraId="52C1CBD8" w14:textId="77777777" w:rsidR="00DA2A5F" w:rsidRDefault="00DA2A5F" w:rsidP="00DA2A5F">
      <w:pPr>
        <w:widowControl/>
        <w:jc w:val="center"/>
        <w:rPr>
          <w:rFonts w:ascii="黑体" w:eastAsia="黑体" w:hAnsi="宋体" w:cs="黑体"/>
          <w:b/>
          <w:bCs/>
          <w:color w:val="000000"/>
          <w:kern w:val="0"/>
          <w:sz w:val="72"/>
          <w:szCs w:val="72"/>
          <w:lang w:bidi="ar"/>
        </w:rPr>
      </w:pPr>
    </w:p>
    <w:p w14:paraId="6FB5F415" w14:textId="77777777" w:rsidR="00DA2A5F" w:rsidRDefault="00DA2A5F" w:rsidP="00DA2A5F">
      <w:pPr>
        <w:widowControl/>
        <w:jc w:val="center"/>
        <w:rPr>
          <w:b/>
          <w:bCs/>
        </w:rPr>
      </w:pPr>
      <w:r>
        <w:rPr>
          <w:b/>
          <w:bCs/>
          <w:color w:val="000000"/>
          <w:kern w:val="0"/>
          <w:sz w:val="70"/>
          <w:szCs w:val="70"/>
          <w:lang w:bidi="ar"/>
        </w:rPr>
        <w:t>2018</w:t>
      </w:r>
      <w:r>
        <w:rPr>
          <w:rFonts w:ascii="Arial Unicode MS" w:eastAsia="Arial Unicode MS" w:hAnsi="Arial Unicode MS" w:cs="Arial Unicode MS"/>
          <w:b/>
          <w:bCs/>
          <w:color w:val="000000"/>
          <w:kern w:val="0"/>
          <w:sz w:val="70"/>
          <w:szCs w:val="70"/>
          <w:lang w:bidi="ar"/>
        </w:rPr>
        <w:t>年度部门决算情况说明</w:t>
      </w:r>
    </w:p>
    <w:p w14:paraId="3261C8EF" w14:textId="77777777" w:rsidR="00DA2A5F" w:rsidRDefault="00DA2A5F" w:rsidP="00DA2A5F">
      <w:pPr>
        <w:widowControl/>
        <w:ind w:firstLineChars="200" w:firstLine="640"/>
        <w:jc w:val="center"/>
        <w:rPr>
          <w:rFonts w:ascii="黑体" w:eastAsia="黑体" w:hAnsi="宋体" w:cs="黑体"/>
          <w:color w:val="000000"/>
          <w:kern w:val="0"/>
          <w:sz w:val="32"/>
          <w:szCs w:val="32"/>
          <w:lang w:bidi="ar"/>
        </w:rPr>
      </w:pPr>
    </w:p>
    <w:p w14:paraId="6C6643AD" w14:textId="77777777" w:rsidR="00DA2A5F" w:rsidRDefault="00DA2A5F" w:rsidP="00DA2A5F">
      <w:pPr>
        <w:widowControl/>
        <w:ind w:firstLineChars="200" w:firstLine="640"/>
        <w:jc w:val="center"/>
        <w:rPr>
          <w:rFonts w:ascii="黑体" w:eastAsia="黑体" w:hAnsi="宋体" w:cs="黑体"/>
          <w:color w:val="000000"/>
          <w:kern w:val="0"/>
          <w:sz w:val="32"/>
          <w:szCs w:val="32"/>
          <w:lang w:bidi="ar"/>
        </w:rPr>
      </w:pPr>
    </w:p>
    <w:p w14:paraId="2A3F2F4C" w14:textId="77777777" w:rsidR="00DA2A5F" w:rsidRDefault="00DA2A5F" w:rsidP="00DA2A5F">
      <w:pPr>
        <w:widowControl/>
        <w:ind w:firstLineChars="200" w:firstLine="640"/>
        <w:jc w:val="center"/>
        <w:rPr>
          <w:rFonts w:ascii="黑体" w:eastAsia="黑体" w:hAnsi="宋体" w:cs="黑体"/>
          <w:color w:val="000000"/>
          <w:kern w:val="0"/>
          <w:sz w:val="32"/>
          <w:szCs w:val="32"/>
          <w:lang w:bidi="ar"/>
        </w:rPr>
      </w:pPr>
    </w:p>
    <w:p w14:paraId="55063C5E" w14:textId="77777777" w:rsidR="00DA2A5F" w:rsidRDefault="00DA2A5F" w:rsidP="00DA2A5F">
      <w:pPr>
        <w:widowControl/>
        <w:ind w:firstLineChars="200" w:firstLine="640"/>
        <w:jc w:val="center"/>
        <w:rPr>
          <w:rFonts w:ascii="黑体" w:eastAsia="黑体" w:hAnsi="宋体" w:cs="黑体"/>
          <w:color w:val="000000"/>
          <w:kern w:val="0"/>
          <w:sz w:val="32"/>
          <w:szCs w:val="32"/>
          <w:lang w:bidi="ar"/>
        </w:rPr>
      </w:pPr>
    </w:p>
    <w:p w14:paraId="6B46C01B" w14:textId="77777777" w:rsidR="00DA2A5F" w:rsidRDefault="00DA2A5F" w:rsidP="00DA2A5F">
      <w:pPr>
        <w:widowControl/>
        <w:ind w:firstLineChars="200" w:firstLine="640"/>
        <w:jc w:val="left"/>
        <w:rPr>
          <w:rFonts w:ascii="黑体" w:eastAsia="黑体" w:hAnsi="宋体" w:cs="黑体"/>
          <w:color w:val="000000"/>
          <w:kern w:val="0"/>
          <w:sz w:val="32"/>
          <w:szCs w:val="32"/>
          <w:lang w:bidi="ar"/>
        </w:rPr>
      </w:pPr>
    </w:p>
    <w:p w14:paraId="1444C379" w14:textId="77777777" w:rsidR="00DA2A5F" w:rsidRDefault="00DA2A5F" w:rsidP="00DA2A5F">
      <w:pPr>
        <w:widowControl/>
        <w:ind w:firstLineChars="200" w:firstLine="640"/>
        <w:jc w:val="left"/>
        <w:rPr>
          <w:rFonts w:ascii="黑体" w:eastAsia="黑体" w:hAnsi="宋体" w:cs="黑体"/>
          <w:color w:val="000000"/>
          <w:kern w:val="0"/>
          <w:sz w:val="32"/>
          <w:szCs w:val="32"/>
          <w:lang w:bidi="ar"/>
        </w:rPr>
      </w:pPr>
    </w:p>
    <w:p w14:paraId="2D0BAF95" w14:textId="77777777" w:rsidR="00DA2A5F" w:rsidRDefault="00DA2A5F" w:rsidP="00DA2A5F">
      <w:pPr>
        <w:widowControl/>
        <w:ind w:firstLineChars="200" w:firstLine="640"/>
        <w:jc w:val="left"/>
        <w:rPr>
          <w:rFonts w:ascii="黑体" w:eastAsia="黑体" w:hAnsi="宋体" w:cs="黑体"/>
          <w:color w:val="000000"/>
          <w:kern w:val="0"/>
          <w:sz w:val="32"/>
          <w:szCs w:val="32"/>
          <w:lang w:bidi="ar"/>
        </w:rPr>
      </w:pPr>
    </w:p>
    <w:p w14:paraId="345BAA91" w14:textId="77777777" w:rsidR="00DA2A5F" w:rsidRDefault="00DA2A5F" w:rsidP="00DA2A5F">
      <w:pPr>
        <w:widowControl/>
        <w:ind w:firstLineChars="200" w:firstLine="640"/>
        <w:jc w:val="left"/>
        <w:rPr>
          <w:rFonts w:ascii="黑体" w:eastAsia="黑体" w:hAnsi="宋体" w:cs="黑体"/>
          <w:color w:val="000000"/>
          <w:kern w:val="0"/>
          <w:sz w:val="32"/>
          <w:szCs w:val="32"/>
          <w:lang w:bidi="ar"/>
        </w:rPr>
      </w:pPr>
    </w:p>
    <w:p w14:paraId="3BAB426F" w14:textId="77777777" w:rsidR="00DA2A5F" w:rsidRDefault="00DA2A5F" w:rsidP="00DA2A5F">
      <w:pPr>
        <w:widowControl/>
        <w:ind w:firstLineChars="200" w:firstLine="640"/>
        <w:jc w:val="left"/>
        <w:rPr>
          <w:rFonts w:ascii="黑体" w:eastAsia="黑体" w:hAnsi="宋体" w:cs="黑体"/>
          <w:color w:val="000000"/>
          <w:kern w:val="0"/>
          <w:sz w:val="32"/>
          <w:szCs w:val="32"/>
          <w:lang w:bidi="ar"/>
        </w:rPr>
      </w:pPr>
    </w:p>
    <w:p w14:paraId="34207A49" w14:textId="77777777" w:rsidR="00DA2A5F" w:rsidRDefault="00DA2A5F" w:rsidP="00DA2A5F">
      <w:pPr>
        <w:widowControl/>
        <w:ind w:firstLineChars="200" w:firstLine="640"/>
        <w:jc w:val="left"/>
        <w:rPr>
          <w:rFonts w:ascii="黑体" w:eastAsia="黑体" w:hAnsi="宋体" w:cs="黑体"/>
          <w:color w:val="000000"/>
          <w:kern w:val="0"/>
          <w:sz w:val="32"/>
          <w:szCs w:val="32"/>
          <w:lang w:bidi="ar"/>
        </w:rPr>
      </w:pPr>
    </w:p>
    <w:p w14:paraId="5D0013D1" w14:textId="77777777" w:rsidR="00DA2A5F" w:rsidRDefault="00DA2A5F" w:rsidP="00DA2A5F">
      <w:pPr>
        <w:widowControl/>
        <w:ind w:firstLineChars="200" w:firstLine="640"/>
        <w:jc w:val="left"/>
        <w:rPr>
          <w:rFonts w:ascii="黑体" w:eastAsia="黑体" w:hAnsi="宋体" w:cs="黑体"/>
          <w:color w:val="000000"/>
          <w:kern w:val="0"/>
          <w:sz w:val="32"/>
          <w:szCs w:val="32"/>
          <w:lang w:bidi="ar"/>
        </w:rPr>
      </w:pPr>
    </w:p>
    <w:p w14:paraId="752DF247" w14:textId="77777777" w:rsidR="00DA2A5F" w:rsidRPr="00D018D8" w:rsidRDefault="00DA2A5F" w:rsidP="00DA2A5F">
      <w:pPr>
        <w:widowControl/>
        <w:spacing w:line="500" w:lineRule="exact"/>
        <w:jc w:val="left"/>
        <w:rPr>
          <w:rFonts w:ascii="仿宋_GB2312"/>
          <w:b/>
        </w:rPr>
      </w:pPr>
    </w:p>
    <w:p w14:paraId="7EB491BD" w14:textId="77777777" w:rsidR="00DA2A5F" w:rsidRDefault="00DA2A5F" w:rsidP="00DA2A5F">
      <w:pPr>
        <w:widowControl/>
        <w:spacing w:line="560" w:lineRule="exact"/>
        <w:ind w:firstLineChars="200" w:firstLine="620"/>
        <w:jc w:val="left"/>
      </w:pPr>
      <w:r>
        <w:rPr>
          <w:rFonts w:ascii="黑体" w:eastAsia="黑体" w:hAnsi="宋体" w:cs="黑体"/>
          <w:color w:val="000000"/>
          <w:kern w:val="0"/>
          <w:sz w:val="31"/>
          <w:szCs w:val="31"/>
          <w:lang w:bidi="ar"/>
        </w:rPr>
        <w:t>一、收入支出决算总体情况说明</w:t>
      </w:r>
    </w:p>
    <w:p w14:paraId="7047FAEA" w14:textId="6C4B5218" w:rsidR="00DA2A5F" w:rsidRPr="00DA2A5F" w:rsidRDefault="00DA2A5F" w:rsidP="00DA2A5F">
      <w:pPr>
        <w:spacing w:line="560" w:lineRule="exact"/>
        <w:ind w:firstLineChars="200" w:firstLine="620"/>
        <w:rPr>
          <w:sz w:val="32"/>
          <w:szCs w:val="32"/>
        </w:rPr>
      </w:pPr>
      <w:r w:rsidRPr="00DA2A5F">
        <w:rPr>
          <w:color w:val="000000"/>
          <w:kern w:val="0"/>
          <w:sz w:val="31"/>
          <w:szCs w:val="31"/>
          <w:lang w:bidi="ar"/>
        </w:rPr>
        <w:lastRenderedPageBreak/>
        <w:t>2018</w:t>
      </w:r>
      <w:r w:rsidRPr="00DA2A5F">
        <w:rPr>
          <w:color w:val="000000"/>
          <w:kern w:val="0"/>
          <w:sz w:val="31"/>
          <w:szCs w:val="31"/>
          <w:lang w:bidi="ar"/>
        </w:rPr>
        <w:t>年度收入总计</w:t>
      </w:r>
      <w:r w:rsidRPr="00DA2A5F">
        <w:rPr>
          <w:sz w:val="32"/>
          <w:szCs w:val="32"/>
        </w:rPr>
        <w:t>131.5</w:t>
      </w:r>
      <w:r w:rsidRPr="00DA2A5F">
        <w:rPr>
          <w:color w:val="000000"/>
          <w:kern w:val="0"/>
          <w:sz w:val="31"/>
          <w:szCs w:val="31"/>
          <w:lang w:bidi="ar"/>
        </w:rPr>
        <w:t>万元。与上年相比</w:t>
      </w:r>
      <w:bookmarkStart w:id="2" w:name="_Hlk73575763"/>
      <w:bookmarkStart w:id="3" w:name="_Hlk73632345"/>
      <w:r w:rsidRPr="00DA2A5F">
        <w:rPr>
          <w:color w:val="000000"/>
          <w:kern w:val="0"/>
          <w:sz w:val="31"/>
          <w:szCs w:val="31"/>
          <w:lang w:bidi="ar"/>
        </w:rPr>
        <w:t>减少</w:t>
      </w:r>
      <w:bookmarkStart w:id="4" w:name="_Hlk73712792"/>
      <w:bookmarkEnd w:id="2"/>
      <w:bookmarkEnd w:id="3"/>
      <w:r w:rsidRPr="00DA2A5F">
        <w:rPr>
          <w:sz w:val="32"/>
          <w:szCs w:val="32"/>
        </w:rPr>
        <w:t>746.5</w:t>
      </w:r>
      <w:bookmarkEnd w:id="4"/>
      <w:r w:rsidRPr="00DA2A5F">
        <w:rPr>
          <w:color w:val="000000"/>
          <w:kern w:val="0"/>
          <w:sz w:val="31"/>
          <w:szCs w:val="31"/>
          <w:lang w:bidi="ar"/>
        </w:rPr>
        <w:t>万元，</w:t>
      </w:r>
      <w:bookmarkStart w:id="5" w:name="_Hlk73575774"/>
      <w:bookmarkStart w:id="6" w:name="_Hlk73632058"/>
      <w:r w:rsidRPr="00DA2A5F">
        <w:rPr>
          <w:color w:val="000000"/>
          <w:kern w:val="0"/>
          <w:sz w:val="31"/>
          <w:szCs w:val="31"/>
          <w:lang w:bidi="ar"/>
        </w:rPr>
        <w:t>减少</w:t>
      </w:r>
      <w:r>
        <w:rPr>
          <w:sz w:val="32"/>
          <w:szCs w:val="32"/>
        </w:rPr>
        <w:t>85</w:t>
      </w:r>
      <w:r w:rsidRPr="00DA2A5F">
        <w:rPr>
          <w:sz w:val="32"/>
          <w:szCs w:val="32"/>
        </w:rPr>
        <w:t>%</w:t>
      </w:r>
      <w:bookmarkEnd w:id="5"/>
      <w:r w:rsidRPr="00DA2A5F">
        <w:rPr>
          <w:color w:val="000000"/>
          <w:kern w:val="0"/>
          <w:sz w:val="31"/>
          <w:szCs w:val="31"/>
          <w:lang w:bidi="ar"/>
        </w:rPr>
        <w:t>。</w:t>
      </w:r>
      <w:bookmarkEnd w:id="6"/>
      <w:r w:rsidRPr="00DA2A5F">
        <w:rPr>
          <w:color w:val="000000"/>
          <w:kern w:val="0"/>
          <w:sz w:val="31"/>
          <w:szCs w:val="31"/>
          <w:lang w:bidi="ar"/>
        </w:rPr>
        <w:t>支出总计</w:t>
      </w:r>
      <w:r w:rsidRPr="00DA2A5F">
        <w:rPr>
          <w:sz w:val="32"/>
          <w:szCs w:val="32"/>
        </w:rPr>
        <w:t>131.5</w:t>
      </w:r>
      <w:r w:rsidRPr="00DA2A5F">
        <w:rPr>
          <w:color w:val="000000"/>
          <w:kern w:val="0"/>
          <w:sz w:val="31"/>
          <w:szCs w:val="31"/>
          <w:lang w:bidi="ar"/>
        </w:rPr>
        <w:t>万元</w:t>
      </w:r>
      <w:r w:rsidRPr="00DA2A5F">
        <w:rPr>
          <w:color w:val="000000"/>
          <w:kern w:val="0"/>
          <w:sz w:val="31"/>
          <w:szCs w:val="31"/>
          <w:lang w:bidi="ar"/>
        </w:rPr>
        <w:t>,</w:t>
      </w:r>
      <w:r w:rsidRPr="00DA2A5F">
        <w:rPr>
          <w:color w:val="000000"/>
          <w:kern w:val="0"/>
          <w:sz w:val="31"/>
          <w:szCs w:val="31"/>
          <w:lang w:bidi="ar"/>
        </w:rPr>
        <w:t>与上年相比减少</w:t>
      </w:r>
      <w:r w:rsidRPr="00DA2A5F">
        <w:rPr>
          <w:color w:val="000000"/>
          <w:kern w:val="0"/>
          <w:sz w:val="31"/>
          <w:szCs w:val="31"/>
          <w:lang w:bidi="ar"/>
        </w:rPr>
        <w:t>746.5</w:t>
      </w:r>
      <w:r w:rsidRPr="00DA2A5F">
        <w:rPr>
          <w:color w:val="000000"/>
          <w:kern w:val="0"/>
          <w:sz w:val="31"/>
          <w:szCs w:val="31"/>
          <w:lang w:bidi="ar"/>
        </w:rPr>
        <w:t>万元，减少</w:t>
      </w:r>
      <w:r>
        <w:rPr>
          <w:color w:val="000000"/>
          <w:kern w:val="0"/>
          <w:sz w:val="31"/>
          <w:szCs w:val="31"/>
          <w:lang w:bidi="ar"/>
        </w:rPr>
        <w:t>85</w:t>
      </w:r>
      <w:r w:rsidRPr="00DA2A5F">
        <w:rPr>
          <w:color w:val="000000"/>
          <w:kern w:val="0"/>
          <w:sz w:val="31"/>
          <w:szCs w:val="31"/>
          <w:lang w:bidi="ar"/>
        </w:rPr>
        <w:t>%</w:t>
      </w:r>
      <w:r w:rsidRPr="00DA2A5F">
        <w:rPr>
          <w:color w:val="000000"/>
          <w:kern w:val="0"/>
          <w:sz w:val="31"/>
          <w:szCs w:val="31"/>
          <w:lang w:bidi="ar"/>
        </w:rPr>
        <w:t>。收入支出减少</w:t>
      </w:r>
      <w:r w:rsidRPr="00DA2A5F">
        <w:rPr>
          <w:sz w:val="32"/>
          <w:szCs w:val="32"/>
        </w:rPr>
        <w:t>主要</w:t>
      </w:r>
      <w:bookmarkStart w:id="7" w:name="_Hlk73576201"/>
      <w:r w:rsidRPr="00DA2A5F">
        <w:rPr>
          <w:sz w:val="32"/>
          <w:szCs w:val="32"/>
        </w:rPr>
        <w:t>是</w:t>
      </w:r>
      <w:bookmarkStart w:id="8" w:name="_Hlk73712867"/>
      <w:r w:rsidRPr="00DA2A5F">
        <w:rPr>
          <w:sz w:val="32"/>
          <w:szCs w:val="32"/>
        </w:rPr>
        <w:t>科目调整，沼气项目结束。</w:t>
      </w:r>
    </w:p>
    <w:bookmarkEnd w:id="7"/>
    <w:bookmarkEnd w:id="8"/>
    <w:p w14:paraId="1471DB92" w14:textId="77777777" w:rsidR="00DA2A5F" w:rsidRDefault="00DA2A5F" w:rsidP="00DA2A5F">
      <w:pPr>
        <w:widowControl/>
        <w:spacing w:line="560" w:lineRule="exact"/>
        <w:ind w:firstLineChars="200" w:firstLine="620"/>
        <w:jc w:val="left"/>
      </w:pPr>
      <w:r>
        <w:rPr>
          <w:rFonts w:ascii="黑体" w:eastAsia="黑体" w:hAnsi="宋体" w:cs="黑体"/>
          <w:color w:val="000000"/>
          <w:kern w:val="0"/>
          <w:sz w:val="31"/>
          <w:szCs w:val="31"/>
          <w:lang w:bidi="ar"/>
        </w:rPr>
        <w:t xml:space="preserve">二、收入决算情况说明 </w:t>
      </w:r>
    </w:p>
    <w:p w14:paraId="6F012D8D" w14:textId="68673F3C" w:rsidR="00DA2A5F" w:rsidRDefault="00DA2A5F" w:rsidP="00DA2A5F">
      <w:pPr>
        <w:widowControl/>
        <w:spacing w:line="560" w:lineRule="exact"/>
        <w:ind w:firstLineChars="200" w:firstLine="620"/>
        <w:jc w:val="left"/>
        <w:rPr>
          <w:color w:val="000000"/>
          <w:kern w:val="0"/>
          <w:sz w:val="31"/>
          <w:szCs w:val="31"/>
          <w:lang w:bidi="ar"/>
        </w:rPr>
      </w:pPr>
      <w:r>
        <w:rPr>
          <w:rFonts w:ascii="仿宋_GB2312" w:hAnsi="仿宋_GB2312" w:cs="仿宋_GB2312"/>
          <w:color w:val="000000"/>
          <w:kern w:val="0"/>
          <w:sz w:val="31"/>
          <w:szCs w:val="31"/>
          <w:lang w:bidi="ar"/>
        </w:rPr>
        <w:t>本年收入合计</w:t>
      </w:r>
      <w:r w:rsidRPr="003D6F1C">
        <w:rPr>
          <w:sz w:val="32"/>
          <w:szCs w:val="32"/>
        </w:rPr>
        <w:t>13</w:t>
      </w:r>
      <w:r>
        <w:rPr>
          <w:sz w:val="32"/>
          <w:szCs w:val="32"/>
        </w:rPr>
        <w:t>1.5</w:t>
      </w:r>
      <w:r>
        <w:rPr>
          <w:rFonts w:ascii="仿宋_GB2312" w:hAnsi="仿宋_GB2312" w:cs="仿宋_GB2312"/>
          <w:color w:val="000000"/>
          <w:kern w:val="0"/>
          <w:sz w:val="31"/>
          <w:szCs w:val="31"/>
          <w:lang w:bidi="ar"/>
        </w:rPr>
        <w:t>万元。其中：财政拨款收入</w:t>
      </w:r>
      <w:r w:rsidRPr="003D6F1C">
        <w:rPr>
          <w:sz w:val="32"/>
          <w:szCs w:val="32"/>
        </w:rPr>
        <w:t>13</w:t>
      </w:r>
      <w:r>
        <w:rPr>
          <w:sz w:val="32"/>
          <w:szCs w:val="32"/>
        </w:rPr>
        <w:t>1.5</w:t>
      </w:r>
      <w:r>
        <w:rPr>
          <w:rFonts w:ascii="仿宋_GB2312" w:hAnsi="仿宋_GB2312" w:cs="仿宋_GB2312"/>
          <w:color w:val="000000"/>
          <w:kern w:val="0"/>
          <w:sz w:val="31"/>
          <w:szCs w:val="31"/>
          <w:lang w:bidi="ar"/>
        </w:rPr>
        <w:t>万元，占</w:t>
      </w:r>
      <w:r>
        <w:rPr>
          <w:color w:val="000000"/>
          <w:kern w:val="0"/>
          <w:sz w:val="31"/>
          <w:szCs w:val="31"/>
          <w:lang w:bidi="ar"/>
        </w:rPr>
        <w:t>100%</w:t>
      </w:r>
      <w:r>
        <w:rPr>
          <w:rFonts w:hint="eastAsia"/>
          <w:color w:val="000000"/>
          <w:kern w:val="0"/>
          <w:sz w:val="31"/>
          <w:szCs w:val="31"/>
          <w:lang w:bidi="ar"/>
        </w:rPr>
        <w:t>。</w:t>
      </w:r>
    </w:p>
    <w:p w14:paraId="1B3D7F4C" w14:textId="77777777" w:rsidR="00DA2A5F" w:rsidRDefault="00DA2A5F" w:rsidP="00DA2A5F">
      <w:pPr>
        <w:widowControl/>
        <w:spacing w:line="560" w:lineRule="exact"/>
        <w:ind w:firstLineChars="200" w:firstLine="620"/>
        <w:jc w:val="left"/>
      </w:pPr>
      <w:r>
        <w:rPr>
          <w:rFonts w:ascii="黑体" w:eastAsia="黑体" w:hAnsi="宋体" w:cs="黑体"/>
          <w:color w:val="000000"/>
          <w:kern w:val="0"/>
          <w:sz w:val="31"/>
          <w:szCs w:val="31"/>
          <w:lang w:bidi="ar"/>
        </w:rPr>
        <w:t xml:space="preserve">三、支出决算情况说明 </w:t>
      </w:r>
    </w:p>
    <w:p w14:paraId="214950DE" w14:textId="034D4003" w:rsidR="00DA2A5F" w:rsidRDefault="00DA2A5F" w:rsidP="00DA2A5F">
      <w:pPr>
        <w:widowControl/>
        <w:spacing w:line="560" w:lineRule="exact"/>
        <w:ind w:firstLineChars="200" w:firstLine="620"/>
        <w:jc w:val="left"/>
        <w:rPr>
          <w:rFonts w:ascii="仿宋_GB2312" w:hAnsi="仿宋_GB2312" w:cs="仿宋_GB2312"/>
          <w:color w:val="000000"/>
          <w:kern w:val="0"/>
          <w:sz w:val="31"/>
          <w:szCs w:val="31"/>
          <w:lang w:bidi="ar"/>
        </w:rPr>
      </w:pPr>
      <w:r>
        <w:rPr>
          <w:rFonts w:ascii="仿宋_GB2312" w:hAnsi="仿宋_GB2312" w:cs="仿宋_GB2312"/>
          <w:color w:val="000000"/>
          <w:kern w:val="0"/>
          <w:sz w:val="31"/>
          <w:szCs w:val="31"/>
          <w:lang w:bidi="ar"/>
        </w:rPr>
        <w:t>本年支出合计</w:t>
      </w:r>
      <w:r w:rsidRPr="003D6F1C">
        <w:rPr>
          <w:sz w:val="32"/>
          <w:szCs w:val="32"/>
        </w:rPr>
        <w:t>13</w:t>
      </w:r>
      <w:r>
        <w:rPr>
          <w:sz w:val="32"/>
          <w:szCs w:val="32"/>
        </w:rPr>
        <w:t>1.5</w:t>
      </w:r>
      <w:r>
        <w:rPr>
          <w:rFonts w:ascii="仿宋_GB2312" w:hAnsi="仿宋_GB2312" w:cs="仿宋_GB2312"/>
          <w:color w:val="000000"/>
          <w:kern w:val="0"/>
          <w:sz w:val="31"/>
          <w:szCs w:val="31"/>
          <w:lang w:bidi="ar"/>
        </w:rPr>
        <w:t>万元，其中：</w:t>
      </w:r>
      <w:bookmarkStart w:id="9" w:name="_Hlk73576592"/>
      <w:r>
        <w:rPr>
          <w:rFonts w:ascii="仿宋_GB2312" w:hAnsi="仿宋_GB2312" w:cs="仿宋_GB2312"/>
          <w:color w:val="000000"/>
          <w:kern w:val="0"/>
          <w:sz w:val="31"/>
          <w:szCs w:val="31"/>
          <w:lang w:bidi="ar"/>
        </w:rPr>
        <w:t>基本支出</w:t>
      </w:r>
      <w:r w:rsidR="00E8042F">
        <w:rPr>
          <w:sz w:val="32"/>
          <w:szCs w:val="32"/>
        </w:rPr>
        <w:t>131.5</w:t>
      </w:r>
      <w:r>
        <w:rPr>
          <w:rFonts w:ascii="仿宋_GB2312" w:hAnsi="仿宋_GB2312" w:cs="仿宋_GB2312"/>
          <w:color w:val="000000"/>
          <w:kern w:val="0"/>
          <w:sz w:val="31"/>
          <w:szCs w:val="31"/>
          <w:lang w:bidi="ar"/>
        </w:rPr>
        <w:t>万元，占</w:t>
      </w:r>
      <w:r w:rsidR="00E8042F">
        <w:rPr>
          <w:color w:val="000000"/>
          <w:kern w:val="0"/>
          <w:sz w:val="31"/>
          <w:szCs w:val="31"/>
          <w:lang w:bidi="ar"/>
        </w:rPr>
        <w:t>100</w:t>
      </w:r>
      <w:r>
        <w:rPr>
          <w:color w:val="000000"/>
          <w:kern w:val="0"/>
          <w:sz w:val="31"/>
          <w:szCs w:val="31"/>
          <w:lang w:bidi="ar"/>
        </w:rPr>
        <w:t>%</w:t>
      </w:r>
      <w:r>
        <w:rPr>
          <w:rFonts w:ascii="仿宋_GB2312" w:hAnsi="仿宋_GB2312" w:cs="仿宋_GB2312"/>
          <w:color w:val="000000"/>
          <w:kern w:val="0"/>
          <w:sz w:val="31"/>
          <w:szCs w:val="31"/>
          <w:lang w:bidi="ar"/>
        </w:rPr>
        <w:t>；项目支出</w:t>
      </w:r>
      <w:r w:rsidR="00E8042F">
        <w:rPr>
          <w:color w:val="000000"/>
          <w:kern w:val="0"/>
          <w:sz w:val="31"/>
          <w:szCs w:val="31"/>
          <w:lang w:bidi="ar"/>
        </w:rPr>
        <w:t>0</w:t>
      </w:r>
      <w:r>
        <w:rPr>
          <w:rFonts w:ascii="仿宋_GB2312" w:hAnsi="仿宋_GB2312" w:cs="仿宋_GB2312"/>
          <w:color w:val="000000"/>
          <w:kern w:val="0"/>
          <w:sz w:val="31"/>
          <w:szCs w:val="31"/>
          <w:lang w:bidi="ar"/>
        </w:rPr>
        <w:t>万元，占</w:t>
      </w:r>
      <w:r w:rsidR="00E8042F">
        <w:rPr>
          <w:color w:val="000000"/>
          <w:kern w:val="0"/>
          <w:sz w:val="31"/>
          <w:szCs w:val="31"/>
          <w:lang w:bidi="ar"/>
        </w:rPr>
        <w:t>0</w:t>
      </w:r>
      <w:r>
        <w:rPr>
          <w:color w:val="000000"/>
          <w:kern w:val="0"/>
          <w:sz w:val="31"/>
          <w:szCs w:val="31"/>
          <w:lang w:bidi="ar"/>
        </w:rPr>
        <w:t>%</w:t>
      </w:r>
      <w:r>
        <w:rPr>
          <w:rFonts w:ascii="仿宋_GB2312" w:hAnsi="仿宋_GB2312" w:cs="仿宋_GB2312"/>
          <w:color w:val="000000"/>
          <w:kern w:val="0"/>
          <w:sz w:val="31"/>
          <w:szCs w:val="31"/>
          <w:lang w:bidi="ar"/>
        </w:rPr>
        <w:t>。</w:t>
      </w:r>
    </w:p>
    <w:bookmarkEnd w:id="9"/>
    <w:p w14:paraId="14B0085A" w14:textId="77777777" w:rsidR="00DA2A5F" w:rsidRDefault="00DA2A5F" w:rsidP="00DA2A5F">
      <w:pPr>
        <w:widowControl/>
        <w:spacing w:line="560" w:lineRule="exact"/>
        <w:ind w:firstLineChars="200" w:firstLine="620"/>
        <w:jc w:val="left"/>
      </w:pPr>
      <w:r>
        <w:rPr>
          <w:rFonts w:ascii="黑体" w:eastAsia="黑体" w:hAnsi="宋体" w:cs="黑体"/>
          <w:color w:val="000000"/>
          <w:kern w:val="0"/>
          <w:sz w:val="31"/>
          <w:szCs w:val="31"/>
          <w:lang w:bidi="ar"/>
        </w:rPr>
        <w:t xml:space="preserve">四、财政拨款收入支出决算总体情况说明 </w:t>
      </w:r>
    </w:p>
    <w:p w14:paraId="403D24E9" w14:textId="60CEF3B1" w:rsidR="00DA2A5F" w:rsidRPr="00946687" w:rsidRDefault="00DA2A5F" w:rsidP="00DA2A5F">
      <w:pPr>
        <w:spacing w:line="560" w:lineRule="exact"/>
        <w:ind w:firstLineChars="200" w:firstLine="620"/>
        <w:rPr>
          <w:sz w:val="32"/>
          <w:szCs w:val="32"/>
        </w:rPr>
      </w:pPr>
      <w:r>
        <w:rPr>
          <w:color w:val="000000"/>
          <w:kern w:val="0"/>
          <w:sz w:val="31"/>
          <w:szCs w:val="31"/>
          <w:lang w:bidi="ar"/>
        </w:rPr>
        <w:t>2018</w:t>
      </w:r>
      <w:r>
        <w:rPr>
          <w:rFonts w:ascii="仿宋_GB2312" w:hAnsi="仿宋_GB2312" w:cs="仿宋_GB2312"/>
          <w:color w:val="000000"/>
          <w:kern w:val="0"/>
          <w:sz w:val="31"/>
          <w:szCs w:val="31"/>
          <w:lang w:bidi="ar"/>
        </w:rPr>
        <w:t>年度财政拨款收入总计</w:t>
      </w:r>
      <w:bookmarkStart w:id="10" w:name="_Hlk73632381"/>
      <w:bookmarkStart w:id="11" w:name="_Hlk73712826"/>
      <w:r w:rsidRPr="00946687">
        <w:rPr>
          <w:sz w:val="32"/>
          <w:szCs w:val="32"/>
        </w:rPr>
        <w:t>13</w:t>
      </w:r>
      <w:bookmarkEnd w:id="10"/>
      <w:r>
        <w:rPr>
          <w:sz w:val="32"/>
          <w:szCs w:val="32"/>
        </w:rPr>
        <w:t>1.5</w:t>
      </w:r>
      <w:bookmarkEnd w:id="11"/>
      <w:r>
        <w:rPr>
          <w:rFonts w:ascii="仿宋_GB2312" w:hAnsi="仿宋_GB2312" w:cs="仿宋_GB2312"/>
          <w:color w:val="000000"/>
          <w:kern w:val="0"/>
          <w:sz w:val="31"/>
          <w:szCs w:val="31"/>
          <w:lang w:bidi="ar"/>
        </w:rPr>
        <w:t>万元，与</w:t>
      </w:r>
      <w:r>
        <w:rPr>
          <w:color w:val="000000"/>
          <w:kern w:val="0"/>
          <w:sz w:val="31"/>
          <w:szCs w:val="31"/>
          <w:lang w:bidi="ar"/>
        </w:rPr>
        <w:t>2017</w:t>
      </w:r>
      <w:r>
        <w:rPr>
          <w:rFonts w:ascii="仿宋_GB2312" w:hAnsi="仿宋_GB2312" w:cs="仿宋_GB2312"/>
          <w:color w:val="000000"/>
          <w:kern w:val="0"/>
          <w:sz w:val="31"/>
          <w:szCs w:val="31"/>
          <w:lang w:bidi="ar"/>
        </w:rPr>
        <w:t>年相比，</w:t>
      </w:r>
      <w:bookmarkStart w:id="12" w:name="_Hlk73632405"/>
      <w:r w:rsidRPr="00946687">
        <w:rPr>
          <w:color w:val="000000"/>
          <w:kern w:val="0"/>
          <w:sz w:val="31"/>
          <w:szCs w:val="31"/>
          <w:lang w:bidi="ar"/>
        </w:rPr>
        <w:t>减少</w:t>
      </w:r>
      <w:bookmarkStart w:id="13" w:name="_Hlk73712837"/>
      <w:r w:rsidRPr="00DA2A5F">
        <w:rPr>
          <w:color w:val="000000"/>
          <w:kern w:val="0"/>
          <w:sz w:val="31"/>
          <w:szCs w:val="31"/>
          <w:lang w:bidi="ar"/>
        </w:rPr>
        <w:t>746.5</w:t>
      </w:r>
      <w:bookmarkEnd w:id="13"/>
      <w:r w:rsidRPr="00946687">
        <w:rPr>
          <w:color w:val="000000"/>
          <w:kern w:val="0"/>
          <w:sz w:val="31"/>
          <w:szCs w:val="31"/>
          <w:lang w:bidi="ar"/>
        </w:rPr>
        <w:t>万元，</w:t>
      </w:r>
      <w:r w:rsidRPr="00946687">
        <w:rPr>
          <w:rFonts w:hint="eastAsia"/>
          <w:color w:val="000000"/>
          <w:kern w:val="0"/>
          <w:sz w:val="31"/>
          <w:szCs w:val="31"/>
          <w:lang w:bidi="ar"/>
        </w:rPr>
        <w:t>减少</w:t>
      </w:r>
      <w:r>
        <w:rPr>
          <w:color w:val="000000"/>
          <w:kern w:val="0"/>
          <w:sz w:val="31"/>
          <w:szCs w:val="31"/>
          <w:lang w:bidi="ar"/>
        </w:rPr>
        <w:t>85</w:t>
      </w:r>
      <w:r w:rsidRPr="00946687">
        <w:rPr>
          <w:rFonts w:hint="eastAsia"/>
          <w:color w:val="000000"/>
          <w:kern w:val="0"/>
          <w:sz w:val="31"/>
          <w:szCs w:val="31"/>
          <w:lang w:bidi="ar"/>
        </w:rPr>
        <w:t>%</w:t>
      </w:r>
      <w:r w:rsidRPr="00946687">
        <w:rPr>
          <w:rFonts w:hint="eastAsia"/>
          <w:color w:val="000000"/>
          <w:kern w:val="0"/>
          <w:sz w:val="31"/>
          <w:szCs w:val="31"/>
          <w:lang w:bidi="ar"/>
        </w:rPr>
        <w:t>。</w:t>
      </w:r>
      <w:bookmarkEnd w:id="12"/>
      <w:r w:rsidRPr="00946687">
        <w:rPr>
          <w:color w:val="000000"/>
          <w:kern w:val="0"/>
          <w:sz w:val="31"/>
          <w:szCs w:val="31"/>
          <w:lang w:bidi="ar"/>
        </w:rPr>
        <w:t>201</w:t>
      </w:r>
      <w:r>
        <w:rPr>
          <w:color w:val="000000"/>
          <w:kern w:val="0"/>
          <w:sz w:val="31"/>
          <w:szCs w:val="31"/>
          <w:lang w:bidi="ar"/>
        </w:rPr>
        <w:t>8</w:t>
      </w:r>
      <w:r w:rsidRPr="00946687">
        <w:rPr>
          <w:color w:val="000000"/>
          <w:kern w:val="0"/>
          <w:sz w:val="31"/>
          <w:szCs w:val="31"/>
          <w:lang w:bidi="ar"/>
        </w:rPr>
        <w:t>年度财政拨款支出总计</w:t>
      </w:r>
      <w:r w:rsidRPr="00DA2A5F">
        <w:rPr>
          <w:sz w:val="32"/>
          <w:szCs w:val="32"/>
        </w:rPr>
        <w:t>131.5</w:t>
      </w:r>
      <w:r w:rsidRPr="00946687">
        <w:rPr>
          <w:color w:val="000000"/>
          <w:kern w:val="0"/>
          <w:sz w:val="31"/>
          <w:szCs w:val="31"/>
          <w:lang w:bidi="ar"/>
        </w:rPr>
        <w:t>万元，与</w:t>
      </w:r>
      <w:r w:rsidRPr="00946687">
        <w:rPr>
          <w:color w:val="000000"/>
          <w:kern w:val="0"/>
          <w:sz w:val="31"/>
          <w:szCs w:val="31"/>
          <w:lang w:bidi="ar"/>
        </w:rPr>
        <w:t>201</w:t>
      </w:r>
      <w:r>
        <w:rPr>
          <w:color w:val="000000"/>
          <w:kern w:val="0"/>
          <w:sz w:val="31"/>
          <w:szCs w:val="31"/>
          <w:lang w:bidi="ar"/>
        </w:rPr>
        <w:t>7</w:t>
      </w:r>
      <w:r w:rsidRPr="00946687">
        <w:rPr>
          <w:color w:val="000000"/>
          <w:kern w:val="0"/>
          <w:sz w:val="31"/>
          <w:szCs w:val="31"/>
          <w:lang w:bidi="ar"/>
        </w:rPr>
        <w:t>年相比，</w:t>
      </w:r>
      <w:r w:rsidRPr="00946687">
        <w:rPr>
          <w:rFonts w:hint="eastAsia"/>
          <w:color w:val="000000"/>
          <w:kern w:val="0"/>
          <w:sz w:val="31"/>
          <w:szCs w:val="31"/>
          <w:lang w:bidi="ar"/>
        </w:rPr>
        <w:t>减少</w:t>
      </w:r>
      <w:r w:rsidRPr="00DA2A5F">
        <w:rPr>
          <w:color w:val="000000"/>
          <w:kern w:val="0"/>
          <w:sz w:val="31"/>
          <w:szCs w:val="31"/>
          <w:lang w:bidi="ar"/>
        </w:rPr>
        <w:t>746.5</w:t>
      </w:r>
      <w:r w:rsidRPr="00946687">
        <w:rPr>
          <w:rFonts w:hint="eastAsia"/>
          <w:color w:val="000000"/>
          <w:kern w:val="0"/>
          <w:sz w:val="31"/>
          <w:szCs w:val="31"/>
          <w:lang w:bidi="ar"/>
        </w:rPr>
        <w:t>万元，减少</w:t>
      </w:r>
      <w:r>
        <w:rPr>
          <w:color w:val="000000"/>
          <w:kern w:val="0"/>
          <w:sz w:val="31"/>
          <w:szCs w:val="31"/>
          <w:lang w:bidi="ar"/>
        </w:rPr>
        <w:t>85</w:t>
      </w:r>
      <w:r w:rsidRPr="00946687">
        <w:rPr>
          <w:rFonts w:hint="eastAsia"/>
          <w:color w:val="000000"/>
          <w:kern w:val="0"/>
          <w:sz w:val="31"/>
          <w:szCs w:val="31"/>
          <w:lang w:bidi="ar"/>
        </w:rPr>
        <w:t>%</w:t>
      </w:r>
      <w:r w:rsidRPr="00946687">
        <w:rPr>
          <w:rFonts w:hint="eastAsia"/>
          <w:color w:val="000000"/>
          <w:kern w:val="0"/>
          <w:sz w:val="31"/>
          <w:szCs w:val="31"/>
          <w:lang w:bidi="ar"/>
        </w:rPr>
        <w:t>。</w:t>
      </w:r>
      <w:r w:rsidRPr="00946687">
        <w:rPr>
          <w:color w:val="000000"/>
          <w:kern w:val="0"/>
          <w:sz w:val="31"/>
          <w:szCs w:val="31"/>
          <w:lang w:bidi="ar"/>
        </w:rPr>
        <w:t>财政拨款</w:t>
      </w:r>
      <w:r>
        <w:rPr>
          <w:rFonts w:hint="eastAsia"/>
          <w:color w:val="000000"/>
          <w:kern w:val="0"/>
          <w:sz w:val="31"/>
          <w:szCs w:val="31"/>
          <w:lang w:bidi="ar"/>
        </w:rPr>
        <w:t>减少</w:t>
      </w:r>
      <w:r w:rsidRPr="00946687">
        <w:rPr>
          <w:color w:val="000000"/>
          <w:kern w:val="0"/>
          <w:sz w:val="31"/>
          <w:szCs w:val="31"/>
          <w:lang w:bidi="ar"/>
        </w:rPr>
        <w:t>主要</w:t>
      </w:r>
      <w:r>
        <w:rPr>
          <w:rFonts w:hint="eastAsia"/>
          <w:color w:val="000000"/>
          <w:kern w:val="0"/>
          <w:sz w:val="31"/>
          <w:szCs w:val="31"/>
          <w:lang w:bidi="ar"/>
        </w:rPr>
        <w:t>是</w:t>
      </w:r>
      <w:r w:rsidRPr="00DA2A5F">
        <w:rPr>
          <w:rFonts w:hint="eastAsia"/>
          <w:color w:val="000000"/>
          <w:kern w:val="0"/>
          <w:sz w:val="31"/>
          <w:szCs w:val="31"/>
          <w:lang w:bidi="ar"/>
        </w:rPr>
        <w:t>科目调整，沼气项目结束</w:t>
      </w:r>
      <w:r w:rsidRPr="00946687">
        <w:rPr>
          <w:sz w:val="32"/>
          <w:szCs w:val="32"/>
        </w:rPr>
        <w:t>。</w:t>
      </w:r>
    </w:p>
    <w:p w14:paraId="04BDCBAD" w14:textId="77777777" w:rsidR="00DA2A5F" w:rsidRDefault="00DA2A5F" w:rsidP="00DA2A5F">
      <w:pPr>
        <w:widowControl/>
        <w:spacing w:line="560" w:lineRule="exact"/>
        <w:ind w:firstLineChars="200" w:firstLine="620"/>
        <w:jc w:val="left"/>
      </w:pPr>
      <w:r>
        <w:rPr>
          <w:rFonts w:ascii="黑体" w:eastAsia="黑体" w:hAnsi="宋体" w:cs="黑体"/>
          <w:color w:val="000000"/>
          <w:kern w:val="0"/>
          <w:sz w:val="31"/>
          <w:szCs w:val="31"/>
          <w:lang w:bidi="ar"/>
        </w:rPr>
        <w:t xml:space="preserve">五、一般公共预算财政拨款支出决算情况说明 </w:t>
      </w:r>
    </w:p>
    <w:p w14:paraId="003B54D6" w14:textId="77777777" w:rsidR="00DA2A5F" w:rsidRDefault="00DA2A5F" w:rsidP="00DA2A5F">
      <w:pPr>
        <w:widowControl/>
        <w:spacing w:line="560" w:lineRule="exact"/>
        <w:ind w:firstLineChars="200" w:firstLine="622"/>
        <w:jc w:val="left"/>
      </w:pPr>
      <w:r>
        <w:rPr>
          <w:rFonts w:ascii="楷体_GB2312" w:eastAsia="楷体_GB2312" w:hAnsi="楷体_GB2312" w:cs="楷体_GB2312"/>
          <w:b/>
          <w:bCs/>
          <w:color w:val="000000"/>
          <w:kern w:val="0"/>
          <w:sz w:val="31"/>
          <w:szCs w:val="31"/>
          <w:lang w:bidi="ar"/>
        </w:rPr>
        <w:t xml:space="preserve">（一）财政拨款支出决算总体情况 </w:t>
      </w:r>
    </w:p>
    <w:p w14:paraId="7F3256ED" w14:textId="1C046679" w:rsidR="00DA2A5F" w:rsidRPr="00925CDA" w:rsidRDefault="00DA2A5F" w:rsidP="00DA2A5F">
      <w:pPr>
        <w:widowControl/>
        <w:spacing w:line="560" w:lineRule="exact"/>
        <w:ind w:firstLineChars="200" w:firstLine="620"/>
        <w:jc w:val="left"/>
        <w:rPr>
          <w:color w:val="000000"/>
          <w:kern w:val="0"/>
          <w:sz w:val="31"/>
          <w:szCs w:val="31"/>
          <w:lang w:bidi="ar"/>
        </w:rPr>
      </w:pPr>
      <w:r w:rsidRPr="00925CDA">
        <w:rPr>
          <w:color w:val="000000"/>
          <w:kern w:val="0"/>
          <w:sz w:val="31"/>
          <w:szCs w:val="31"/>
          <w:lang w:bidi="ar"/>
        </w:rPr>
        <w:t>201</w:t>
      </w:r>
      <w:r>
        <w:rPr>
          <w:color w:val="000000"/>
          <w:kern w:val="0"/>
          <w:sz w:val="31"/>
          <w:szCs w:val="31"/>
          <w:lang w:bidi="ar"/>
        </w:rPr>
        <w:t>8</w:t>
      </w:r>
      <w:r w:rsidRPr="00925CDA">
        <w:rPr>
          <w:color w:val="000000"/>
          <w:kern w:val="0"/>
          <w:sz w:val="31"/>
          <w:szCs w:val="31"/>
          <w:lang w:bidi="ar"/>
        </w:rPr>
        <w:t>年度财政拨款支出</w:t>
      </w:r>
      <w:bookmarkStart w:id="14" w:name="_Hlk73632511"/>
      <w:r w:rsidRPr="00925CDA">
        <w:rPr>
          <w:sz w:val="32"/>
          <w:szCs w:val="32"/>
        </w:rPr>
        <w:t>13</w:t>
      </w:r>
      <w:bookmarkEnd w:id="14"/>
      <w:r w:rsidR="00ED0028">
        <w:rPr>
          <w:sz w:val="32"/>
          <w:szCs w:val="32"/>
        </w:rPr>
        <w:t>1.5</w:t>
      </w:r>
      <w:r w:rsidRPr="00925CDA">
        <w:rPr>
          <w:color w:val="000000"/>
          <w:kern w:val="0"/>
          <w:sz w:val="31"/>
          <w:szCs w:val="31"/>
          <w:lang w:bidi="ar"/>
        </w:rPr>
        <w:t>万元，占本年支出合计的</w:t>
      </w:r>
      <w:r w:rsidRPr="00925CDA">
        <w:rPr>
          <w:color w:val="000000"/>
          <w:kern w:val="0"/>
          <w:sz w:val="31"/>
          <w:szCs w:val="31"/>
          <w:lang w:bidi="ar"/>
        </w:rPr>
        <w:t>100%</w:t>
      </w:r>
      <w:r w:rsidRPr="00925CDA">
        <w:rPr>
          <w:color w:val="000000"/>
          <w:kern w:val="0"/>
          <w:sz w:val="31"/>
          <w:szCs w:val="31"/>
          <w:lang w:bidi="ar"/>
        </w:rPr>
        <w:t>，与</w:t>
      </w:r>
      <w:r w:rsidRPr="00925CDA">
        <w:rPr>
          <w:color w:val="000000"/>
          <w:kern w:val="0"/>
          <w:sz w:val="31"/>
          <w:szCs w:val="31"/>
          <w:lang w:bidi="ar"/>
        </w:rPr>
        <w:t>2017</w:t>
      </w:r>
      <w:r w:rsidRPr="00925CDA">
        <w:rPr>
          <w:color w:val="000000"/>
          <w:kern w:val="0"/>
          <w:sz w:val="31"/>
          <w:szCs w:val="31"/>
          <w:lang w:bidi="ar"/>
        </w:rPr>
        <w:t>年相比，财政拨款支出减少</w:t>
      </w:r>
      <w:r w:rsidR="00ED0028">
        <w:rPr>
          <w:color w:val="000000"/>
          <w:kern w:val="0"/>
          <w:sz w:val="31"/>
          <w:szCs w:val="31"/>
          <w:lang w:bidi="ar"/>
        </w:rPr>
        <w:t>746.5</w:t>
      </w:r>
      <w:r w:rsidRPr="00925CDA">
        <w:rPr>
          <w:color w:val="000000"/>
          <w:kern w:val="0"/>
          <w:sz w:val="31"/>
          <w:szCs w:val="31"/>
          <w:lang w:bidi="ar"/>
        </w:rPr>
        <w:t>万元，减少</w:t>
      </w:r>
      <w:r w:rsidR="00ED0028">
        <w:rPr>
          <w:color w:val="000000"/>
          <w:kern w:val="0"/>
          <w:sz w:val="31"/>
          <w:szCs w:val="31"/>
          <w:lang w:bidi="ar"/>
        </w:rPr>
        <w:t>85</w:t>
      </w:r>
      <w:r w:rsidRPr="00925CDA">
        <w:rPr>
          <w:color w:val="000000"/>
          <w:kern w:val="0"/>
          <w:sz w:val="31"/>
          <w:szCs w:val="31"/>
          <w:lang w:bidi="ar"/>
        </w:rPr>
        <w:t>%</w:t>
      </w:r>
      <w:r w:rsidRPr="00925CDA">
        <w:rPr>
          <w:color w:val="000000"/>
          <w:kern w:val="0"/>
          <w:sz w:val="31"/>
          <w:szCs w:val="31"/>
          <w:lang w:bidi="ar"/>
        </w:rPr>
        <w:t>。</w:t>
      </w:r>
    </w:p>
    <w:p w14:paraId="493DC35A" w14:textId="77777777" w:rsidR="00DA2A5F" w:rsidRDefault="00DA2A5F" w:rsidP="00DA2A5F">
      <w:pPr>
        <w:widowControl/>
        <w:spacing w:line="560" w:lineRule="exact"/>
        <w:ind w:firstLineChars="200" w:firstLine="622"/>
        <w:jc w:val="left"/>
      </w:pPr>
      <w:r>
        <w:rPr>
          <w:rFonts w:ascii="楷体_GB2312" w:eastAsia="楷体_GB2312" w:hAnsi="楷体_GB2312" w:cs="楷体_GB2312"/>
          <w:b/>
          <w:bCs/>
          <w:color w:val="000000"/>
          <w:kern w:val="0"/>
          <w:sz w:val="31"/>
          <w:szCs w:val="31"/>
          <w:lang w:bidi="ar"/>
        </w:rPr>
        <w:t xml:space="preserve">（二）财政拨款支出决算结构情况 </w:t>
      </w:r>
    </w:p>
    <w:p w14:paraId="617C224B" w14:textId="0DE684C4" w:rsidR="00DA2A5F" w:rsidRDefault="00DA2A5F" w:rsidP="00DA2A5F">
      <w:pPr>
        <w:widowControl/>
        <w:spacing w:line="560" w:lineRule="exact"/>
        <w:ind w:firstLineChars="200" w:firstLine="620"/>
        <w:jc w:val="left"/>
        <w:rPr>
          <w:rFonts w:ascii="仿宋_GB2312" w:hAnsi="仿宋_GB2312" w:cs="仿宋_GB2312"/>
          <w:color w:val="000000"/>
          <w:kern w:val="0"/>
          <w:sz w:val="31"/>
          <w:szCs w:val="31"/>
          <w:lang w:bidi="ar"/>
        </w:rPr>
      </w:pPr>
      <w:r>
        <w:rPr>
          <w:color w:val="000000"/>
          <w:kern w:val="0"/>
          <w:sz w:val="31"/>
          <w:szCs w:val="31"/>
          <w:lang w:bidi="ar"/>
        </w:rPr>
        <w:t>2018</w:t>
      </w:r>
      <w:r>
        <w:rPr>
          <w:rFonts w:ascii="仿宋_GB2312" w:hAnsi="仿宋_GB2312" w:cs="仿宋_GB2312"/>
          <w:color w:val="000000"/>
          <w:kern w:val="0"/>
          <w:sz w:val="31"/>
          <w:szCs w:val="31"/>
          <w:lang w:bidi="ar"/>
        </w:rPr>
        <w:t>年度财政拨款支出</w:t>
      </w:r>
      <w:bookmarkStart w:id="15" w:name="_Hlk73632587"/>
      <w:r w:rsidRPr="00925CDA">
        <w:rPr>
          <w:sz w:val="32"/>
          <w:szCs w:val="32"/>
        </w:rPr>
        <w:t>13</w:t>
      </w:r>
      <w:bookmarkEnd w:id="15"/>
      <w:r w:rsidR="00ED0028">
        <w:rPr>
          <w:sz w:val="32"/>
          <w:szCs w:val="32"/>
        </w:rPr>
        <w:t>1.5</w:t>
      </w:r>
      <w:r>
        <w:rPr>
          <w:rFonts w:ascii="仿宋_GB2312" w:hAnsi="仿宋_GB2312" w:cs="仿宋_GB2312"/>
          <w:color w:val="000000"/>
          <w:kern w:val="0"/>
          <w:sz w:val="31"/>
          <w:szCs w:val="31"/>
          <w:lang w:bidi="ar"/>
        </w:rPr>
        <w:t>万元，主要用于以下方面</w:t>
      </w:r>
      <w:r>
        <w:rPr>
          <w:rFonts w:ascii="仿宋_GB2312" w:hAnsi="仿宋_GB2312" w:cs="仿宋_GB2312" w:hint="eastAsia"/>
          <w:color w:val="000000"/>
          <w:kern w:val="0"/>
          <w:sz w:val="31"/>
          <w:szCs w:val="31"/>
          <w:lang w:bidi="ar"/>
        </w:rPr>
        <w:t>：</w:t>
      </w:r>
      <w:r>
        <w:rPr>
          <w:rFonts w:ascii="仿宋_GB2312" w:hAnsi="仿宋_GB2312" w:cs="仿宋_GB2312"/>
          <w:color w:val="000000"/>
          <w:kern w:val="0"/>
          <w:sz w:val="31"/>
          <w:szCs w:val="31"/>
          <w:lang w:bidi="ar"/>
        </w:rPr>
        <w:t>基本支出</w:t>
      </w:r>
      <w:r w:rsidR="00ED0028">
        <w:rPr>
          <w:sz w:val="32"/>
          <w:szCs w:val="32"/>
        </w:rPr>
        <w:t>131.5</w:t>
      </w:r>
      <w:r>
        <w:rPr>
          <w:rFonts w:ascii="仿宋_GB2312" w:hAnsi="仿宋_GB2312" w:cs="仿宋_GB2312"/>
          <w:color w:val="000000"/>
          <w:kern w:val="0"/>
          <w:sz w:val="31"/>
          <w:szCs w:val="31"/>
          <w:lang w:bidi="ar"/>
        </w:rPr>
        <w:t>万元，占</w:t>
      </w:r>
      <w:r w:rsidR="00ED0028">
        <w:rPr>
          <w:color w:val="000000"/>
          <w:kern w:val="0"/>
          <w:sz w:val="31"/>
          <w:szCs w:val="31"/>
          <w:lang w:bidi="ar"/>
        </w:rPr>
        <w:t>100</w:t>
      </w:r>
      <w:r>
        <w:rPr>
          <w:color w:val="000000"/>
          <w:kern w:val="0"/>
          <w:sz w:val="31"/>
          <w:szCs w:val="31"/>
          <w:lang w:bidi="ar"/>
        </w:rPr>
        <w:t>%</w:t>
      </w:r>
      <w:r>
        <w:rPr>
          <w:rFonts w:ascii="仿宋_GB2312" w:hAnsi="仿宋_GB2312" w:cs="仿宋_GB2312"/>
          <w:color w:val="000000"/>
          <w:kern w:val="0"/>
          <w:sz w:val="31"/>
          <w:szCs w:val="31"/>
          <w:lang w:bidi="ar"/>
        </w:rPr>
        <w:t>；项目支出</w:t>
      </w:r>
      <w:r w:rsidR="00ED0028">
        <w:rPr>
          <w:color w:val="000000"/>
          <w:kern w:val="0"/>
          <w:sz w:val="31"/>
          <w:szCs w:val="31"/>
          <w:lang w:bidi="ar"/>
        </w:rPr>
        <w:t>0</w:t>
      </w:r>
      <w:r>
        <w:rPr>
          <w:rFonts w:ascii="仿宋_GB2312" w:hAnsi="仿宋_GB2312" w:cs="仿宋_GB2312"/>
          <w:color w:val="000000"/>
          <w:kern w:val="0"/>
          <w:sz w:val="31"/>
          <w:szCs w:val="31"/>
          <w:lang w:bidi="ar"/>
        </w:rPr>
        <w:t>万元，占</w:t>
      </w:r>
      <w:r w:rsidR="00ED0028">
        <w:rPr>
          <w:color w:val="000000"/>
          <w:kern w:val="0"/>
          <w:sz w:val="31"/>
          <w:szCs w:val="31"/>
          <w:lang w:bidi="ar"/>
        </w:rPr>
        <w:t>0</w:t>
      </w:r>
      <w:r>
        <w:rPr>
          <w:color w:val="000000"/>
          <w:kern w:val="0"/>
          <w:sz w:val="31"/>
          <w:szCs w:val="31"/>
          <w:lang w:bidi="ar"/>
        </w:rPr>
        <w:t>%</w:t>
      </w:r>
      <w:r>
        <w:rPr>
          <w:rFonts w:ascii="仿宋_GB2312" w:hAnsi="仿宋_GB2312" w:cs="仿宋_GB2312"/>
          <w:color w:val="000000"/>
          <w:kern w:val="0"/>
          <w:sz w:val="31"/>
          <w:szCs w:val="31"/>
          <w:lang w:bidi="ar"/>
        </w:rPr>
        <w:t>。</w:t>
      </w:r>
    </w:p>
    <w:p w14:paraId="723C85D6" w14:textId="77777777" w:rsidR="00DA2A5F" w:rsidRDefault="00DA2A5F" w:rsidP="00DA2A5F">
      <w:pPr>
        <w:widowControl/>
        <w:spacing w:line="560" w:lineRule="exact"/>
        <w:ind w:firstLineChars="200" w:firstLine="622"/>
        <w:jc w:val="left"/>
      </w:pPr>
      <w:r>
        <w:rPr>
          <w:rFonts w:ascii="楷体_GB2312" w:eastAsia="楷体_GB2312" w:hAnsi="楷体_GB2312" w:cs="楷体_GB2312"/>
          <w:b/>
          <w:bCs/>
          <w:color w:val="000000"/>
          <w:kern w:val="0"/>
          <w:sz w:val="31"/>
          <w:szCs w:val="31"/>
          <w:lang w:bidi="ar"/>
        </w:rPr>
        <w:t xml:space="preserve">（三）财政拨款支出决算具体情况 </w:t>
      </w:r>
    </w:p>
    <w:p w14:paraId="16E766D8" w14:textId="6E57EA23" w:rsidR="00DA2A5F" w:rsidRPr="00925509" w:rsidRDefault="00DA2A5F" w:rsidP="00DA2A5F">
      <w:pPr>
        <w:widowControl/>
        <w:spacing w:line="560" w:lineRule="exact"/>
        <w:ind w:firstLineChars="200" w:firstLine="620"/>
        <w:jc w:val="left"/>
      </w:pPr>
      <w:r>
        <w:rPr>
          <w:color w:val="000000"/>
          <w:kern w:val="0"/>
          <w:sz w:val="31"/>
          <w:szCs w:val="31"/>
          <w:lang w:bidi="ar"/>
        </w:rPr>
        <w:lastRenderedPageBreak/>
        <w:t>201</w:t>
      </w:r>
      <w:r w:rsidR="00B3798A">
        <w:rPr>
          <w:rFonts w:hint="eastAsia"/>
          <w:color w:val="000000"/>
          <w:kern w:val="0"/>
          <w:sz w:val="31"/>
          <w:szCs w:val="31"/>
          <w:lang w:bidi="ar"/>
        </w:rPr>
        <w:t>8</w:t>
      </w:r>
      <w:r>
        <w:rPr>
          <w:rFonts w:ascii="仿宋_GB2312" w:hAnsi="仿宋_GB2312" w:cs="仿宋_GB2312"/>
          <w:color w:val="000000"/>
          <w:kern w:val="0"/>
          <w:sz w:val="31"/>
          <w:szCs w:val="31"/>
          <w:lang w:bidi="ar"/>
        </w:rPr>
        <w:t>年度财政拨款支出年初预算数为</w:t>
      </w:r>
      <w:bookmarkStart w:id="16" w:name="_Hlk73633062"/>
      <w:r w:rsidRPr="008B5F4A">
        <w:rPr>
          <w:sz w:val="32"/>
          <w:szCs w:val="32"/>
        </w:rPr>
        <w:t>13</w:t>
      </w:r>
      <w:bookmarkEnd w:id="16"/>
      <w:r w:rsidR="00ED0028">
        <w:rPr>
          <w:sz w:val="32"/>
          <w:szCs w:val="32"/>
        </w:rPr>
        <w:t>1.5</w:t>
      </w:r>
      <w:r>
        <w:rPr>
          <w:rFonts w:ascii="仿宋_GB2312" w:hAnsi="仿宋_GB2312" w:cs="仿宋_GB2312"/>
          <w:color w:val="000000"/>
          <w:kern w:val="0"/>
          <w:sz w:val="31"/>
          <w:szCs w:val="31"/>
          <w:lang w:bidi="ar"/>
        </w:rPr>
        <w:t>万元，支出决算数为</w:t>
      </w:r>
      <w:r w:rsidRPr="008B5F4A">
        <w:rPr>
          <w:sz w:val="32"/>
          <w:szCs w:val="32"/>
        </w:rPr>
        <w:t>13</w:t>
      </w:r>
      <w:r w:rsidR="00ED0028">
        <w:rPr>
          <w:sz w:val="32"/>
          <w:szCs w:val="32"/>
        </w:rPr>
        <w:t>1.5</w:t>
      </w:r>
      <w:r>
        <w:rPr>
          <w:rFonts w:ascii="仿宋_GB2312" w:hAnsi="仿宋_GB2312" w:cs="仿宋_GB2312"/>
          <w:color w:val="000000"/>
          <w:kern w:val="0"/>
          <w:sz w:val="31"/>
          <w:szCs w:val="31"/>
          <w:lang w:bidi="ar"/>
        </w:rPr>
        <w:t>万元，完成年初预算的</w:t>
      </w:r>
      <w:r>
        <w:rPr>
          <w:color w:val="000000"/>
          <w:kern w:val="0"/>
          <w:sz w:val="31"/>
          <w:szCs w:val="31"/>
          <w:lang w:bidi="ar"/>
        </w:rPr>
        <w:t>100%</w:t>
      </w:r>
      <w:r>
        <w:rPr>
          <w:rFonts w:ascii="仿宋_GB2312" w:hAnsi="仿宋_GB2312" w:cs="仿宋_GB2312"/>
          <w:color w:val="000000"/>
          <w:kern w:val="0"/>
          <w:sz w:val="31"/>
          <w:szCs w:val="31"/>
          <w:lang w:bidi="ar"/>
        </w:rPr>
        <w:t>，与年初预算安排的</w:t>
      </w:r>
      <w:r>
        <w:rPr>
          <w:rFonts w:ascii="仿宋_GB2312" w:hAnsi="仿宋_GB2312" w:cs="仿宋_GB2312" w:hint="eastAsia"/>
          <w:color w:val="000000"/>
          <w:kern w:val="0"/>
          <w:sz w:val="31"/>
          <w:szCs w:val="31"/>
          <w:lang w:bidi="ar"/>
        </w:rPr>
        <w:t>相等</w:t>
      </w:r>
      <w:r>
        <w:rPr>
          <w:rFonts w:ascii="仿宋_GB2312" w:hAnsi="仿宋_GB2312" w:cs="仿宋_GB2312"/>
          <w:color w:val="000000"/>
          <w:kern w:val="0"/>
          <w:sz w:val="31"/>
          <w:szCs w:val="31"/>
          <w:lang w:bidi="ar"/>
        </w:rPr>
        <w:t>。</w:t>
      </w:r>
    </w:p>
    <w:p w14:paraId="466128F0" w14:textId="77777777" w:rsidR="00DA2A5F" w:rsidRDefault="00DA2A5F" w:rsidP="00DA2A5F">
      <w:pPr>
        <w:widowControl/>
        <w:spacing w:line="560" w:lineRule="exact"/>
        <w:ind w:firstLineChars="200" w:firstLine="620"/>
        <w:jc w:val="left"/>
      </w:pPr>
      <w:r>
        <w:rPr>
          <w:rFonts w:ascii="黑体" w:eastAsia="黑体" w:hAnsi="宋体" w:cs="黑体"/>
          <w:color w:val="000000"/>
          <w:kern w:val="0"/>
          <w:sz w:val="31"/>
          <w:szCs w:val="31"/>
          <w:lang w:bidi="ar"/>
        </w:rPr>
        <w:t xml:space="preserve">六、一般公共预算财政拨款基本支出决算情况说明 </w:t>
      </w:r>
    </w:p>
    <w:p w14:paraId="186C4912" w14:textId="3B25B0E5" w:rsidR="00DA2A5F" w:rsidRPr="00925509" w:rsidRDefault="00DA2A5F" w:rsidP="00DA2A5F">
      <w:pPr>
        <w:spacing w:line="560" w:lineRule="exact"/>
        <w:ind w:leftChars="76" w:left="160" w:firstLineChars="155" w:firstLine="480"/>
        <w:rPr>
          <w:sz w:val="32"/>
          <w:szCs w:val="32"/>
        </w:rPr>
      </w:pPr>
      <w:r>
        <w:rPr>
          <w:color w:val="000000"/>
          <w:kern w:val="0"/>
          <w:sz w:val="31"/>
          <w:szCs w:val="31"/>
          <w:lang w:bidi="ar"/>
        </w:rPr>
        <w:t>2018</w:t>
      </w:r>
      <w:r>
        <w:rPr>
          <w:rFonts w:ascii="仿宋_GB2312" w:hAnsi="仿宋_GB2312" w:cs="仿宋_GB2312"/>
          <w:color w:val="000000"/>
          <w:kern w:val="0"/>
          <w:sz w:val="31"/>
          <w:szCs w:val="31"/>
          <w:lang w:bidi="ar"/>
        </w:rPr>
        <w:t>年度财政拨款基本支出</w:t>
      </w:r>
      <w:r w:rsidR="00ED0028">
        <w:rPr>
          <w:sz w:val="32"/>
          <w:szCs w:val="32"/>
        </w:rPr>
        <w:t>131.5</w:t>
      </w:r>
      <w:r>
        <w:rPr>
          <w:rFonts w:ascii="仿宋_GB2312" w:hAnsi="仿宋_GB2312" w:cs="仿宋_GB2312"/>
          <w:color w:val="000000"/>
          <w:kern w:val="0"/>
          <w:sz w:val="31"/>
          <w:szCs w:val="31"/>
          <w:lang w:bidi="ar"/>
        </w:rPr>
        <w:t>万元，</w:t>
      </w:r>
      <w:r w:rsidRPr="00E2384A">
        <w:rPr>
          <w:sz w:val="32"/>
          <w:szCs w:val="32"/>
        </w:rPr>
        <w:t>其中：工资福利支出</w:t>
      </w:r>
      <w:r w:rsidR="003C2A16">
        <w:rPr>
          <w:sz w:val="32"/>
          <w:szCs w:val="32"/>
        </w:rPr>
        <w:t>91.7984</w:t>
      </w:r>
      <w:r w:rsidRPr="00E2384A">
        <w:rPr>
          <w:sz w:val="32"/>
          <w:szCs w:val="32"/>
        </w:rPr>
        <w:t>万元，占总支出的</w:t>
      </w:r>
      <w:r w:rsidR="003C2A16">
        <w:rPr>
          <w:sz w:val="32"/>
          <w:szCs w:val="32"/>
        </w:rPr>
        <w:t>70</w:t>
      </w:r>
      <w:r w:rsidRPr="00E2384A">
        <w:rPr>
          <w:sz w:val="32"/>
          <w:szCs w:val="32"/>
        </w:rPr>
        <w:t>%</w:t>
      </w:r>
      <w:r w:rsidRPr="00E2384A">
        <w:rPr>
          <w:sz w:val="32"/>
          <w:szCs w:val="32"/>
        </w:rPr>
        <w:t>；一般商品和服务支出</w:t>
      </w:r>
      <w:r w:rsidR="003C2A16">
        <w:rPr>
          <w:sz w:val="32"/>
          <w:szCs w:val="32"/>
        </w:rPr>
        <w:t>39.7016</w:t>
      </w:r>
      <w:r w:rsidRPr="00E2384A">
        <w:rPr>
          <w:sz w:val="32"/>
          <w:szCs w:val="32"/>
        </w:rPr>
        <w:t>万元，占总支出的</w:t>
      </w:r>
      <w:r w:rsidR="003C2A16">
        <w:rPr>
          <w:sz w:val="32"/>
          <w:szCs w:val="32"/>
        </w:rPr>
        <w:t>30</w:t>
      </w:r>
      <w:r w:rsidRPr="00E2384A">
        <w:rPr>
          <w:sz w:val="32"/>
          <w:szCs w:val="32"/>
        </w:rPr>
        <w:t>%</w:t>
      </w:r>
      <w:r w:rsidRPr="00E2384A">
        <w:rPr>
          <w:sz w:val="32"/>
          <w:szCs w:val="32"/>
        </w:rPr>
        <w:t>。</w:t>
      </w:r>
    </w:p>
    <w:p w14:paraId="0D3BEEC4" w14:textId="77777777" w:rsidR="00DA2A5F" w:rsidRDefault="00DA2A5F" w:rsidP="00DA2A5F">
      <w:pPr>
        <w:widowControl/>
        <w:spacing w:line="560" w:lineRule="exact"/>
        <w:ind w:firstLineChars="200" w:firstLine="620"/>
        <w:jc w:val="left"/>
      </w:pPr>
      <w:r>
        <w:rPr>
          <w:rFonts w:ascii="黑体" w:eastAsia="黑体" w:hAnsi="宋体" w:cs="黑体"/>
          <w:color w:val="000000"/>
          <w:kern w:val="0"/>
          <w:sz w:val="31"/>
          <w:szCs w:val="31"/>
          <w:lang w:bidi="ar"/>
        </w:rPr>
        <w:t xml:space="preserve">七、一般公共预算财政拨款三公经费支出决算情况说明 </w:t>
      </w:r>
    </w:p>
    <w:p w14:paraId="4F4383A8" w14:textId="77777777" w:rsidR="00DA2A5F" w:rsidRDefault="00DA2A5F" w:rsidP="00DA2A5F">
      <w:pPr>
        <w:widowControl/>
        <w:spacing w:line="560" w:lineRule="exact"/>
        <w:ind w:firstLineChars="200" w:firstLine="622"/>
        <w:jc w:val="left"/>
        <w:rPr>
          <w:rFonts w:ascii="楷体_GB2312" w:eastAsia="楷体_GB2312" w:hAnsi="楷体_GB2312" w:cs="楷体_GB2312"/>
          <w:b/>
          <w:bCs/>
          <w:color w:val="000000"/>
          <w:kern w:val="0"/>
          <w:sz w:val="31"/>
          <w:szCs w:val="31"/>
          <w:lang w:bidi="ar"/>
        </w:rPr>
      </w:pPr>
      <w:r>
        <w:rPr>
          <w:rFonts w:ascii="楷体_GB2312" w:eastAsia="楷体_GB2312" w:hAnsi="楷体_GB2312" w:cs="楷体_GB2312"/>
          <w:b/>
          <w:bCs/>
          <w:color w:val="000000"/>
          <w:kern w:val="0"/>
          <w:sz w:val="31"/>
          <w:szCs w:val="31"/>
          <w:lang w:bidi="ar"/>
        </w:rPr>
        <w:t>（一）</w:t>
      </w:r>
      <w:r>
        <w:rPr>
          <w:b/>
          <w:bCs/>
          <w:color w:val="000000"/>
          <w:kern w:val="0"/>
          <w:sz w:val="31"/>
          <w:szCs w:val="31"/>
          <w:lang w:bidi="ar"/>
        </w:rPr>
        <w:t>“</w:t>
      </w:r>
      <w:r>
        <w:rPr>
          <w:rFonts w:ascii="楷体_GB2312" w:eastAsia="楷体_GB2312" w:hAnsi="楷体_GB2312" w:cs="楷体_GB2312"/>
          <w:b/>
          <w:bCs/>
          <w:color w:val="000000"/>
          <w:kern w:val="0"/>
          <w:sz w:val="31"/>
          <w:szCs w:val="31"/>
          <w:lang w:bidi="ar"/>
        </w:rPr>
        <w:t>三公</w:t>
      </w:r>
      <w:r>
        <w:rPr>
          <w:b/>
          <w:bCs/>
          <w:color w:val="000000"/>
          <w:kern w:val="0"/>
          <w:sz w:val="31"/>
          <w:szCs w:val="31"/>
          <w:lang w:bidi="ar"/>
        </w:rPr>
        <w:t>”</w:t>
      </w:r>
      <w:r>
        <w:rPr>
          <w:rFonts w:ascii="楷体_GB2312" w:eastAsia="楷体_GB2312" w:hAnsi="楷体_GB2312" w:cs="楷体_GB2312"/>
          <w:b/>
          <w:bCs/>
          <w:color w:val="000000"/>
          <w:kern w:val="0"/>
          <w:sz w:val="31"/>
          <w:szCs w:val="31"/>
          <w:lang w:bidi="ar"/>
        </w:rPr>
        <w:t xml:space="preserve">经费财政拨款支出决算总体情况说明 </w:t>
      </w:r>
    </w:p>
    <w:p w14:paraId="6C1EB58C" w14:textId="7FDFDFA0" w:rsidR="00DA2A5F" w:rsidRDefault="00DA2A5F" w:rsidP="00DA2A5F">
      <w:pPr>
        <w:widowControl/>
        <w:spacing w:line="560" w:lineRule="exact"/>
        <w:ind w:firstLineChars="200" w:firstLine="620"/>
        <w:jc w:val="left"/>
        <w:rPr>
          <w:rFonts w:ascii="仿宋_GB2312" w:hAnsi="仿宋_GB2312" w:cs="仿宋_GB2312"/>
          <w:color w:val="000000"/>
          <w:kern w:val="0"/>
          <w:sz w:val="31"/>
          <w:szCs w:val="31"/>
          <w:lang w:bidi="ar"/>
        </w:rPr>
      </w:pPr>
      <w:r>
        <w:rPr>
          <w:color w:val="000000"/>
          <w:kern w:val="0"/>
          <w:sz w:val="31"/>
          <w:szCs w:val="31"/>
          <w:lang w:bidi="ar"/>
        </w:rPr>
        <w:t>“</w:t>
      </w:r>
      <w:r>
        <w:rPr>
          <w:rFonts w:ascii="仿宋_GB2312" w:hAnsi="仿宋_GB2312" w:cs="仿宋_GB2312"/>
          <w:color w:val="000000"/>
          <w:kern w:val="0"/>
          <w:sz w:val="31"/>
          <w:szCs w:val="31"/>
          <w:lang w:bidi="ar"/>
        </w:rPr>
        <w:t>三公</w:t>
      </w:r>
      <w:r>
        <w:rPr>
          <w:color w:val="000000"/>
          <w:kern w:val="0"/>
          <w:sz w:val="31"/>
          <w:szCs w:val="31"/>
          <w:lang w:bidi="ar"/>
        </w:rPr>
        <w:t>”</w:t>
      </w:r>
      <w:r>
        <w:rPr>
          <w:rFonts w:ascii="仿宋_GB2312" w:hAnsi="仿宋_GB2312" w:cs="仿宋_GB2312"/>
          <w:color w:val="000000"/>
          <w:kern w:val="0"/>
          <w:sz w:val="31"/>
          <w:szCs w:val="31"/>
          <w:lang w:bidi="ar"/>
        </w:rPr>
        <w:t>经费财政拨款支出预算为</w:t>
      </w:r>
      <w:r w:rsidR="00A56207">
        <w:rPr>
          <w:sz w:val="32"/>
          <w:szCs w:val="32"/>
        </w:rPr>
        <w:t>2</w:t>
      </w:r>
      <w:r>
        <w:rPr>
          <w:rFonts w:ascii="仿宋_GB2312" w:hAnsi="仿宋_GB2312" w:cs="仿宋_GB2312"/>
          <w:color w:val="000000"/>
          <w:kern w:val="0"/>
          <w:sz w:val="31"/>
          <w:szCs w:val="31"/>
          <w:lang w:bidi="ar"/>
        </w:rPr>
        <w:t>万元，支出决算为</w:t>
      </w:r>
      <w:r w:rsidR="00A56207">
        <w:rPr>
          <w:sz w:val="32"/>
          <w:szCs w:val="32"/>
        </w:rPr>
        <w:t>1.4</w:t>
      </w:r>
      <w:r>
        <w:rPr>
          <w:rFonts w:ascii="仿宋_GB2312" w:hAnsi="仿宋_GB2312" w:cs="仿宋_GB2312"/>
          <w:color w:val="000000"/>
          <w:kern w:val="0"/>
          <w:sz w:val="31"/>
          <w:szCs w:val="31"/>
          <w:lang w:bidi="ar"/>
        </w:rPr>
        <w:t>万元，完成预算的</w:t>
      </w:r>
      <w:r w:rsidR="00A56207">
        <w:rPr>
          <w:color w:val="000000"/>
          <w:kern w:val="0"/>
          <w:sz w:val="31"/>
          <w:szCs w:val="31"/>
          <w:lang w:bidi="ar"/>
        </w:rPr>
        <w:t>70</w:t>
      </w:r>
      <w:r>
        <w:rPr>
          <w:color w:val="000000"/>
          <w:kern w:val="0"/>
          <w:sz w:val="31"/>
          <w:szCs w:val="31"/>
          <w:lang w:bidi="ar"/>
        </w:rPr>
        <w:t>%</w:t>
      </w:r>
      <w:r>
        <w:rPr>
          <w:rFonts w:ascii="仿宋_GB2312" w:hAnsi="仿宋_GB2312" w:cs="仿宋_GB2312"/>
          <w:color w:val="000000"/>
          <w:kern w:val="0"/>
          <w:sz w:val="31"/>
          <w:szCs w:val="31"/>
          <w:lang w:bidi="ar"/>
        </w:rPr>
        <w:t>，其中：</w:t>
      </w:r>
      <w:r>
        <w:rPr>
          <w:rFonts w:ascii="仿宋_GB2312" w:hAnsi="仿宋_GB2312" w:cs="仿宋_GB2312" w:hint="eastAsia"/>
          <w:color w:val="000000"/>
          <w:kern w:val="0"/>
          <w:sz w:val="31"/>
          <w:szCs w:val="31"/>
          <w:lang w:bidi="ar"/>
        </w:rPr>
        <w:t>因</w:t>
      </w:r>
      <w:r>
        <w:rPr>
          <w:rFonts w:ascii="仿宋_GB2312" w:hAnsi="仿宋_GB2312" w:cs="仿宋_GB2312"/>
          <w:color w:val="000000"/>
          <w:kern w:val="0"/>
          <w:sz w:val="31"/>
          <w:szCs w:val="31"/>
          <w:lang w:bidi="ar"/>
        </w:rPr>
        <w:t>公出国（境）费支出预算为</w:t>
      </w:r>
      <w:r>
        <w:rPr>
          <w:rFonts w:hint="eastAsia"/>
          <w:color w:val="000000"/>
          <w:kern w:val="0"/>
          <w:sz w:val="31"/>
          <w:szCs w:val="31"/>
          <w:lang w:bidi="ar"/>
        </w:rPr>
        <w:t>0</w:t>
      </w:r>
      <w:r>
        <w:rPr>
          <w:rFonts w:ascii="仿宋_GB2312" w:hAnsi="仿宋_GB2312" w:cs="仿宋_GB2312"/>
          <w:color w:val="000000"/>
          <w:kern w:val="0"/>
          <w:sz w:val="31"/>
          <w:szCs w:val="31"/>
          <w:lang w:bidi="ar"/>
        </w:rPr>
        <w:t>万元，支出决算为</w:t>
      </w:r>
      <w:r>
        <w:rPr>
          <w:rFonts w:hint="eastAsia"/>
          <w:color w:val="000000"/>
          <w:kern w:val="0"/>
          <w:sz w:val="31"/>
          <w:szCs w:val="31"/>
          <w:lang w:bidi="ar"/>
        </w:rPr>
        <w:t>0</w:t>
      </w:r>
      <w:r>
        <w:rPr>
          <w:rFonts w:ascii="仿宋_GB2312" w:hAnsi="仿宋_GB2312" w:cs="仿宋_GB2312"/>
          <w:color w:val="000000"/>
          <w:kern w:val="0"/>
          <w:sz w:val="31"/>
          <w:szCs w:val="31"/>
          <w:lang w:bidi="ar"/>
        </w:rPr>
        <w:t>万</w:t>
      </w:r>
      <w:r>
        <w:rPr>
          <w:rFonts w:ascii="仿宋_GB2312" w:hAnsi="仿宋_GB2312" w:cs="仿宋_GB2312" w:hint="eastAsia"/>
          <w:color w:val="000000"/>
          <w:kern w:val="0"/>
          <w:sz w:val="31"/>
          <w:szCs w:val="31"/>
          <w:lang w:bidi="ar"/>
        </w:rPr>
        <w:t>元；</w:t>
      </w:r>
      <w:r>
        <w:rPr>
          <w:rFonts w:ascii="仿宋_GB2312" w:hAnsi="仿宋_GB2312" w:cs="仿宋_GB2312"/>
          <w:color w:val="000000"/>
          <w:kern w:val="0"/>
          <w:sz w:val="31"/>
          <w:szCs w:val="31"/>
          <w:lang w:bidi="ar"/>
        </w:rPr>
        <w:t>公务接待费支出预算为</w:t>
      </w:r>
      <w:r w:rsidR="00A56207">
        <w:rPr>
          <w:color w:val="000000"/>
          <w:kern w:val="0"/>
          <w:sz w:val="31"/>
          <w:szCs w:val="31"/>
          <w:lang w:bidi="ar"/>
        </w:rPr>
        <w:t>2</w:t>
      </w:r>
      <w:r>
        <w:rPr>
          <w:rFonts w:ascii="仿宋_GB2312" w:hAnsi="仿宋_GB2312" w:cs="仿宋_GB2312"/>
          <w:color w:val="000000"/>
          <w:kern w:val="0"/>
          <w:sz w:val="31"/>
          <w:szCs w:val="31"/>
          <w:lang w:bidi="ar"/>
        </w:rPr>
        <w:t>万元，支出决算为</w:t>
      </w:r>
      <w:r w:rsidR="00A56207">
        <w:rPr>
          <w:color w:val="000000"/>
          <w:kern w:val="0"/>
          <w:sz w:val="31"/>
          <w:szCs w:val="31"/>
          <w:lang w:bidi="ar"/>
        </w:rPr>
        <w:t>1.4</w:t>
      </w:r>
      <w:r>
        <w:rPr>
          <w:rFonts w:ascii="仿宋_GB2312" w:hAnsi="仿宋_GB2312" w:cs="仿宋_GB2312"/>
          <w:color w:val="000000"/>
          <w:kern w:val="0"/>
          <w:sz w:val="31"/>
          <w:szCs w:val="31"/>
          <w:lang w:bidi="ar"/>
        </w:rPr>
        <w:t>万元，完成预算的</w:t>
      </w:r>
      <w:r w:rsidR="00A56207">
        <w:rPr>
          <w:color w:val="000000"/>
          <w:kern w:val="0"/>
          <w:sz w:val="31"/>
          <w:szCs w:val="31"/>
          <w:lang w:bidi="ar"/>
        </w:rPr>
        <w:t>70</w:t>
      </w:r>
      <w:r>
        <w:rPr>
          <w:color w:val="000000"/>
          <w:kern w:val="0"/>
          <w:sz w:val="31"/>
          <w:szCs w:val="31"/>
          <w:lang w:bidi="ar"/>
        </w:rPr>
        <w:t>%</w:t>
      </w:r>
      <w:r w:rsidR="003D751E">
        <w:rPr>
          <w:rFonts w:hint="eastAsia"/>
          <w:color w:val="000000"/>
          <w:kern w:val="0"/>
          <w:sz w:val="31"/>
          <w:szCs w:val="31"/>
          <w:lang w:bidi="ar"/>
        </w:rPr>
        <w:t>，比预算减少</w:t>
      </w:r>
      <w:r w:rsidR="003D751E">
        <w:rPr>
          <w:rFonts w:hint="eastAsia"/>
          <w:color w:val="000000"/>
          <w:kern w:val="0"/>
          <w:sz w:val="31"/>
          <w:szCs w:val="31"/>
          <w:lang w:bidi="ar"/>
        </w:rPr>
        <w:t>0</w:t>
      </w:r>
      <w:r w:rsidR="003D751E">
        <w:rPr>
          <w:color w:val="000000"/>
          <w:kern w:val="0"/>
          <w:sz w:val="31"/>
          <w:szCs w:val="31"/>
          <w:lang w:bidi="ar"/>
        </w:rPr>
        <w:t>.6</w:t>
      </w:r>
      <w:r w:rsidR="003D751E">
        <w:rPr>
          <w:rFonts w:hint="eastAsia"/>
          <w:color w:val="000000"/>
          <w:kern w:val="0"/>
          <w:sz w:val="31"/>
          <w:szCs w:val="31"/>
          <w:lang w:bidi="ar"/>
        </w:rPr>
        <w:t>万元，原因是</w:t>
      </w:r>
      <w:r w:rsidR="003D751E">
        <w:rPr>
          <w:rFonts w:ascii="仿宋_GB2312" w:hAnsi="仿宋_GB2312" w:cs="仿宋_GB2312"/>
          <w:color w:val="000000"/>
          <w:kern w:val="0"/>
          <w:sz w:val="31"/>
          <w:szCs w:val="31"/>
          <w:lang w:bidi="ar"/>
        </w:rPr>
        <w:t>厉行节约</w:t>
      </w:r>
      <w:r>
        <w:rPr>
          <w:rFonts w:hint="eastAsia"/>
          <w:color w:val="000000"/>
          <w:kern w:val="0"/>
          <w:sz w:val="31"/>
          <w:szCs w:val="31"/>
          <w:lang w:bidi="ar"/>
        </w:rPr>
        <w:t>；</w:t>
      </w:r>
      <w:r>
        <w:rPr>
          <w:rFonts w:ascii="仿宋_GB2312" w:hAnsi="仿宋_GB2312" w:cs="仿宋_GB2312"/>
          <w:color w:val="000000"/>
          <w:kern w:val="0"/>
          <w:sz w:val="31"/>
          <w:szCs w:val="31"/>
          <w:lang w:bidi="ar"/>
        </w:rPr>
        <w:t>公务用车购置费及运行维护费支出预算为</w:t>
      </w:r>
      <w:r w:rsidR="00A56207">
        <w:rPr>
          <w:color w:val="000000"/>
          <w:kern w:val="0"/>
          <w:sz w:val="31"/>
          <w:szCs w:val="31"/>
          <w:lang w:bidi="ar"/>
        </w:rPr>
        <w:t>0</w:t>
      </w:r>
      <w:r>
        <w:rPr>
          <w:rFonts w:ascii="仿宋_GB2312" w:hAnsi="仿宋_GB2312" w:cs="仿宋_GB2312"/>
          <w:color w:val="000000"/>
          <w:kern w:val="0"/>
          <w:sz w:val="31"/>
          <w:szCs w:val="31"/>
          <w:lang w:bidi="ar"/>
        </w:rPr>
        <w:t>万元，支出决算为</w:t>
      </w:r>
      <w:r w:rsidR="00A56207">
        <w:rPr>
          <w:color w:val="000000"/>
          <w:kern w:val="0"/>
          <w:sz w:val="31"/>
          <w:szCs w:val="31"/>
          <w:lang w:bidi="ar"/>
        </w:rPr>
        <w:t>0</w:t>
      </w:r>
      <w:r>
        <w:rPr>
          <w:rFonts w:ascii="仿宋_GB2312" w:hAnsi="仿宋_GB2312" w:cs="仿宋_GB2312"/>
          <w:color w:val="000000"/>
          <w:kern w:val="0"/>
          <w:sz w:val="31"/>
          <w:szCs w:val="31"/>
          <w:lang w:bidi="ar"/>
        </w:rPr>
        <w:t>万元。三公经费总体支出</w:t>
      </w:r>
      <w:r w:rsidR="003D751E">
        <w:rPr>
          <w:rFonts w:ascii="仿宋_GB2312" w:hAnsi="仿宋_GB2312" w:cs="仿宋_GB2312" w:hint="eastAsia"/>
          <w:color w:val="000000"/>
          <w:kern w:val="0"/>
          <w:sz w:val="31"/>
          <w:szCs w:val="31"/>
          <w:lang w:bidi="ar"/>
        </w:rPr>
        <w:t>较预算减少0</w:t>
      </w:r>
      <w:r w:rsidR="003D751E">
        <w:rPr>
          <w:rFonts w:ascii="仿宋_GB2312" w:hAnsi="仿宋_GB2312" w:cs="仿宋_GB2312"/>
          <w:color w:val="000000"/>
          <w:kern w:val="0"/>
          <w:sz w:val="31"/>
          <w:szCs w:val="31"/>
          <w:lang w:bidi="ar"/>
        </w:rPr>
        <w:t>.6</w:t>
      </w:r>
      <w:r w:rsidR="003D751E">
        <w:rPr>
          <w:rFonts w:ascii="仿宋_GB2312" w:hAnsi="仿宋_GB2312" w:cs="仿宋_GB2312" w:hint="eastAsia"/>
          <w:color w:val="000000"/>
          <w:kern w:val="0"/>
          <w:sz w:val="31"/>
          <w:szCs w:val="31"/>
          <w:lang w:bidi="ar"/>
        </w:rPr>
        <w:t>万元，减少原因是</w:t>
      </w:r>
      <w:r>
        <w:rPr>
          <w:rFonts w:ascii="仿宋_GB2312" w:hAnsi="仿宋_GB2312" w:cs="仿宋_GB2312" w:hint="eastAsia"/>
          <w:color w:val="000000"/>
          <w:kern w:val="0"/>
          <w:sz w:val="31"/>
          <w:szCs w:val="31"/>
          <w:lang w:bidi="ar"/>
        </w:rPr>
        <w:t>严格控制在预算内，</w:t>
      </w:r>
      <w:r>
        <w:rPr>
          <w:rFonts w:ascii="仿宋_GB2312" w:hAnsi="仿宋_GB2312" w:cs="仿宋_GB2312"/>
          <w:color w:val="000000"/>
          <w:kern w:val="0"/>
          <w:sz w:val="31"/>
          <w:szCs w:val="31"/>
          <w:lang w:bidi="ar"/>
        </w:rPr>
        <w:t>较好的落实了中央和省委省政府要求，厉行节约，压缩一般性行政经费，严格三公经费支出的审核把关和规范三公经费支出程序。</w:t>
      </w:r>
    </w:p>
    <w:p w14:paraId="71279CD0" w14:textId="77777777" w:rsidR="00DA2A5F" w:rsidRDefault="00DA2A5F" w:rsidP="00DA2A5F">
      <w:pPr>
        <w:widowControl/>
        <w:spacing w:line="560" w:lineRule="exact"/>
        <w:ind w:firstLineChars="200" w:firstLine="622"/>
        <w:jc w:val="left"/>
      </w:pPr>
      <w:r>
        <w:rPr>
          <w:rFonts w:ascii="楷体_GB2312" w:eastAsia="楷体_GB2312" w:hAnsi="楷体_GB2312" w:cs="楷体_GB2312"/>
          <w:b/>
          <w:bCs/>
          <w:color w:val="000000"/>
          <w:kern w:val="0"/>
          <w:sz w:val="31"/>
          <w:szCs w:val="31"/>
          <w:lang w:bidi="ar"/>
        </w:rPr>
        <w:t>（二）</w:t>
      </w:r>
      <w:r>
        <w:rPr>
          <w:b/>
          <w:bCs/>
          <w:color w:val="000000"/>
          <w:kern w:val="0"/>
          <w:sz w:val="31"/>
          <w:szCs w:val="31"/>
          <w:lang w:bidi="ar"/>
        </w:rPr>
        <w:t>“</w:t>
      </w:r>
      <w:r>
        <w:rPr>
          <w:rFonts w:ascii="楷体_GB2312" w:eastAsia="楷体_GB2312" w:hAnsi="楷体_GB2312" w:cs="楷体_GB2312"/>
          <w:b/>
          <w:bCs/>
          <w:color w:val="000000"/>
          <w:kern w:val="0"/>
          <w:sz w:val="31"/>
          <w:szCs w:val="31"/>
          <w:lang w:bidi="ar"/>
        </w:rPr>
        <w:t>三公</w:t>
      </w:r>
      <w:r>
        <w:rPr>
          <w:b/>
          <w:bCs/>
          <w:color w:val="000000"/>
          <w:kern w:val="0"/>
          <w:sz w:val="31"/>
          <w:szCs w:val="31"/>
          <w:lang w:bidi="ar"/>
        </w:rPr>
        <w:t>”</w:t>
      </w:r>
      <w:r>
        <w:rPr>
          <w:rFonts w:ascii="楷体_GB2312" w:eastAsia="楷体_GB2312" w:hAnsi="楷体_GB2312" w:cs="楷体_GB2312"/>
          <w:b/>
          <w:bCs/>
          <w:color w:val="000000"/>
          <w:kern w:val="0"/>
          <w:sz w:val="31"/>
          <w:szCs w:val="31"/>
          <w:lang w:bidi="ar"/>
        </w:rPr>
        <w:t xml:space="preserve">经费财政拨款支出决算具体情况说明 </w:t>
      </w:r>
    </w:p>
    <w:p w14:paraId="17B7D991" w14:textId="76AC5AEE" w:rsidR="00DA2A5F" w:rsidRDefault="00DA2A5F" w:rsidP="00DA2A5F">
      <w:pPr>
        <w:widowControl/>
        <w:spacing w:line="560" w:lineRule="exact"/>
        <w:ind w:firstLineChars="200" w:firstLine="620"/>
        <w:jc w:val="left"/>
      </w:pPr>
      <w:r>
        <w:rPr>
          <w:color w:val="000000"/>
          <w:kern w:val="0"/>
          <w:sz w:val="31"/>
          <w:szCs w:val="31"/>
          <w:lang w:bidi="ar"/>
        </w:rPr>
        <w:t>2018</w:t>
      </w:r>
      <w:r>
        <w:rPr>
          <w:rFonts w:ascii="仿宋_GB2312" w:hAnsi="仿宋_GB2312" w:cs="仿宋_GB2312"/>
          <w:color w:val="000000"/>
          <w:kern w:val="0"/>
          <w:sz w:val="31"/>
          <w:szCs w:val="31"/>
          <w:lang w:bidi="ar"/>
        </w:rPr>
        <w:t>年度</w:t>
      </w:r>
      <w:r>
        <w:rPr>
          <w:color w:val="000000"/>
          <w:kern w:val="0"/>
          <w:sz w:val="31"/>
          <w:szCs w:val="31"/>
          <w:lang w:bidi="ar"/>
        </w:rPr>
        <w:t>“</w:t>
      </w:r>
      <w:r>
        <w:rPr>
          <w:rFonts w:ascii="仿宋_GB2312" w:hAnsi="仿宋_GB2312" w:cs="仿宋_GB2312"/>
          <w:color w:val="000000"/>
          <w:kern w:val="0"/>
          <w:sz w:val="31"/>
          <w:szCs w:val="31"/>
          <w:lang w:bidi="ar"/>
        </w:rPr>
        <w:t>三公</w:t>
      </w:r>
      <w:r>
        <w:rPr>
          <w:color w:val="000000"/>
          <w:kern w:val="0"/>
          <w:sz w:val="31"/>
          <w:szCs w:val="31"/>
          <w:lang w:bidi="ar"/>
        </w:rPr>
        <w:t>”</w:t>
      </w:r>
      <w:r>
        <w:rPr>
          <w:rFonts w:ascii="仿宋_GB2312" w:hAnsi="仿宋_GB2312" w:cs="仿宋_GB2312"/>
          <w:color w:val="000000"/>
          <w:kern w:val="0"/>
          <w:sz w:val="31"/>
          <w:szCs w:val="31"/>
          <w:lang w:bidi="ar"/>
        </w:rPr>
        <w:t>经费财政拨款支出决算中，公务接待费支出决算</w:t>
      </w:r>
      <w:r w:rsidR="00A56207">
        <w:rPr>
          <w:color w:val="000000"/>
          <w:kern w:val="0"/>
          <w:sz w:val="31"/>
          <w:szCs w:val="31"/>
          <w:lang w:bidi="ar"/>
        </w:rPr>
        <w:t>1.4</w:t>
      </w:r>
      <w:r>
        <w:rPr>
          <w:rFonts w:ascii="仿宋_GB2312" w:hAnsi="仿宋_GB2312" w:cs="仿宋_GB2312"/>
          <w:color w:val="000000"/>
          <w:kern w:val="0"/>
          <w:sz w:val="31"/>
          <w:szCs w:val="31"/>
          <w:lang w:bidi="ar"/>
        </w:rPr>
        <w:t>万元，占</w:t>
      </w:r>
      <w:r>
        <w:rPr>
          <w:rFonts w:ascii="仿宋_GB2312" w:hAnsi="仿宋_GB2312" w:cs="仿宋_GB2312" w:hint="eastAsia"/>
          <w:color w:val="000000"/>
          <w:kern w:val="0"/>
          <w:sz w:val="31"/>
          <w:szCs w:val="31"/>
          <w:lang w:bidi="ar"/>
        </w:rPr>
        <w:t>比</w:t>
      </w:r>
      <w:r w:rsidR="00A56207">
        <w:rPr>
          <w:color w:val="000000"/>
          <w:kern w:val="0"/>
          <w:sz w:val="31"/>
          <w:szCs w:val="31"/>
          <w:lang w:bidi="ar"/>
        </w:rPr>
        <w:t>100</w:t>
      </w:r>
      <w:r>
        <w:rPr>
          <w:color w:val="000000"/>
          <w:kern w:val="0"/>
          <w:sz w:val="31"/>
          <w:szCs w:val="31"/>
          <w:lang w:bidi="ar"/>
        </w:rPr>
        <w:t>%</w:t>
      </w:r>
      <w:r>
        <w:rPr>
          <w:rFonts w:hint="eastAsia"/>
          <w:color w:val="000000"/>
          <w:kern w:val="0"/>
          <w:sz w:val="31"/>
          <w:szCs w:val="31"/>
          <w:lang w:bidi="ar"/>
        </w:rPr>
        <w:t>，</w:t>
      </w:r>
      <w:r>
        <w:rPr>
          <w:rFonts w:ascii="仿宋_GB2312" w:hAnsi="仿宋_GB2312" w:cs="仿宋_GB2312"/>
          <w:color w:val="000000"/>
          <w:kern w:val="0"/>
          <w:sz w:val="31"/>
          <w:szCs w:val="31"/>
          <w:lang w:bidi="ar"/>
        </w:rPr>
        <w:t>因公出国（境）费支出决算</w:t>
      </w:r>
      <w:r>
        <w:rPr>
          <w:rFonts w:hint="eastAsia"/>
          <w:color w:val="000000"/>
          <w:kern w:val="0"/>
          <w:sz w:val="31"/>
          <w:szCs w:val="31"/>
          <w:lang w:bidi="ar"/>
        </w:rPr>
        <w:t>0</w:t>
      </w:r>
      <w:r>
        <w:rPr>
          <w:rFonts w:ascii="仿宋_GB2312" w:hAnsi="仿宋_GB2312" w:cs="仿宋_GB2312"/>
          <w:color w:val="000000"/>
          <w:kern w:val="0"/>
          <w:sz w:val="31"/>
          <w:szCs w:val="31"/>
          <w:lang w:bidi="ar"/>
        </w:rPr>
        <w:t>万元，占</w:t>
      </w:r>
      <w:r>
        <w:rPr>
          <w:rFonts w:ascii="仿宋_GB2312" w:hAnsi="仿宋_GB2312" w:cs="仿宋_GB2312" w:hint="eastAsia"/>
          <w:color w:val="000000"/>
          <w:kern w:val="0"/>
          <w:sz w:val="31"/>
          <w:szCs w:val="31"/>
          <w:lang w:bidi="ar"/>
        </w:rPr>
        <w:t>比</w:t>
      </w:r>
      <w:r>
        <w:rPr>
          <w:rFonts w:hint="eastAsia"/>
          <w:color w:val="000000"/>
          <w:kern w:val="0"/>
          <w:sz w:val="31"/>
          <w:szCs w:val="31"/>
          <w:lang w:bidi="ar"/>
        </w:rPr>
        <w:t>0</w:t>
      </w:r>
      <w:r>
        <w:rPr>
          <w:color w:val="000000"/>
          <w:kern w:val="0"/>
          <w:sz w:val="31"/>
          <w:szCs w:val="31"/>
          <w:lang w:bidi="ar"/>
        </w:rPr>
        <w:t>%,</w:t>
      </w:r>
      <w:r>
        <w:rPr>
          <w:rFonts w:ascii="仿宋_GB2312" w:hAnsi="仿宋_GB2312" w:cs="仿宋_GB2312"/>
          <w:color w:val="000000"/>
          <w:kern w:val="0"/>
          <w:sz w:val="31"/>
          <w:szCs w:val="31"/>
          <w:lang w:bidi="ar"/>
        </w:rPr>
        <w:t>公务用车购置费及运行维护费支出决算</w:t>
      </w:r>
      <w:r w:rsidR="00A56207">
        <w:rPr>
          <w:color w:val="000000"/>
          <w:kern w:val="0"/>
          <w:sz w:val="31"/>
          <w:szCs w:val="31"/>
          <w:lang w:bidi="ar"/>
        </w:rPr>
        <w:t>0</w:t>
      </w:r>
      <w:r>
        <w:rPr>
          <w:rFonts w:ascii="仿宋_GB2312" w:hAnsi="仿宋_GB2312" w:cs="仿宋_GB2312"/>
          <w:color w:val="000000"/>
          <w:kern w:val="0"/>
          <w:sz w:val="31"/>
          <w:szCs w:val="31"/>
          <w:lang w:bidi="ar"/>
        </w:rPr>
        <w:t>万元，</w:t>
      </w:r>
      <w:r>
        <w:rPr>
          <w:rFonts w:ascii="仿宋_GB2312" w:hAnsi="仿宋_GB2312" w:cs="仿宋_GB2312" w:hint="eastAsia"/>
          <w:color w:val="000000"/>
          <w:kern w:val="0"/>
          <w:sz w:val="31"/>
          <w:szCs w:val="31"/>
          <w:lang w:bidi="ar"/>
        </w:rPr>
        <w:t>占比</w:t>
      </w:r>
      <w:r w:rsidR="00A56207">
        <w:rPr>
          <w:color w:val="000000"/>
          <w:kern w:val="0"/>
          <w:sz w:val="31"/>
          <w:szCs w:val="31"/>
          <w:lang w:bidi="ar"/>
        </w:rPr>
        <w:t>0</w:t>
      </w:r>
      <w:r>
        <w:rPr>
          <w:color w:val="000000"/>
          <w:kern w:val="0"/>
          <w:sz w:val="31"/>
          <w:szCs w:val="31"/>
          <w:lang w:bidi="ar"/>
        </w:rPr>
        <w:t>%</w:t>
      </w:r>
      <w:r>
        <w:rPr>
          <w:rFonts w:ascii="仿宋_GB2312" w:hAnsi="仿宋_GB2312" w:cs="仿宋_GB2312"/>
          <w:color w:val="000000"/>
          <w:kern w:val="0"/>
          <w:sz w:val="31"/>
          <w:szCs w:val="31"/>
          <w:lang w:bidi="ar"/>
        </w:rPr>
        <w:t xml:space="preserve">。其中： </w:t>
      </w:r>
    </w:p>
    <w:p w14:paraId="032248DA" w14:textId="75D59FDC" w:rsidR="00DA2A5F" w:rsidRPr="00FA11CF" w:rsidRDefault="00DA2A5F" w:rsidP="00DA2A5F">
      <w:pPr>
        <w:widowControl/>
        <w:spacing w:line="560" w:lineRule="exact"/>
        <w:ind w:firstLineChars="200" w:firstLine="620"/>
        <w:jc w:val="left"/>
        <w:rPr>
          <w:color w:val="000000"/>
          <w:kern w:val="0"/>
          <w:sz w:val="31"/>
          <w:szCs w:val="31"/>
          <w:lang w:bidi="ar"/>
        </w:rPr>
      </w:pPr>
      <w:r w:rsidRPr="00FA11CF">
        <w:rPr>
          <w:color w:val="000000"/>
          <w:kern w:val="0"/>
          <w:sz w:val="31"/>
          <w:szCs w:val="31"/>
          <w:lang w:bidi="ar"/>
        </w:rPr>
        <w:lastRenderedPageBreak/>
        <w:t>1</w:t>
      </w:r>
      <w:r w:rsidRPr="00FA11CF">
        <w:rPr>
          <w:color w:val="000000"/>
          <w:kern w:val="0"/>
          <w:sz w:val="31"/>
          <w:szCs w:val="31"/>
          <w:lang w:bidi="ar"/>
        </w:rPr>
        <w:t>、公务接待费支出决算为</w:t>
      </w:r>
      <w:r w:rsidR="00A56207">
        <w:rPr>
          <w:color w:val="000000"/>
          <w:kern w:val="0"/>
          <w:sz w:val="31"/>
          <w:szCs w:val="31"/>
          <w:lang w:bidi="ar"/>
        </w:rPr>
        <w:t>1.4</w:t>
      </w:r>
      <w:r w:rsidRPr="00FA11CF">
        <w:rPr>
          <w:color w:val="000000"/>
          <w:kern w:val="0"/>
          <w:sz w:val="31"/>
          <w:szCs w:val="31"/>
          <w:lang w:bidi="ar"/>
        </w:rPr>
        <w:t>万元。</w:t>
      </w:r>
      <w:r w:rsidRPr="00FA11CF">
        <w:rPr>
          <w:sz w:val="32"/>
          <w:szCs w:val="32"/>
        </w:rPr>
        <w:t>国内公务接待</w:t>
      </w:r>
      <w:r w:rsidR="00536594">
        <w:rPr>
          <w:sz w:val="32"/>
          <w:szCs w:val="32"/>
        </w:rPr>
        <w:t>32</w:t>
      </w:r>
      <w:r w:rsidRPr="00FA11CF">
        <w:rPr>
          <w:sz w:val="32"/>
          <w:szCs w:val="32"/>
        </w:rPr>
        <w:t>批次、</w:t>
      </w:r>
      <w:r w:rsidRPr="00FA11CF">
        <w:rPr>
          <w:sz w:val="32"/>
          <w:szCs w:val="32"/>
        </w:rPr>
        <w:t>2</w:t>
      </w:r>
      <w:r w:rsidR="00536594">
        <w:rPr>
          <w:sz w:val="32"/>
          <w:szCs w:val="32"/>
        </w:rPr>
        <w:t>65</w:t>
      </w:r>
      <w:r w:rsidRPr="00FA11CF">
        <w:rPr>
          <w:sz w:val="32"/>
          <w:szCs w:val="32"/>
        </w:rPr>
        <w:t>人次</w:t>
      </w:r>
      <w:r w:rsidRPr="00FA11CF">
        <w:rPr>
          <w:color w:val="000000"/>
          <w:kern w:val="0"/>
          <w:sz w:val="31"/>
          <w:szCs w:val="31"/>
          <w:lang w:bidi="ar"/>
        </w:rPr>
        <w:t>，</w:t>
      </w:r>
      <w:r w:rsidRPr="00FA11CF">
        <w:rPr>
          <w:rFonts w:eastAsia="仿宋"/>
          <w:sz w:val="32"/>
          <w:szCs w:val="32"/>
        </w:rPr>
        <w:t>主要用于省市县上级部门到东安检查调研</w:t>
      </w:r>
      <w:r w:rsidRPr="00FA11CF">
        <w:rPr>
          <w:color w:val="000000"/>
          <w:kern w:val="0"/>
          <w:sz w:val="31"/>
          <w:szCs w:val="31"/>
          <w:lang w:bidi="ar"/>
        </w:rPr>
        <w:t>。</w:t>
      </w:r>
    </w:p>
    <w:p w14:paraId="55517703" w14:textId="5FB5C274" w:rsidR="00DA2A5F" w:rsidRDefault="00DA2A5F" w:rsidP="00DA2A5F">
      <w:pPr>
        <w:widowControl/>
        <w:spacing w:line="560" w:lineRule="exact"/>
        <w:ind w:firstLineChars="200" w:firstLine="620"/>
        <w:jc w:val="left"/>
        <w:rPr>
          <w:color w:val="000000"/>
          <w:kern w:val="0"/>
          <w:sz w:val="31"/>
          <w:szCs w:val="31"/>
          <w:lang w:bidi="ar"/>
        </w:rPr>
      </w:pPr>
      <w:r w:rsidRPr="00FA11CF">
        <w:rPr>
          <w:color w:val="000000"/>
          <w:kern w:val="0"/>
          <w:sz w:val="31"/>
          <w:szCs w:val="31"/>
          <w:lang w:bidi="ar"/>
        </w:rPr>
        <w:t>2</w:t>
      </w:r>
      <w:r w:rsidRPr="00FA11CF">
        <w:rPr>
          <w:color w:val="000000"/>
          <w:kern w:val="0"/>
          <w:sz w:val="31"/>
          <w:szCs w:val="31"/>
          <w:lang w:bidi="ar"/>
        </w:rPr>
        <w:t>、公务用车购置费及运行维护费支出决算为</w:t>
      </w:r>
      <w:r w:rsidR="00A56207">
        <w:rPr>
          <w:color w:val="000000"/>
          <w:kern w:val="0"/>
          <w:sz w:val="31"/>
          <w:szCs w:val="31"/>
          <w:lang w:bidi="ar"/>
        </w:rPr>
        <w:t>0</w:t>
      </w:r>
      <w:r w:rsidRPr="00FA11CF">
        <w:rPr>
          <w:color w:val="000000"/>
          <w:kern w:val="0"/>
          <w:sz w:val="31"/>
          <w:szCs w:val="31"/>
          <w:lang w:bidi="ar"/>
        </w:rPr>
        <w:t>万元，其中：公务用车购置费</w:t>
      </w:r>
      <w:r w:rsidRPr="00FA11CF">
        <w:rPr>
          <w:color w:val="000000"/>
          <w:kern w:val="0"/>
          <w:sz w:val="31"/>
          <w:szCs w:val="31"/>
          <w:lang w:bidi="ar"/>
        </w:rPr>
        <w:t>0</w:t>
      </w:r>
      <w:r w:rsidRPr="00FA11CF">
        <w:rPr>
          <w:color w:val="000000"/>
          <w:kern w:val="0"/>
          <w:sz w:val="31"/>
          <w:szCs w:val="31"/>
          <w:lang w:bidi="ar"/>
        </w:rPr>
        <w:t>万元，公务用车运行维护费</w:t>
      </w:r>
      <w:r w:rsidR="00A56207">
        <w:rPr>
          <w:color w:val="000000"/>
          <w:kern w:val="0"/>
          <w:sz w:val="31"/>
          <w:szCs w:val="31"/>
          <w:lang w:bidi="ar"/>
        </w:rPr>
        <w:t>0</w:t>
      </w:r>
      <w:r w:rsidRPr="00FA11CF">
        <w:rPr>
          <w:color w:val="000000"/>
          <w:kern w:val="0"/>
          <w:sz w:val="31"/>
          <w:szCs w:val="31"/>
          <w:lang w:bidi="ar"/>
        </w:rPr>
        <w:t>万元。截止</w:t>
      </w:r>
      <w:r w:rsidRPr="00FA11CF">
        <w:rPr>
          <w:color w:val="000000"/>
          <w:kern w:val="0"/>
          <w:sz w:val="31"/>
          <w:szCs w:val="31"/>
          <w:lang w:bidi="ar"/>
        </w:rPr>
        <w:t>2018</w:t>
      </w:r>
      <w:r w:rsidRPr="00FA11CF">
        <w:rPr>
          <w:color w:val="000000"/>
          <w:kern w:val="0"/>
          <w:sz w:val="31"/>
          <w:szCs w:val="31"/>
          <w:lang w:bidi="ar"/>
        </w:rPr>
        <w:t>年</w:t>
      </w:r>
      <w:r w:rsidRPr="00FA11CF">
        <w:rPr>
          <w:color w:val="000000"/>
          <w:kern w:val="0"/>
          <w:sz w:val="31"/>
          <w:szCs w:val="31"/>
          <w:lang w:bidi="ar"/>
        </w:rPr>
        <w:t>12</w:t>
      </w:r>
      <w:r w:rsidRPr="00FA11CF">
        <w:rPr>
          <w:color w:val="000000"/>
          <w:kern w:val="0"/>
          <w:sz w:val="31"/>
          <w:szCs w:val="31"/>
          <w:lang w:bidi="ar"/>
        </w:rPr>
        <w:t>月</w:t>
      </w:r>
      <w:r w:rsidRPr="00FA11CF">
        <w:rPr>
          <w:color w:val="000000"/>
          <w:kern w:val="0"/>
          <w:sz w:val="31"/>
          <w:szCs w:val="31"/>
          <w:lang w:bidi="ar"/>
        </w:rPr>
        <w:t>31</w:t>
      </w:r>
      <w:r w:rsidRPr="00FA11CF">
        <w:rPr>
          <w:color w:val="000000"/>
          <w:kern w:val="0"/>
          <w:sz w:val="31"/>
          <w:szCs w:val="31"/>
          <w:lang w:bidi="ar"/>
        </w:rPr>
        <w:t>日，我单位公务用车保有量为</w:t>
      </w:r>
      <w:r w:rsidR="00A56207">
        <w:rPr>
          <w:color w:val="000000"/>
          <w:kern w:val="0"/>
          <w:sz w:val="31"/>
          <w:szCs w:val="31"/>
          <w:lang w:bidi="ar"/>
        </w:rPr>
        <w:t>0</w:t>
      </w:r>
      <w:r w:rsidRPr="00FA11CF">
        <w:rPr>
          <w:color w:val="000000"/>
          <w:kern w:val="0"/>
          <w:sz w:val="31"/>
          <w:szCs w:val="31"/>
          <w:lang w:bidi="ar"/>
        </w:rPr>
        <w:t>辆。</w:t>
      </w:r>
    </w:p>
    <w:p w14:paraId="5AF1C4D0" w14:textId="2545EE39" w:rsidR="003D751E" w:rsidRPr="003D751E" w:rsidRDefault="003D751E" w:rsidP="003D751E">
      <w:pPr>
        <w:spacing w:line="500" w:lineRule="exact"/>
        <w:ind w:firstLineChars="200" w:firstLine="640"/>
        <w:rPr>
          <w:rFonts w:ascii="仿宋" w:eastAsia="仿宋" w:hAnsi="仿宋" w:cs="仿宋"/>
          <w:sz w:val="32"/>
          <w:szCs w:val="32"/>
        </w:rPr>
      </w:pPr>
      <w:bookmarkStart w:id="17" w:name="_Hlk73732439"/>
      <w:r>
        <w:rPr>
          <w:rFonts w:ascii="仿宋_GB2312" w:hAnsi="仿宋" w:hint="eastAsia"/>
          <w:sz w:val="32"/>
          <w:szCs w:val="32"/>
        </w:rPr>
        <w:t>3、因公出国（境）费无支出。</w:t>
      </w:r>
      <w:bookmarkEnd w:id="17"/>
    </w:p>
    <w:p w14:paraId="314F8130" w14:textId="77777777" w:rsidR="00DA2A5F" w:rsidRDefault="00DA2A5F" w:rsidP="00DA2A5F">
      <w:pPr>
        <w:widowControl/>
        <w:spacing w:line="560" w:lineRule="exact"/>
        <w:ind w:firstLineChars="200" w:firstLine="620"/>
        <w:jc w:val="left"/>
      </w:pPr>
      <w:r>
        <w:rPr>
          <w:rFonts w:ascii="黑体" w:eastAsia="黑体" w:hAnsi="宋体" w:cs="黑体"/>
          <w:color w:val="000000"/>
          <w:kern w:val="0"/>
          <w:sz w:val="31"/>
          <w:szCs w:val="31"/>
          <w:lang w:bidi="ar"/>
        </w:rPr>
        <w:t xml:space="preserve">八、政府性基金预算收入支出决算情况 </w:t>
      </w:r>
    </w:p>
    <w:p w14:paraId="521BE9C6" w14:textId="77777777" w:rsidR="00DA2A5F" w:rsidRDefault="00DA2A5F" w:rsidP="00536594">
      <w:pPr>
        <w:widowControl/>
        <w:spacing w:line="560" w:lineRule="exact"/>
        <w:ind w:firstLineChars="200" w:firstLine="620"/>
        <w:jc w:val="left"/>
        <w:rPr>
          <w:rFonts w:ascii="仿宋_GB2312" w:hAnsi="仿宋_GB2312" w:cs="仿宋_GB2312"/>
          <w:color w:val="000000"/>
          <w:kern w:val="0"/>
          <w:sz w:val="31"/>
          <w:szCs w:val="31"/>
          <w:lang w:bidi="ar"/>
        </w:rPr>
      </w:pPr>
      <w:r>
        <w:rPr>
          <w:color w:val="000000"/>
          <w:kern w:val="0"/>
          <w:sz w:val="31"/>
          <w:szCs w:val="31"/>
          <w:lang w:bidi="ar"/>
        </w:rPr>
        <w:t>2018</w:t>
      </w:r>
      <w:r>
        <w:rPr>
          <w:rFonts w:ascii="仿宋_GB2312" w:hAnsi="仿宋_GB2312" w:cs="仿宋_GB2312"/>
          <w:color w:val="000000"/>
          <w:kern w:val="0"/>
          <w:sz w:val="31"/>
          <w:szCs w:val="31"/>
          <w:lang w:bidi="ar"/>
        </w:rPr>
        <w:t>年度无政府性基金预算收入，</w:t>
      </w:r>
      <w:r>
        <w:rPr>
          <w:rFonts w:ascii="仿宋_GB2312" w:hAnsi="仿宋_GB2312" w:cs="仿宋_GB2312" w:hint="eastAsia"/>
          <w:color w:val="000000"/>
          <w:kern w:val="0"/>
          <w:sz w:val="31"/>
          <w:szCs w:val="31"/>
          <w:lang w:bidi="ar"/>
        </w:rPr>
        <w:t>无使用政府性基金安排的支出</w:t>
      </w:r>
      <w:r>
        <w:rPr>
          <w:rFonts w:ascii="仿宋_GB2312" w:hAnsi="仿宋_GB2312" w:cs="仿宋_GB2312"/>
          <w:color w:val="000000"/>
          <w:kern w:val="0"/>
          <w:sz w:val="31"/>
          <w:szCs w:val="31"/>
          <w:lang w:bidi="ar"/>
        </w:rPr>
        <w:t>。</w:t>
      </w:r>
    </w:p>
    <w:p w14:paraId="13E43AE2" w14:textId="77777777" w:rsidR="00DA2A5F" w:rsidRDefault="00DA2A5F" w:rsidP="00DA2A5F">
      <w:pPr>
        <w:widowControl/>
        <w:spacing w:line="560" w:lineRule="exact"/>
        <w:ind w:firstLineChars="200" w:firstLine="620"/>
        <w:jc w:val="left"/>
      </w:pPr>
      <w:r>
        <w:rPr>
          <w:rFonts w:ascii="黑体" w:eastAsia="黑体" w:hAnsi="宋体" w:cs="黑体"/>
          <w:color w:val="000000"/>
          <w:kern w:val="0"/>
          <w:sz w:val="31"/>
          <w:szCs w:val="31"/>
          <w:lang w:bidi="ar"/>
        </w:rPr>
        <w:t>九、关于</w:t>
      </w:r>
      <w:r>
        <w:rPr>
          <w:color w:val="000000"/>
          <w:kern w:val="0"/>
          <w:sz w:val="31"/>
          <w:szCs w:val="31"/>
          <w:lang w:bidi="ar"/>
        </w:rPr>
        <w:t>2018</w:t>
      </w:r>
      <w:r>
        <w:rPr>
          <w:rFonts w:ascii="黑体" w:eastAsia="黑体" w:hAnsi="宋体" w:cs="黑体" w:hint="eastAsia"/>
          <w:color w:val="000000"/>
          <w:kern w:val="0"/>
          <w:sz w:val="31"/>
          <w:szCs w:val="31"/>
          <w:lang w:bidi="ar"/>
        </w:rPr>
        <w:t xml:space="preserve">年度预算绩效情况说明 </w:t>
      </w:r>
    </w:p>
    <w:p w14:paraId="35B39D6F" w14:textId="2C3AA13A" w:rsidR="00DA2A5F" w:rsidRPr="00E1359B" w:rsidRDefault="00DA2A5F" w:rsidP="00DA2A5F">
      <w:pPr>
        <w:spacing w:line="560" w:lineRule="exact"/>
        <w:ind w:firstLine="602"/>
        <w:rPr>
          <w:sz w:val="32"/>
          <w:szCs w:val="32"/>
        </w:rPr>
      </w:pPr>
      <w:r w:rsidRPr="00E1359B">
        <w:rPr>
          <w:sz w:val="32"/>
          <w:szCs w:val="32"/>
        </w:rPr>
        <w:t>根据预算绩效管理要求，对</w:t>
      </w:r>
      <w:r w:rsidRPr="00E1359B">
        <w:rPr>
          <w:sz w:val="32"/>
          <w:szCs w:val="32"/>
        </w:rPr>
        <w:t>2018</w:t>
      </w:r>
      <w:r w:rsidRPr="00E1359B">
        <w:rPr>
          <w:sz w:val="32"/>
          <w:szCs w:val="32"/>
        </w:rPr>
        <w:t>年度一般公共预算项目支出全面开展绩效自评，共涉及资金</w:t>
      </w:r>
      <w:r w:rsidRPr="00E1359B">
        <w:rPr>
          <w:rFonts w:eastAsia="仿宋"/>
          <w:sz w:val="32"/>
          <w:szCs w:val="32"/>
        </w:rPr>
        <w:t>13</w:t>
      </w:r>
      <w:r w:rsidR="003C2A16">
        <w:rPr>
          <w:rFonts w:eastAsia="仿宋"/>
          <w:sz w:val="32"/>
          <w:szCs w:val="32"/>
        </w:rPr>
        <w:t>1.5</w:t>
      </w:r>
      <w:r w:rsidRPr="00E1359B">
        <w:rPr>
          <w:sz w:val="32"/>
          <w:szCs w:val="32"/>
        </w:rPr>
        <w:t>万元，占一般公共预算项目支出总额的</w:t>
      </w:r>
      <w:r w:rsidRPr="00E1359B">
        <w:rPr>
          <w:sz w:val="32"/>
          <w:szCs w:val="32"/>
        </w:rPr>
        <w:t>100%</w:t>
      </w:r>
      <w:r w:rsidRPr="00E1359B">
        <w:rPr>
          <w:sz w:val="32"/>
          <w:szCs w:val="32"/>
        </w:rPr>
        <w:t>；对</w:t>
      </w:r>
      <w:r w:rsidRPr="00E1359B">
        <w:rPr>
          <w:sz w:val="32"/>
          <w:szCs w:val="32"/>
        </w:rPr>
        <w:t>2018</w:t>
      </w:r>
      <w:r w:rsidRPr="00E1359B">
        <w:rPr>
          <w:sz w:val="32"/>
          <w:szCs w:val="32"/>
        </w:rPr>
        <w:t>年度政府性基金预算项目支出开展绩效自评，共涉及资金</w:t>
      </w:r>
      <w:r w:rsidRPr="00E1359B">
        <w:rPr>
          <w:sz w:val="32"/>
          <w:szCs w:val="32"/>
        </w:rPr>
        <w:t>0</w:t>
      </w:r>
      <w:r w:rsidRPr="00E1359B">
        <w:rPr>
          <w:sz w:val="32"/>
          <w:szCs w:val="32"/>
        </w:rPr>
        <w:t>万元，占政府性基金预算项目支出总额的</w:t>
      </w:r>
      <w:r w:rsidRPr="00E1359B">
        <w:rPr>
          <w:sz w:val="32"/>
          <w:szCs w:val="32"/>
        </w:rPr>
        <w:t>0%</w:t>
      </w:r>
      <w:r w:rsidRPr="00E1359B">
        <w:rPr>
          <w:sz w:val="32"/>
          <w:szCs w:val="32"/>
        </w:rPr>
        <w:t>（详见附件：东安县</w:t>
      </w:r>
      <w:r w:rsidR="00536594">
        <w:rPr>
          <w:rFonts w:hint="eastAsia"/>
          <w:sz w:val="32"/>
          <w:szCs w:val="32"/>
        </w:rPr>
        <w:t>能源</w:t>
      </w:r>
      <w:r w:rsidRPr="00E1359B">
        <w:rPr>
          <w:sz w:val="32"/>
          <w:szCs w:val="32"/>
        </w:rPr>
        <w:t>局</w:t>
      </w:r>
      <w:r w:rsidRPr="00E1359B">
        <w:rPr>
          <w:sz w:val="32"/>
          <w:szCs w:val="32"/>
        </w:rPr>
        <w:t>201</w:t>
      </w:r>
      <w:r>
        <w:rPr>
          <w:sz w:val="32"/>
          <w:szCs w:val="32"/>
        </w:rPr>
        <w:t>8</w:t>
      </w:r>
      <w:r w:rsidRPr="00E1359B">
        <w:rPr>
          <w:sz w:val="32"/>
          <w:szCs w:val="32"/>
        </w:rPr>
        <w:t>年度部门整体支出绩效评价报告）。</w:t>
      </w:r>
      <w:r w:rsidRPr="00E1359B">
        <w:rPr>
          <w:sz w:val="32"/>
          <w:szCs w:val="32"/>
        </w:rPr>
        <w:t>201</w:t>
      </w:r>
      <w:r>
        <w:rPr>
          <w:sz w:val="32"/>
          <w:szCs w:val="32"/>
        </w:rPr>
        <w:t>8</w:t>
      </w:r>
      <w:r w:rsidRPr="00E1359B">
        <w:rPr>
          <w:sz w:val="32"/>
          <w:szCs w:val="32"/>
        </w:rPr>
        <w:t>年度无重点项目绩效评价。</w:t>
      </w:r>
    </w:p>
    <w:p w14:paraId="46AB810B" w14:textId="77777777" w:rsidR="00DA2A5F" w:rsidRDefault="00DA2A5F" w:rsidP="00DA2A5F">
      <w:pPr>
        <w:spacing w:line="560" w:lineRule="exact"/>
        <w:ind w:firstLine="602"/>
        <w:rPr>
          <w:rFonts w:ascii="黑体" w:eastAsia="黑体" w:hAnsi="宋体" w:cs="黑体"/>
          <w:color w:val="000000"/>
          <w:kern w:val="0"/>
          <w:sz w:val="31"/>
          <w:szCs w:val="31"/>
          <w:lang w:bidi="ar"/>
        </w:rPr>
      </w:pPr>
      <w:r>
        <w:rPr>
          <w:rFonts w:ascii="黑体" w:eastAsia="黑体" w:hAnsi="宋体" w:cs="黑体" w:hint="eastAsia"/>
          <w:color w:val="000000"/>
          <w:kern w:val="0"/>
          <w:sz w:val="31"/>
          <w:szCs w:val="31"/>
          <w:lang w:bidi="ar"/>
        </w:rPr>
        <w:t>十、</w:t>
      </w:r>
      <w:r>
        <w:rPr>
          <w:rFonts w:ascii="黑体" w:eastAsia="黑体" w:hAnsi="宋体" w:cs="黑体"/>
          <w:color w:val="000000"/>
          <w:kern w:val="0"/>
          <w:sz w:val="31"/>
          <w:szCs w:val="31"/>
          <w:lang w:bidi="ar"/>
        </w:rPr>
        <w:t xml:space="preserve">其他重要事项情况说明 </w:t>
      </w:r>
    </w:p>
    <w:p w14:paraId="3C82550B" w14:textId="77777777" w:rsidR="00DA2A5F" w:rsidRDefault="00DA2A5F" w:rsidP="00DA2A5F">
      <w:pPr>
        <w:widowControl/>
        <w:spacing w:line="560" w:lineRule="exact"/>
        <w:ind w:firstLineChars="200" w:firstLine="622"/>
        <w:jc w:val="left"/>
      </w:pPr>
      <w:r>
        <w:rPr>
          <w:rFonts w:ascii="楷体_GB2312" w:eastAsia="楷体_GB2312" w:hAnsi="楷体_GB2312" w:cs="楷体_GB2312"/>
          <w:b/>
          <w:bCs/>
          <w:color w:val="000000"/>
          <w:kern w:val="0"/>
          <w:sz w:val="31"/>
          <w:szCs w:val="31"/>
          <w:lang w:bidi="ar"/>
        </w:rPr>
        <w:t>（一）机关运行经费支出情况</w:t>
      </w:r>
    </w:p>
    <w:p w14:paraId="6F055CDD" w14:textId="03DE12AA" w:rsidR="00DA2A5F" w:rsidRPr="00CD7554" w:rsidRDefault="00DA2A5F" w:rsidP="00DA2A5F">
      <w:pPr>
        <w:widowControl/>
        <w:spacing w:line="560" w:lineRule="exact"/>
        <w:ind w:firstLineChars="200" w:firstLine="640"/>
        <w:jc w:val="left"/>
        <w:rPr>
          <w:rFonts w:eastAsia="黑体"/>
          <w:color w:val="000000"/>
          <w:kern w:val="0"/>
          <w:sz w:val="31"/>
          <w:szCs w:val="31"/>
          <w:lang w:bidi="ar"/>
        </w:rPr>
      </w:pPr>
      <w:r w:rsidRPr="00CD7554">
        <w:rPr>
          <w:sz w:val="32"/>
          <w:szCs w:val="32"/>
        </w:rPr>
        <w:t>2018</w:t>
      </w:r>
      <w:r w:rsidRPr="00CD7554">
        <w:rPr>
          <w:sz w:val="32"/>
          <w:szCs w:val="32"/>
        </w:rPr>
        <w:t>年机关运行经费支出</w:t>
      </w:r>
      <w:r w:rsidR="00394336">
        <w:rPr>
          <w:bCs/>
          <w:color w:val="000000"/>
          <w:sz w:val="32"/>
          <w:szCs w:val="32"/>
        </w:rPr>
        <w:t>39.7016</w:t>
      </w:r>
      <w:r w:rsidRPr="00CD7554">
        <w:rPr>
          <w:sz w:val="32"/>
          <w:szCs w:val="32"/>
        </w:rPr>
        <w:t>万元，变化原因：严控动行经费支出，历行节约。</w:t>
      </w:r>
    </w:p>
    <w:p w14:paraId="3BC86A45" w14:textId="77777777" w:rsidR="00DA2A5F" w:rsidRDefault="00DA2A5F" w:rsidP="00DA2A5F">
      <w:pPr>
        <w:widowControl/>
        <w:spacing w:line="560" w:lineRule="exact"/>
        <w:ind w:firstLineChars="200" w:firstLine="622"/>
        <w:jc w:val="left"/>
      </w:pPr>
      <w:r>
        <w:rPr>
          <w:rFonts w:ascii="楷体_GB2312" w:eastAsia="楷体_GB2312" w:hAnsi="楷体_GB2312" w:cs="楷体_GB2312"/>
          <w:b/>
          <w:bCs/>
          <w:color w:val="000000"/>
          <w:kern w:val="0"/>
          <w:sz w:val="31"/>
          <w:szCs w:val="31"/>
          <w:lang w:bidi="ar"/>
        </w:rPr>
        <w:t>（</w:t>
      </w:r>
      <w:r>
        <w:rPr>
          <w:rFonts w:ascii="楷体_GB2312" w:eastAsia="楷体_GB2312" w:hAnsi="楷体_GB2312" w:cs="楷体_GB2312" w:hint="eastAsia"/>
          <w:b/>
          <w:bCs/>
          <w:color w:val="000000"/>
          <w:kern w:val="0"/>
          <w:sz w:val="31"/>
          <w:szCs w:val="31"/>
          <w:lang w:bidi="ar"/>
        </w:rPr>
        <w:t>二</w:t>
      </w:r>
      <w:r>
        <w:rPr>
          <w:rFonts w:ascii="楷体_GB2312" w:eastAsia="楷体_GB2312" w:hAnsi="楷体_GB2312" w:cs="楷体_GB2312"/>
          <w:b/>
          <w:bCs/>
          <w:color w:val="000000"/>
          <w:kern w:val="0"/>
          <w:sz w:val="31"/>
          <w:szCs w:val="31"/>
          <w:lang w:bidi="ar"/>
        </w:rPr>
        <w:t xml:space="preserve">）政府采购支出情况 </w:t>
      </w:r>
    </w:p>
    <w:p w14:paraId="12A1A6C5" w14:textId="77777777" w:rsidR="00DA2A5F" w:rsidRPr="00CD7554" w:rsidRDefault="00DA2A5F" w:rsidP="00DA2A5F">
      <w:pPr>
        <w:widowControl/>
        <w:spacing w:line="560" w:lineRule="exact"/>
        <w:ind w:firstLineChars="200" w:firstLine="620"/>
        <w:jc w:val="left"/>
      </w:pPr>
      <w:r w:rsidRPr="00CD7554">
        <w:rPr>
          <w:color w:val="000000"/>
          <w:kern w:val="0"/>
          <w:sz w:val="31"/>
          <w:szCs w:val="31"/>
          <w:lang w:bidi="ar"/>
        </w:rPr>
        <w:t>本部门</w:t>
      </w:r>
      <w:r w:rsidRPr="00CD7554">
        <w:rPr>
          <w:color w:val="000000"/>
          <w:kern w:val="0"/>
          <w:sz w:val="31"/>
          <w:szCs w:val="31"/>
          <w:lang w:bidi="ar"/>
        </w:rPr>
        <w:t>2018</w:t>
      </w:r>
      <w:r w:rsidRPr="00CD7554">
        <w:rPr>
          <w:color w:val="000000"/>
          <w:kern w:val="0"/>
          <w:sz w:val="31"/>
          <w:szCs w:val="31"/>
          <w:lang w:bidi="ar"/>
        </w:rPr>
        <w:t>年度政府采购支出总额</w:t>
      </w:r>
      <w:r w:rsidRPr="00CD7554">
        <w:rPr>
          <w:color w:val="000000"/>
          <w:kern w:val="0"/>
          <w:sz w:val="31"/>
          <w:szCs w:val="31"/>
          <w:lang w:bidi="ar"/>
        </w:rPr>
        <w:t>0</w:t>
      </w:r>
      <w:r w:rsidRPr="00CD7554">
        <w:rPr>
          <w:color w:val="000000"/>
          <w:kern w:val="0"/>
          <w:sz w:val="31"/>
          <w:szCs w:val="31"/>
          <w:lang w:bidi="ar"/>
        </w:rPr>
        <w:t>万元，其中：政府采购货物支出</w:t>
      </w:r>
      <w:r w:rsidRPr="00CD7554">
        <w:rPr>
          <w:color w:val="000000"/>
          <w:kern w:val="0"/>
          <w:sz w:val="31"/>
          <w:szCs w:val="31"/>
          <w:lang w:bidi="ar"/>
        </w:rPr>
        <w:t>0</w:t>
      </w:r>
      <w:r w:rsidRPr="00CD7554">
        <w:rPr>
          <w:color w:val="000000"/>
          <w:kern w:val="0"/>
          <w:sz w:val="31"/>
          <w:szCs w:val="31"/>
          <w:lang w:bidi="ar"/>
        </w:rPr>
        <w:t>万元、政府采购工程支出</w:t>
      </w:r>
      <w:r w:rsidRPr="00CD7554">
        <w:rPr>
          <w:color w:val="000000"/>
          <w:kern w:val="0"/>
          <w:sz w:val="31"/>
          <w:szCs w:val="31"/>
          <w:lang w:bidi="ar"/>
        </w:rPr>
        <w:t>0</w:t>
      </w:r>
      <w:r w:rsidRPr="00CD7554">
        <w:rPr>
          <w:color w:val="000000"/>
          <w:kern w:val="0"/>
          <w:sz w:val="31"/>
          <w:szCs w:val="31"/>
          <w:lang w:bidi="ar"/>
        </w:rPr>
        <w:t>万元、政府采购服务支出</w:t>
      </w:r>
      <w:r w:rsidRPr="00CD7554">
        <w:rPr>
          <w:color w:val="000000"/>
          <w:kern w:val="0"/>
          <w:sz w:val="31"/>
          <w:szCs w:val="31"/>
          <w:lang w:bidi="ar"/>
        </w:rPr>
        <w:t>0</w:t>
      </w:r>
      <w:r w:rsidRPr="00CD7554">
        <w:rPr>
          <w:color w:val="000000"/>
          <w:kern w:val="0"/>
          <w:sz w:val="31"/>
          <w:szCs w:val="31"/>
          <w:lang w:bidi="ar"/>
        </w:rPr>
        <w:t>万元。授予中小企业合同金额</w:t>
      </w:r>
      <w:r w:rsidRPr="00CD7554">
        <w:rPr>
          <w:color w:val="000000"/>
          <w:kern w:val="0"/>
          <w:sz w:val="31"/>
          <w:szCs w:val="31"/>
          <w:lang w:bidi="ar"/>
        </w:rPr>
        <w:t>0</w:t>
      </w:r>
      <w:r w:rsidRPr="00CD7554">
        <w:rPr>
          <w:color w:val="000000"/>
          <w:kern w:val="0"/>
          <w:sz w:val="31"/>
          <w:szCs w:val="31"/>
          <w:lang w:bidi="ar"/>
        </w:rPr>
        <w:t>万元，占政府采购支</w:t>
      </w:r>
      <w:r w:rsidRPr="00CD7554">
        <w:rPr>
          <w:color w:val="000000"/>
          <w:kern w:val="0"/>
          <w:sz w:val="31"/>
          <w:szCs w:val="31"/>
          <w:lang w:bidi="ar"/>
        </w:rPr>
        <w:lastRenderedPageBreak/>
        <w:t>出总额的</w:t>
      </w:r>
      <w:r w:rsidRPr="00CD7554">
        <w:rPr>
          <w:color w:val="000000"/>
          <w:kern w:val="0"/>
          <w:sz w:val="31"/>
          <w:szCs w:val="31"/>
          <w:lang w:bidi="ar"/>
        </w:rPr>
        <w:t>0%</w:t>
      </w:r>
      <w:r w:rsidRPr="00CD7554">
        <w:rPr>
          <w:color w:val="000000"/>
          <w:kern w:val="0"/>
          <w:sz w:val="31"/>
          <w:szCs w:val="31"/>
          <w:lang w:bidi="ar"/>
        </w:rPr>
        <w:t>，其中：授予小微企业合同金额</w:t>
      </w:r>
      <w:r w:rsidRPr="00CD7554">
        <w:rPr>
          <w:color w:val="000000"/>
          <w:kern w:val="0"/>
          <w:sz w:val="31"/>
          <w:szCs w:val="31"/>
          <w:lang w:bidi="ar"/>
        </w:rPr>
        <w:t>0</w:t>
      </w:r>
      <w:r w:rsidRPr="00CD7554">
        <w:rPr>
          <w:color w:val="000000"/>
          <w:kern w:val="0"/>
          <w:sz w:val="31"/>
          <w:szCs w:val="31"/>
          <w:lang w:bidi="ar"/>
        </w:rPr>
        <w:t>万元，占政府采购支出总额的</w:t>
      </w:r>
      <w:r w:rsidRPr="00CD7554">
        <w:rPr>
          <w:color w:val="000000"/>
          <w:kern w:val="0"/>
          <w:sz w:val="31"/>
          <w:szCs w:val="31"/>
          <w:lang w:bidi="ar"/>
        </w:rPr>
        <w:t>0%</w:t>
      </w:r>
      <w:r w:rsidRPr="00CD7554">
        <w:rPr>
          <w:color w:val="000000"/>
          <w:kern w:val="0"/>
          <w:sz w:val="31"/>
          <w:szCs w:val="31"/>
          <w:lang w:bidi="ar"/>
        </w:rPr>
        <w:t>。</w:t>
      </w:r>
    </w:p>
    <w:p w14:paraId="5E8794E7" w14:textId="12B50162" w:rsidR="00DA2A5F" w:rsidRPr="00CD7554" w:rsidRDefault="00DA2A5F" w:rsidP="00DA2A5F">
      <w:pPr>
        <w:widowControl/>
        <w:spacing w:line="560" w:lineRule="exact"/>
        <w:ind w:firstLineChars="200" w:firstLine="622"/>
        <w:jc w:val="left"/>
      </w:pPr>
      <w:r w:rsidRPr="00CD7554">
        <w:rPr>
          <w:rFonts w:eastAsia="楷体_GB2312"/>
          <w:b/>
          <w:bCs/>
          <w:color w:val="000000"/>
          <w:kern w:val="0"/>
          <w:sz w:val="31"/>
          <w:szCs w:val="31"/>
          <w:lang w:bidi="ar"/>
        </w:rPr>
        <w:t>（</w:t>
      </w:r>
      <w:r w:rsidR="00B3798A">
        <w:rPr>
          <w:rFonts w:eastAsia="楷体_GB2312" w:hint="eastAsia"/>
          <w:b/>
          <w:bCs/>
          <w:color w:val="000000"/>
          <w:kern w:val="0"/>
          <w:sz w:val="31"/>
          <w:szCs w:val="31"/>
          <w:lang w:bidi="ar"/>
        </w:rPr>
        <w:t>三</w:t>
      </w:r>
      <w:r w:rsidRPr="00CD7554">
        <w:rPr>
          <w:rFonts w:eastAsia="楷体_GB2312"/>
          <w:b/>
          <w:bCs/>
          <w:color w:val="000000"/>
          <w:kern w:val="0"/>
          <w:sz w:val="31"/>
          <w:szCs w:val="31"/>
          <w:lang w:bidi="ar"/>
        </w:rPr>
        <w:t>）国有资产占用情况</w:t>
      </w:r>
      <w:r w:rsidRPr="00CD7554">
        <w:rPr>
          <w:rFonts w:eastAsia="楷体_GB2312"/>
          <w:b/>
          <w:bCs/>
          <w:color w:val="000000"/>
          <w:kern w:val="0"/>
          <w:sz w:val="31"/>
          <w:szCs w:val="31"/>
          <w:lang w:bidi="ar"/>
        </w:rPr>
        <w:t xml:space="preserve"> </w:t>
      </w:r>
    </w:p>
    <w:p w14:paraId="12684ABF" w14:textId="2E667BC0" w:rsidR="00DA2A5F" w:rsidRPr="00CD7554" w:rsidRDefault="00DA2A5F" w:rsidP="00DA2A5F">
      <w:pPr>
        <w:spacing w:line="560" w:lineRule="exact"/>
        <w:ind w:firstLineChars="200" w:firstLine="620"/>
        <w:rPr>
          <w:sz w:val="32"/>
          <w:szCs w:val="32"/>
        </w:rPr>
      </w:pPr>
      <w:r w:rsidRPr="00CD7554">
        <w:rPr>
          <w:color w:val="000000"/>
          <w:kern w:val="0"/>
          <w:sz w:val="31"/>
          <w:szCs w:val="31"/>
          <w:lang w:bidi="ar"/>
        </w:rPr>
        <w:t>截至</w:t>
      </w:r>
      <w:r w:rsidRPr="00CD7554">
        <w:rPr>
          <w:color w:val="000000"/>
          <w:kern w:val="0"/>
          <w:sz w:val="31"/>
          <w:szCs w:val="31"/>
          <w:lang w:bidi="ar"/>
        </w:rPr>
        <w:t>2018</w:t>
      </w:r>
      <w:r w:rsidRPr="00CD7554">
        <w:rPr>
          <w:color w:val="000000"/>
          <w:kern w:val="0"/>
          <w:sz w:val="31"/>
          <w:szCs w:val="31"/>
          <w:lang w:bidi="ar"/>
        </w:rPr>
        <w:t>年</w:t>
      </w:r>
      <w:r w:rsidRPr="00CD7554">
        <w:rPr>
          <w:color w:val="000000"/>
          <w:kern w:val="0"/>
          <w:sz w:val="31"/>
          <w:szCs w:val="31"/>
          <w:lang w:bidi="ar"/>
        </w:rPr>
        <w:t>12</w:t>
      </w:r>
      <w:r w:rsidRPr="00CD7554">
        <w:rPr>
          <w:color w:val="000000"/>
          <w:kern w:val="0"/>
          <w:sz w:val="31"/>
          <w:szCs w:val="31"/>
          <w:lang w:bidi="ar"/>
        </w:rPr>
        <w:t>月</w:t>
      </w:r>
      <w:r w:rsidRPr="00CD7554">
        <w:rPr>
          <w:color w:val="000000"/>
          <w:kern w:val="0"/>
          <w:sz w:val="31"/>
          <w:szCs w:val="31"/>
          <w:lang w:bidi="ar"/>
        </w:rPr>
        <w:t>31</w:t>
      </w:r>
      <w:r w:rsidRPr="00CD7554">
        <w:rPr>
          <w:color w:val="000000"/>
          <w:kern w:val="0"/>
          <w:sz w:val="31"/>
          <w:szCs w:val="31"/>
          <w:lang w:bidi="ar"/>
        </w:rPr>
        <w:t>日，本部门共有车辆</w:t>
      </w:r>
      <w:r w:rsidR="00394336">
        <w:rPr>
          <w:color w:val="000000"/>
          <w:kern w:val="0"/>
          <w:sz w:val="31"/>
          <w:szCs w:val="31"/>
          <w:lang w:bidi="ar"/>
        </w:rPr>
        <w:t>0</w:t>
      </w:r>
      <w:r w:rsidRPr="00CD7554">
        <w:rPr>
          <w:color w:val="000000"/>
          <w:kern w:val="0"/>
          <w:sz w:val="31"/>
          <w:szCs w:val="31"/>
          <w:lang w:bidi="ar"/>
        </w:rPr>
        <w:t>辆，均为一般公务用车。</w:t>
      </w:r>
      <w:r w:rsidRPr="00CD7554">
        <w:rPr>
          <w:sz w:val="32"/>
          <w:szCs w:val="32"/>
        </w:rPr>
        <w:t>其中：单位价值</w:t>
      </w:r>
      <w:r w:rsidRPr="00CD7554">
        <w:rPr>
          <w:sz w:val="32"/>
          <w:szCs w:val="32"/>
        </w:rPr>
        <w:t>50</w:t>
      </w:r>
      <w:r w:rsidRPr="00CD7554">
        <w:rPr>
          <w:sz w:val="32"/>
          <w:szCs w:val="32"/>
        </w:rPr>
        <w:t>万元以上通用设备</w:t>
      </w:r>
      <w:r w:rsidRPr="00CD7554">
        <w:rPr>
          <w:sz w:val="32"/>
          <w:szCs w:val="32"/>
        </w:rPr>
        <w:t>0</w:t>
      </w:r>
      <w:r w:rsidRPr="00CD7554">
        <w:rPr>
          <w:sz w:val="32"/>
          <w:szCs w:val="32"/>
        </w:rPr>
        <w:t>台（套）；单位价值</w:t>
      </w:r>
      <w:r w:rsidRPr="00CD7554">
        <w:rPr>
          <w:sz w:val="32"/>
          <w:szCs w:val="32"/>
        </w:rPr>
        <w:t>100</w:t>
      </w:r>
      <w:r w:rsidRPr="00CD7554">
        <w:rPr>
          <w:sz w:val="32"/>
          <w:szCs w:val="32"/>
        </w:rPr>
        <w:t>万元以上专用设备</w:t>
      </w:r>
      <w:r w:rsidRPr="00CD7554">
        <w:rPr>
          <w:sz w:val="32"/>
          <w:szCs w:val="32"/>
        </w:rPr>
        <w:t xml:space="preserve"> 0</w:t>
      </w:r>
      <w:r w:rsidRPr="00CD7554">
        <w:rPr>
          <w:sz w:val="32"/>
          <w:szCs w:val="32"/>
        </w:rPr>
        <w:t>台（套）。</w:t>
      </w:r>
    </w:p>
    <w:p w14:paraId="46083948" w14:textId="77777777" w:rsidR="00DA2A5F" w:rsidRDefault="00DA2A5F" w:rsidP="00DA2A5F">
      <w:pPr>
        <w:widowControl/>
        <w:jc w:val="center"/>
        <w:rPr>
          <w:rFonts w:ascii="黑体" w:eastAsia="黑体" w:hAnsi="宋体" w:cs="黑体"/>
          <w:color w:val="000000"/>
          <w:kern w:val="0"/>
          <w:sz w:val="72"/>
          <w:szCs w:val="72"/>
          <w:lang w:bidi="ar"/>
        </w:rPr>
      </w:pPr>
    </w:p>
    <w:p w14:paraId="448A6C54" w14:textId="77777777" w:rsidR="00DA2A5F" w:rsidRDefault="00DA2A5F" w:rsidP="00DA2A5F">
      <w:pPr>
        <w:widowControl/>
        <w:jc w:val="center"/>
        <w:rPr>
          <w:rFonts w:ascii="黑体" w:eastAsia="黑体" w:hAnsi="宋体" w:cs="黑体"/>
          <w:color w:val="000000"/>
          <w:kern w:val="0"/>
          <w:sz w:val="72"/>
          <w:szCs w:val="72"/>
          <w:lang w:bidi="ar"/>
        </w:rPr>
      </w:pPr>
    </w:p>
    <w:p w14:paraId="0D6A9EF2" w14:textId="2CA64FF0" w:rsidR="00DA2A5F" w:rsidRDefault="00DA2A5F" w:rsidP="00DA2A5F">
      <w:pPr>
        <w:widowControl/>
        <w:jc w:val="center"/>
        <w:rPr>
          <w:rFonts w:ascii="黑体" w:eastAsia="黑体" w:hAnsi="宋体" w:cs="黑体"/>
          <w:color w:val="000000"/>
          <w:kern w:val="0"/>
          <w:sz w:val="72"/>
          <w:szCs w:val="72"/>
          <w:lang w:bidi="ar"/>
        </w:rPr>
      </w:pPr>
    </w:p>
    <w:p w14:paraId="03558634" w14:textId="797EB56F" w:rsidR="00394336" w:rsidRDefault="00394336" w:rsidP="00DA2A5F">
      <w:pPr>
        <w:widowControl/>
        <w:jc w:val="center"/>
        <w:rPr>
          <w:rFonts w:ascii="黑体" w:eastAsia="黑体" w:hAnsi="宋体" w:cs="黑体"/>
          <w:color w:val="000000"/>
          <w:kern w:val="0"/>
          <w:sz w:val="72"/>
          <w:szCs w:val="72"/>
          <w:lang w:bidi="ar"/>
        </w:rPr>
      </w:pPr>
    </w:p>
    <w:p w14:paraId="0D034D93" w14:textId="52C3C9C2" w:rsidR="00394336" w:rsidRDefault="00394336" w:rsidP="00DA2A5F">
      <w:pPr>
        <w:widowControl/>
        <w:jc w:val="center"/>
        <w:rPr>
          <w:rFonts w:ascii="黑体" w:eastAsia="黑体" w:hAnsi="宋体" w:cs="黑体"/>
          <w:color w:val="000000"/>
          <w:kern w:val="0"/>
          <w:sz w:val="72"/>
          <w:szCs w:val="72"/>
          <w:lang w:bidi="ar"/>
        </w:rPr>
      </w:pPr>
    </w:p>
    <w:p w14:paraId="3C1FEAA6" w14:textId="2F79AD9C" w:rsidR="00394336" w:rsidRDefault="00394336" w:rsidP="00DA2A5F">
      <w:pPr>
        <w:widowControl/>
        <w:jc w:val="center"/>
        <w:rPr>
          <w:rFonts w:ascii="黑体" w:eastAsia="黑体" w:hAnsi="宋体" w:cs="黑体"/>
          <w:color w:val="000000"/>
          <w:kern w:val="0"/>
          <w:sz w:val="72"/>
          <w:szCs w:val="72"/>
          <w:lang w:bidi="ar"/>
        </w:rPr>
      </w:pPr>
    </w:p>
    <w:p w14:paraId="6A060233" w14:textId="038F5824" w:rsidR="00394336" w:rsidRDefault="00394336" w:rsidP="00DA2A5F">
      <w:pPr>
        <w:widowControl/>
        <w:jc w:val="center"/>
        <w:rPr>
          <w:rFonts w:ascii="黑体" w:eastAsia="黑体" w:hAnsi="宋体" w:cs="黑体"/>
          <w:color w:val="000000"/>
          <w:kern w:val="0"/>
          <w:sz w:val="72"/>
          <w:szCs w:val="72"/>
          <w:lang w:bidi="ar"/>
        </w:rPr>
      </w:pPr>
    </w:p>
    <w:p w14:paraId="2D3508FD" w14:textId="66A69651" w:rsidR="00394336" w:rsidRDefault="00394336" w:rsidP="00DA2A5F">
      <w:pPr>
        <w:widowControl/>
        <w:jc w:val="center"/>
        <w:rPr>
          <w:rFonts w:ascii="黑体" w:eastAsia="黑体" w:hAnsi="宋体" w:cs="黑体"/>
          <w:color w:val="000000"/>
          <w:kern w:val="0"/>
          <w:sz w:val="72"/>
          <w:szCs w:val="72"/>
          <w:lang w:bidi="ar"/>
        </w:rPr>
      </w:pPr>
    </w:p>
    <w:p w14:paraId="1FE19B69" w14:textId="77777777" w:rsidR="00394336" w:rsidRDefault="00394336" w:rsidP="00DA2A5F">
      <w:pPr>
        <w:widowControl/>
        <w:jc w:val="center"/>
        <w:rPr>
          <w:rFonts w:ascii="黑体" w:eastAsia="黑体" w:hAnsi="宋体" w:cs="黑体"/>
          <w:color w:val="000000"/>
          <w:kern w:val="0"/>
          <w:sz w:val="72"/>
          <w:szCs w:val="72"/>
          <w:lang w:bidi="ar"/>
        </w:rPr>
      </w:pPr>
    </w:p>
    <w:p w14:paraId="38A56033" w14:textId="3B685D9F" w:rsidR="00394336" w:rsidRDefault="00394336" w:rsidP="00DA2A5F">
      <w:pPr>
        <w:widowControl/>
        <w:jc w:val="center"/>
        <w:rPr>
          <w:rFonts w:ascii="黑体" w:eastAsia="黑体" w:hAnsi="宋体" w:cs="黑体"/>
          <w:color w:val="000000"/>
          <w:kern w:val="0"/>
          <w:sz w:val="72"/>
          <w:szCs w:val="72"/>
          <w:lang w:bidi="ar"/>
        </w:rPr>
      </w:pPr>
    </w:p>
    <w:p w14:paraId="2DDC661E" w14:textId="77777777" w:rsidR="00394336" w:rsidRDefault="00394336" w:rsidP="00DA2A5F">
      <w:pPr>
        <w:widowControl/>
        <w:jc w:val="center"/>
        <w:rPr>
          <w:rFonts w:ascii="黑体" w:eastAsia="黑体" w:hAnsi="宋体" w:cs="黑体"/>
          <w:color w:val="000000"/>
          <w:kern w:val="0"/>
          <w:sz w:val="72"/>
          <w:szCs w:val="72"/>
          <w:lang w:bidi="ar"/>
        </w:rPr>
      </w:pPr>
    </w:p>
    <w:p w14:paraId="6D9AFC5B" w14:textId="77777777" w:rsidR="00394336" w:rsidRDefault="00394336" w:rsidP="00394336">
      <w:pPr>
        <w:widowControl/>
        <w:rPr>
          <w:rFonts w:ascii="黑体" w:eastAsia="黑体" w:hAnsi="宋体" w:cs="黑体"/>
          <w:color w:val="000000"/>
          <w:kern w:val="0"/>
          <w:sz w:val="72"/>
          <w:szCs w:val="72"/>
          <w:lang w:bidi="ar"/>
        </w:rPr>
      </w:pPr>
    </w:p>
    <w:p w14:paraId="637E04E4" w14:textId="2D13D9E5" w:rsidR="00DA2A5F" w:rsidRPr="0012239C" w:rsidRDefault="00DA2A5F" w:rsidP="00394336">
      <w:pPr>
        <w:widowControl/>
        <w:ind w:firstLineChars="400" w:firstLine="2880"/>
      </w:pPr>
      <w:r>
        <w:rPr>
          <w:rFonts w:ascii="黑体" w:eastAsia="黑体" w:hAnsi="宋体" w:cs="黑体"/>
          <w:color w:val="000000"/>
          <w:kern w:val="0"/>
          <w:sz w:val="72"/>
          <w:szCs w:val="72"/>
          <w:lang w:bidi="ar"/>
        </w:rPr>
        <w:t>第四部分</w:t>
      </w:r>
    </w:p>
    <w:p w14:paraId="748E9D14" w14:textId="77777777" w:rsidR="00DA2A5F" w:rsidRDefault="00DA2A5F" w:rsidP="00DA2A5F">
      <w:pPr>
        <w:widowControl/>
        <w:jc w:val="center"/>
      </w:pPr>
      <w:r>
        <w:rPr>
          <w:rFonts w:ascii="Arial Unicode MS" w:eastAsia="Arial Unicode MS" w:hAnsi="Arial Unicode MS" w:cs="Arial Unicode MS"/>
          <w:color w:val="000000"/>
          <w:kern w:val="0"/>
          <w:sz w:val="76"/>
          <w:szCs w:val="76"/>
          <w:lang w:bidi="ar"/>
        </w:rPr>
        <w:t>名 词 解 释</w:t>
      </w:r>
    </w:p>
    <w:p w14:paraId="7555EFEE" w14:textId="77777777" w:rsidR="00394336" w:rsidRDefault="00394336" w:rsidP="00394336">
      <w:pPr>
        <w:widowControl/>
        <w:ind w:firstLineChars="200" w:firstLine="643"/>
        <w:jc w:val="left"/>
      </w:pPr>
      <w:r>
        <w:rPr>
          <w:rFonts w:ascii="仿宋_GB2312" w:hAnsi="仿宋_GB2312" w:cs="仿宋_GB2312" w:hint="eastAsia"/>
          <w:b/>
          <w:color w:val="000000"/>
          <w:kern w:val="0"/>
          <w:sz w:val="32"/>
          <w:szCs w:val="32"/>
          <w:lang w:bidi="ar"/>
        </w:rPr>
        <w:t>（一）财政拨款收入</w:t>
      </w:r>
      <w:r>
        <w:rPr>
          <w:rFonts w:ascii="仿宋_GB2312" w:hAnsi="仿宋_GB2312" w:cs="仿宋_GB2312" w:hint="eastAsia"/>
          <w:color w:val="000000"/>
          <w:kern w:val="0"/>
          <w:sz w:val="32"/>
          <w:szCs w:val="32"/>
          <w:lang w:bidi="ar"/>
        </w:rPr>
        <w:t>：指单位从同级财政部门取得的财政预算资金。</w:t>
      </w:r>
    </w:p>
    <w:p w14:paraId="7CE27EC9" w14:textId="77777777" w:rsidR="00394336" w:rsidRDefault="00394336" w:rsidP="00394336">
      <w:pPr>
        <w:widowControl/>
        <w:ind w:firstLineChars="200" w:firstLine="643"/>
        <w:jc w:val="left"/>
      </w:pPr>
      <w:r>
        <w:rPr>
          <w:rFonts w:ascii="仿宋_GB2312" w:hAnsi="仿宋_GB2312" w:cs="仿宋_GB2312" w:hint="eastAsia"/>
          <w:b/>
          <w:color w:val="000000"/>
          <w:kern w:val="0"/>
          <w:sz w:val="32"/>
          <w:szCs w:val="32"/>
          <w:lang w:bidi="ar"/>
        </w:rPr>
        <w:t>（二）事业收入</w:t>
      </w:r>
      <w:r>
        <w:rPr>
          <w:rFonts w:ascii="仿宋_GB2312" w:hAnsi="仿宋_GB2312" w:cs="仿宋_GB2312" w:hint="eastAsia"/>
          <w:color w:val="000000"/>
          <w:kern w:val="0"/>
          <w:sz w:val="32"/>
          <w:szCs w:val="32"/>
          <w:lang w:bidi="ar"/>
        </w:rPr>
        <w:t xml:space="preserve">：指事业单位开展专业业务活动及辅助活动取得的收入。如：中国财政杂志社的刊物发行收入，中国注册会计师协会、中国资产评估协会、中国国债协会、中国会计学会收取的会费收入等。 </w:t>
      </w:r>
    </w:p>
    <w:p w14:paraId="1826D2A4" w14:textId="77777777" w:rsidR="00394336" w:rsidRDefault="00394336" w:rsidP="00394336">
      <w:pPr>
        <w:widowControl/>
        <w:ind w:firstLineChars="200" w:firstLine="643"/>
        <w:jc w:val="left"/>
      </w:pPr>
      <w:r>
        <w:rPr>
          <w:rFonts w:ascii="仿宋_GB2312" w:hAnsi="仿宋_GB2312" w:cs="仿宋_GB2312" w:hint="eastAsia"/>
          <w:b/>
          <w:color w:val="000000"/>
          <w:kern w:val="0"/>
          <w:sz w:val="32"/>
          <w:szCs w:val="32"/>
          <w:lang w:bidi="ar"/>
        </w:rPr>
        <w:t>（三）其他收入</w:t>
      </w:r>
      <w:r>
        <w:rPr>
          <w:rFonts w:ascii="仿宋_GB2312" w:hAnsi="仿宋_GB2312" w:cs="仿宋_GB2312" w:hint="eastAsia"/>
          <w:color w:val="000000"/>
          <w:kern w:val="0"/>
          <w:sz w:val="32"/>
          <w:szCs w:val="32"/>
          <w:lang w:bidi="ar"/>
        </w:rPr>
        <w:t xml:space="preserve">：指单位取得的除上述收入以外的各项收入。主要是按规定动用的售房收入、存款利息收入等。 </w:t>
      </w:r>
    </w:p>
    <w:p w14:paraId="246BAD87" w14:textId="77777777" w:rsidR="00394336" w:rsidRDefault="00394336" w:rsidP="00394336">
      <w:pPr>
        <w:widowControl/>
        <w:ind w:firstLineChars="200" w:firstLine="643"/>
        <w:jc w:val="left"/>
      </w:pPr>
      <w:r>
        <w:rPr>
          <w:rFonts w:ascii="仿宋_GB2312" w:hAnsi="仿宋_GB2312" w:cs="仿宋_GB2312" w:hint="eastAsia"/>
          <w:b/>
          <w:color w:val="000000"/>
          <w:kern w:val="0"/>
          <w:sz w:val="32"/>
          <w:szCs w:val="32"/>
          <w:lang w:bidi="ar"/>
        </w:rPr>
        <w:t>（四）用事业基金弥补收支差额</w:t>
      </w:r>
      <w:r>
        <w:rPr>
          <w:rFonts w:ascii="仿宋_GB2312" w:hAnsi="仿宋_GB2312" w:cs="仿宋_GB2312" w:hint="eastAsia"/>
          <w:color w:val="000000"/>
          <w:kern w:val="0"/>
          <w:sz w:val="32"/>
          <w:szCs w:val="32"/>
          <w:lang w:bidi="ar"/>
        </w:rPr>
        <w:t xml:space="preserve">：指事业单位在当年的财政拨款收入、事业收入、其他收入不足以安排当年支出的情况下，使用以前年度积累的事业基金（事业单位当年收支相抵后按国家规定提取、用于弥补以后年度收支差额的基金）弥补本年度收支缺口的资金。 </w:t>
      </w:r>
    </w:p>
    <w:p w14:paraId="51ECE69D" w14:textId="77777777" w:rsidR="00394336" w:rsidRPr="00394336" w:rsidRDefault="00394336" w:rsidP="00394336">
      <w:pPr>
        <w:widowControl/>
        <w:ind w:firstLineChars="200" w:firstLine="643"/>
        <w:jc w:val="left"/>
      </w:pPr>
      <w:r>
        <w:rPr>
          <w:rFonts w:ascii="仿宋_GB2312" w:hAnsi="仿宋_GB2312" w:cs="仿宋_GB2312" w:hint="eastAsia"/>
          <w:b/>
          <w:color w:val="000000"/>
          <w:kern w:val="0"/>
          <w:sz w:val="32"/>
          <w:szCs w:val="32"/>
          <w:lang w:bidi="ar"/>
        </w:rPr>
        <w:t>（五）年初结转和结余</w:t>
      </w:r>
      <w:r>
        <w:rPr>
          <w:rFonts w:ascii="仿宋_GB2312" w:hAnsi="仿宋_GB2312" w:cs="仿宋_GB2312" w:hint="eastAsia"/>
          <w:color w:val="000000"/>
          <w:kern w:val="0"/>
          <w:sz w:val="32"/>
          <w:szCs w:val="32"/>
          <w:lang w:bidi="ar"/>
        </w:rPr>
        <w:t>：指单位以前年度尚未完成、结转到本年按有关规定继续使用的资金。</w:t>
      </w:r>
    </w:p>
    <w:p w14:paraId="0857F552" w14:textId="77777777" w:rsidR="00394336" w:rsidRDefault="00394336" w:rsidP="00394336">
      <w:pPr>
        <w:widowControl/>
        <w:ind w:firstLineChars="200" w:firstLine="643"/>
        <w:jc w:val="left"/>
      </w:pPr>
      <w:r>
        <w:rPr>
          <w:rFonts w:ascii="仿宋_GB2312" w:hAnsi="仿宋_GB2312" w:cs="仿宋_GB2312" w:hint="eastAsia"/>
          <w:b/>
          <w:color w:val="000000"/>
          <w:kern w:val="0"/>
          <w:sz w:val="32"/>
          <w:szCs w:val="32"/>
          <w:lang w:bidi="ar"/>
        </w:rPr>
        <w:lastRenderedPageBreak/>
        <w:t>（六）结余分配：</w:t>
      </w:r>
      <w:r>
        <w:rPr>
          <w:rFonts w:ascii="仿宋_GB2312" w:hAnsi="仿宋_GB2312" w:cs="仿宋_GB2312" w:hint="eastAsia"/>
          <w:color w:val="000000"/>
          <w:kern w:val="0"/>
          <w:sz w:val="32"/>
          <w:szCs w:val="32"/>
          <w:lang w:bidi="ar"/>
        </w:rPr>
        <w:t xml:space="preserve">指事业单位按照会计制度规定缴纳的所得税以及从非财政补助结余中提取的职工福利基金、事业基 金等。 </w:t>
      </w:r>
    </w:p>
    <w:p w14:paraId="316B0DED" w14:textId="77777777" w:rsidR="00394336" w:rsidRDefault="00394336" w:rsidP="00394336">
      <w:pPr>
        <w:widowControl/>
        <w:ind w:firstLineChars="200" w:firstLine="643"/>
        <w:jc w:val="left"/>
      </w:pPr>
      <w:r>
        <w:rPr>
          <w:rFonts w:ascii="仿宋_GB2312" w:hAnsi="仿宋_GB2312" w:cs="仿宋_GB2312" w:hint="eastAsia"/>
          <w:b/>
          <w:color w:val="000000"/>
          <w:kern w:val="0"/>
          <w:sz w:val="32"/>
          <w:szCs w:val="32"/>
          <w:lang w:bidi="ar"/>
        </w:rPr>
        <w:t>（七）年末结转和结余</w:t>
      </w:r>
      <w:r>
        <w:rPr>
          <w:rFonts w:ascii="仿宋_GB2312" w:hAnsi="仿宋_GB2312" w:cs="仿宋_GB2312" w:hint="eastAsia"/>
          <w:color w:val="000000"/>
          <w:kern w:val="0"/>
          <w:sz w:val="32"/>
          <w:szCs w:val="32"/>
          <w:lang w:bidi="ar"/>
        </w:rPr>
        <w:t xml:space="preserve">：指单位按有关规定结转到下年或以后年度继续使用的资金。 </w:t>
      </w:r>
    </w:p>
    <w:p w14:paraId="73020D58" w14:textId="77777777" w:rsidR="00394336" w:rsidRDefault="00394336" w:rsidP="00394336">
      <w:pPr>
        <w:widowControl/>
        <w:ind w:firstLineChars="200" w:firstLine="643"/>
        <w:jc w:val="left"/>
      </w:pPr>
      <w:r>
        <w:rPr>
          <w:rFonts w:ascii="仿宋_GB2312" w:hAnsi="仿宋_GB2312" w:cs="仿宋_GB2312" w:hint="eastAsia"/>
          <w:b/>
          <w:color w:val="000000"/>
          <w:kern w:val="0"/>
          <w:sz w:val="32"/>
          <w:szCs w:val="32"/>
          <w:lang w:bidi="ar"/>
        </w:rPr>
        <w:t>（八）基本支出</w:t>
      </w:r>
      <w:r>
        <w:rPr>
          <w:rFonts w:ascii="仿宋_GB2312" w:hAnsi="仿宋_GB2312" w:cs="仿宋_GB2312" w:hint="eastAsia"/>
          <w:color w:val="000000"/>
          <w:kern w:val="0"/>
          <w:sz w:val="32"/>
          <w:szCs w:val="32"/>
          <w:lang w:bidi="ar"/>
        </w:rPr>
        <w:t xml:space="preserve">：指单位为保障其机构正常运转、完 </w:t>
      </w:r>
    </w:p>
    <w:p w14:paraId="30C6D76A" w14:textId="77777777" w:rsidR="00394336" w:rsidRDefault="00394336" w:rsidP="00394336">
      <w:pPr>
        <w:widowControl/>
        <w:jc w:val="left"/>
      </w:pPr>
      <w:r>
        <w:rPr>
          <w:rFonts w:ascii="仿宋_GB2312" w:hAnsi="仿宋_GB2312" w:cs="仿宋_GB2312" w:hint="eastAsia"/>
          <w:color w:val="000000"/>
          <w:kern w:val="0"/>
          <w:sz w:val="32"/>
          <w:szCs w:val="32"/>
          <w:lang w:bidi="ar"/>
        </w:rPr>
        <w:t xml:space="preserve">成日常工作任务而发生的人员支出和公用支出。 </w:t>
      </w:r>
    </w:p>
    <w:p w14:paraId="5742CD75" w14:textId="77777777" w:rsidR="00394336" w:rsidRDefault="00394336" w:rsidP="00394336">
      <w:pPr>
        <w:widowControl/>
        <w:ind w:firstLineChars="200" w:firstLine="643"/>
        <w:jc w:val="left"/>
      </w:pPr>
      <w:r>
        <w:rPr>
          <w:rFonts w:ascii="仿宋_GB2312" w:hAnsi="仿宋_GB2312" w:cs="仿宋_GB2312" w:hint="eastAsia"/>
          <w:b/>
          <w:color w:val="000000"/>
          <w:kern w:val="0"/>
          <w:sz w:val="32"/>
          <w:szCs w:val="32"/>
          <w:lang w:bidi="ar"/>
        </w:rPr>
        <w:t>（九）“三公”经费</w:t>
      </w:r>
      <w:r>
        <w:rPr>
          <w:rFonts w:ascii="仿宋_GB2312" w:hAnsi="仿宋_GB2312" w:cs="仿宋_GB2312" w:hint="eastAsia"/>
          <w:color w:val="000000"/>
          <w:kern w:val="0"/>
          <w:sz w:val="32"/>
          <w:szCs w:val="32"/>
          <w:lang w:bidi="ar"/>
        </w:rPr>
        <w:t xml:space="preserve">：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 </w:t>
      </w:r>
    </w:p>
    <w:p w14:paraId="38D0D413" w14:textId="77777777" w:rsidR="00394336" w:rsidRDefault="00394336" w:rsidP="00394336">
      <w:pPr>
        <w:widowControl/>
        <w:ind w:firstLineChars="200" w:firstLine="643"/>
        <w:jc w:val="left"/>
      </w:pPr>
      <w:r>
        <w:rPr>
          <w:rFonts w:ascii="仿宋_GB2312" w:hAnsi="仿宋_GB2312" w:cs="仿宋_GB2312" w:hint="eastAsia"/>
          <w:b/>
          <w:color w:val="000000"/>
          <w:kern w:val="0"/>
          <w:sz w:val="32"/>
          <w:szCs w:val="32"/>
          <w:lang w:bidi="ar"/>
        </w:rPr>
        <w:t>（十）机关运行经费</w:t>
      </w:r>
      <w:r>
        <w:rPr>
          <w:rFonts w:ascii="仿宋_GB2312" w:hAnsi="仿宋_GB2312" w:cs="仿宋_GB2312" w:hint="eastAsia"/>
          <w:color w:val="000000"/>
          <w:kern w:val="0"/>
          <w:sz w:val="32"/>
          <w:szCs w:val="32"/>
          <w:lang w:bidi="ar"/>
        </w:rPr>
        <w:t xml:space="preserve">：指为保障行政单位（含参照公 </w:t>
      </w:r>
    </w:p>
    <w:p w14:paraId="3E64BD30" w14:textId="77777777" w:rsidR="00394336" w:rsidRDefault="00394336" w:rsidP="00394336">
      <w:pPr>
        <w:widowControl/>
        <w:jc w:val="left"/>
      </w:pPr>
      <w:r>
        <w:rPr>
          <w:rFonts w:ascii="仿宋_GB2312" w:hAnsi="仿宋_GB2312" w:cs="仿宋_GB2312" w:hint="eastAsia"/>
          <w:color w:val="000000"/>
          <w:kern w:val="0"/>
          <w:sz w:val="32"/>
          <w:szCs w:val="32"/>
          <w:lang w:bidi="ar"/>
        </w:rPr>
        <w:t>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2FC9017F" w14:textId="77777777" w:rsidR="00DA2A5F" w:rsidRPr="00394336" w:rsidRDefault="00DA2A5F" w:rsidP="00DA2A5F">
      <w:pPr>
        <w:widowControl/>
        <w:jc w:val="left"/>
      </w:pPr>
    </w:p>
    <w:p w14:paraId="4D4B2653" w14:textId="77777777" w:rsidR="00DA2A5F" w:rsidRDefault="00DA2A5F" w:rsidP="00DA2A5F">
      <w:pPr>
        <w:widowControl/>
        <w:ind w:firstLineChars="200" w:firstLine="640"/>
        <w:jc w:val="left"/>
        <w:rPr>
          <w:rFonts w:ascii="黑体" w:eastAsia="黑体" w:hAnsi="宋体" w:cs="黑体"/>
          <w:color w:val="000000"/>
          <w:kern w:val="0"/>
          <w:sz w:val="32"/>
          <w:szCs w:val="32"/>
          <w:lang w:bidi="ar"/>
        </w:rPr>
      </w:pPr>
    </w:p>
    <w:p w14:paraId="570A190A" w14:textId="77777777" w:rsidR="00DA2A5F" w:rsidRDefault="00DA2A5F" w:rsidP="00DA2A5F">
      <w:pPr>
        <w:widowControl/>
        <w:ind w:firstLineChars="200" w:firstLine="640"/>
        <w:jc w:val="left"/>
        <w:rPr>
          <w:rFonts w:ascii="黑体" w:eastAsia="黑体" w:hAnsi="宋体" w:cs="黑体"/>
          <w:color w:val="000000"/>
          <w:kern w:val="0"/>
          <w:sz w:val="32"/>
          <w:szCs w:val="32"/>
          <w:lang w:bidi="ar"/>
        </w:rPr>
      </w:pPr>
    </w:p>
    <w:p w14:paraId="36BFCA19" w14:textId="77777777" w:rsidR="00DA2A5F" w:rsidRDefault="00DA2A5F" w:rsidP="00394336">
      <w:pPr>
        <w:widowControl/>
        <w:rPr>
          <w:rFonts w:ascii="黑体" w:eastAsia="黑体" w:hAnsi="宋体" w:cs="黑体"/>
          <w:color w:val="000000"/>
          <w:kern w:val="0"/>
          <w:sz w:val="72"/>
          <w:szCs w:val="72"/>
          <w:lang w:bidi="ar"/>
        </w:rPr>
      </w:pPr>
    </w:p>
    <w:p w14:paraId="76B8EDE1" w14:textId="77777777" w:rsidR="00DA2A5F" w:rsidRDefault="00DA2A5F" w:rsidP="00DA2A5F">
      <w:pPr>
        <w:widowControl/>
        <w:jc w:val="center"/>
        <w:rPr>
          <w:rFonts w:ascii="黑体" w:eastAsia="黑体" w:hAnsi="宋体" w:cs="黑体"/>
          <w:color w:val="000000"/>
          <w:kern w:val="0"/>
          <w:sz w:val="72"/>
          <w:szCs w:val="72"/>
          <w:lang w:bidi="ar"/>
        </w:rPr>
      </w:pPr>
    </w:p>
    <w:p w14:paraId="2F8AD7E9" w14:textId="77777777" w:rsidR="00DA2A5F" w:rsidRDefault="00DA2A5F" w:rsidP="00DA2A5F">
      <w:pPr>
        <w:widowControl/>
        <w:jc w:val="center"/>
        <w:rPr>
          <w:rFonts w:ascii="黑体" w:eastAsia="黑体" w:hAnsi="宋体" w:cs="黑体"/>
          <w:color w:val="000000"/>
          <w:kern w:val="0"/>
          <w:sz w:val="72"/>
          <w:szCs w:val="72"/>
          <w:lang w:bidi="ar"/>
        </w:rPr>
      </w:pPr>
    </w:p>
    <w:p w14:paraId="7C89D331" w14:textId="77777777" w:rsidR="00DA2A5F" w:rsidRDefault="00DA2A5F" w:rsidP="00DA2A5F">
      <w:pPr>
        <w:widowControl/>
        <w:jc w:val="center"/>
        <w:rPr>
          <w:rFonts w:ascii="黑体" w:eastAsia="黑体" w:hAnsi="宋体" w:cs="黑体"/>
          <w:color w:val="000000"/>
          <w:kern w:val="0"/>
          <w:sz w:val="72"/>
          <w:szCs w:val="72"/>
          <w:lang w:bidi="ar"/>
        </w:rPr>
      </w:pPr>
    </w:p>
    <w:p w14:paraId="4E77FEED" w14:textId="77777777" w:rsidR="00DA2A5F" w:rsidRPr="001D7AC3" w:rsidRDefault="00DA2A5F" w:rsidP="00DA2A5F">
      <w:pPr>
        <w:widowControl/>
        <w:jc w:val="center"/>
      </w:pPr>
      <w:r>
        <w:rPr>
          <w:rFonts w:ascii="黑体" w:eastAsia="黑体" w:hAnsi="宋体" w:cs="黑体"/>
          <w:color w:val="000000"/>
          <w:kern w:val="0"/>
          <w:sz w:val="72"/>
          <w:szCs w:val="72"/>
          <w:lang w:bidi="ar"/>
        </w:rPr>
        <w:t>第五部分</w:t>
      </w:r>
    </w:p>
    <w:p w14:paraId="6C7BBB50" w14:textId="77777777" w:rsidR="00DA2A5F" w:rsidRDefault="00DA2A5F" w:rsidP="00DA2A5F">
      <w:pPr>
        <w:widowControl/>
        <w:jc w:val="center"/>
        <w:rPr>
          <w:rFonts w:ascii="Arial Unicode MS" w:eastAsia="Arial Unicode MS" w:hAnsi="Arial Unicode MS" w:cs="Arial Unicode MS"/>
          <w:color w:val="000000"/>
          <w:kern w:val="0"/>
          <w:sz w:val="76"/>
          <w:szCs w:val="76"/>
          <w:lang w:bidi="ar"/>
        </w:rPr>
      </w:pPr>
      <w:r>
        <w:rPr>
          <w:rFonts w:ascii="Arial Unicode MS" w:eastAsia="Arial Unicode MS" w:hAnsi="Arial Unicode MS" w:cs="Arial Unicode MS"/>
          <w:color w:val="000000"/>
          <w:kern w:val="0"/>
          <w:sz w:val="76"/>
          <w:szCs w:val="76"/>
          <w:lang w:bidi="ar"/>
        </w:rPr>
        <w:t>附 件</w:t>
      </w:r>
    </w:p>
    <w:p w14:paraId="61CDD782" w14:textId="77777777" w:rsidR="00DA2A5F" w:rsidRDefault="00DA2A5F" w:rsidP="00DA2A5F">
      <w:pPr>
        <w:widowControl/>
        <w:jc w:val="center"/>
        <w:rPr>
          <w:rFonts w:ascii="Arial Unicode MS" w:eastAsia="Arial Unicode MS" w:hAnsi="Arial Unicode MS" w:cs="Arial Unicode MS"/>
          <w:color w:val="000000"/>
          <w:kern w:val="0"/>
          <w:sz w:val="76"/>
          <w:szCs w:val="76"/>
          <w:lang w:bidi="ar"/>
        </w:rPr>
      </w:pPr>
    </w:p>
    <w:p w14:paraId="30D18259" w14:textId="77777777" w:rsidR="00DA2A5F" w:rsidRDefault="00DA2A5F" w:rsidP="00DA2A5F">
      <w:pPr>
        <w:widowControl/>
        <w:jc w:val="center"/>
        <w:rPr>
          <w:rFonts w:ascii="Arial Unicode MS" w:eastAsia="Arial Unicode MS" w:hAnsi="Arial Unicode MS" w:cs="Arial Unicode MS"/>
          <w:color w:val="000000"/>
          <w:kern w:val="0"/>
          <w:sz w:val="76"/>
          <w:szCs w:val="76"/>
          <w:lang w:bidi="ar"/>
        </w:rPr>
      </w:pPr>
    </w:p>
    <w:p w14:paraId="70826E4A" w14:textId="77777777" w:rsidR="00DA2A5F" w:rsidRDefault="00DA2A5F" w:rsidP="00DA2A5F">
      <w:pPr>
        <w:widowControl/>
        <w:jc w:val="center"/>
        <w:rPr>
          <w:rFonts w:ascii="Arial Unicode MS" w:eastAsia="Arial Unicode MS" w:hAnsi="Arial Unicode MS" w:cs="Arial Unicode MS"/>
          <w:color w:val="000000"/>
          <w:kern w:val="0"/>
          <w:sz w:val="76"/>
          <w:szCs w:val="76"/>
          <w:lang w:bidi="ar"/>
        </w:rPr>
      </w:pPr>
    </w:p>
    <w:p w14:paraId="56CE048B" w14:textId="77777777" w:rsidR="00DA2A5F" w:rsidRDefault="00DA2A5F" w:rsidP="00DA2A5F">
      <w:pPr>
        <w:widowControl/>
        <w:jc w:val="center"/>
        <w:rPr>
          <w:rFonts w:ascii="Arial Unicode MS" w:eastAsiaTheme="minorEastAsia" w:hAnsi="Arial Unicode MS" w:cs="Arial Unicode MS"/>
          <w:color w:val="000000"/>
          <w:kern w:val="0"/>
          <w:sz w:val="76"/>
          <w:szCs w:val="76"/>
          <w:lang w:bidi="ar"/>
        </w:rPr>
      </w:pPr>
    </w:p>
    <w:p w14:paraId="6810B7F5" w14:textId="77777777" w:rsidR="00972ED2" w:rsidRDefault="00972ED2" w:rsidP="00DA2A5F">
      <w:pPr>
        <w:widowControl/>
        <w:jc w:val="center"/>
        <w:rPr>
          <w:rFonts w:ascii="Arial Unicode MS" w:eastAsiaTheme="minorEastAsia" w:hAnsi="Arial Unicode MS" w:cs="Arial Unicode MS"/>
          <w:color w:val="000000"/>
          <w:kern w:val="0"/>
          <w:sz w:val="76"/>
          <w:szCs w:val="76"/>
          <w:lang w:bidi="ar"/>
        </w:rPr>
      </w:pPr>
    </w:p>
    <w:p w14:paraId="646E29BD" w14:textId="77777777" w:rsidR="00972ED2" w:rsidRPr="00972ED2" w:rsidRDefault="00972ED2" w:rsidP="00DA2A5F">
      <w:pPr>
        <w:widowControl/>
        <w:jc w:val="center"/>
        <w:rPr>
          <w:rFonts w:ascii="Arial Unicode MS" w:eastAsiaTheme="minorEastAsia" w:hAnsi="Arial Unicode MS" w:cs="Arial Unicode MS"/>
          <w:color w:val="000000"/>
          <w:kern w:val="0"/>
          <w:sz w:val="76"/>
          <w:szCs w:val="76"/>
          <w:lang w:bidi="ar"/>
        </w:rPr>
      </w:pPr>
    </w:p>
    <w:p w14:paraId="49D95FCE" w14:textId="77777777" w:rsidR="00DA2A5F" w:rsidRDefault="00DA2A5F" w:rsidP="00DD7312">
      <w:pPr>
        <w:widowControl/>
        <w:shd w:val="clear" w:color="auto" w:fill="FFFFFF"/>
        <w:spacing w:line="520" w:lineRule="exact"/>
        <w:rPr>
          <w:rFonts w:ascii="黑体" w:eastAsia="黑体" w:hAnsi="黑体" w:cs="黑体"/>
          <w:b/>
          <w:bCs/>
          <w:color w:val="222222"/>
          <w:w w:val="90"/>
          <w:kern w:val="0"/>
          <w:sz w:val="36"/>
          <w:szCs w:val="36"/>
          <w:bdr w:val="none" w:sz="0" w:space="0" w:color="auto" w:frame="1"/>
        </w:rPr>
      </w:pPr>
    </w:p>
    <w:p w14:paraId="4FC54668" w14:textId="1693AF5D" w:rsidR="00DA2A5F" w:rsidRPr="00DD7312" w:rsidRDefault="00DA2A5F" w:rsidP="00DD7312">
      <w:pPr>
        <w:widowControl/>
        <w:shd w:val="clear" w:color="auto" w:fill="FFFFFF"/>
        <w:spacing w:line="520" w:lineRule="exact"/>
        <w:jc w:val="center"/>
        <w:rPr>
          <w:rFonts w:ascii="黑体" w:eastAsia="黑体" w:hAnsi="黑体"/>
          <w:b/>
          <w:bCs/>
          <w:color w:val="666666"/>
          <w:w w:val="90"/>
          <w:kern w:val="0"/>
          <w:sz w:val="36"/>
          <w:szCs w:val="36"/>
        </w:rPr>
      </w:pPr>
      <w:r w:rsidRPr="006A2803">
        <w:rPr>
          <w:rFonts w:ascii="黑体" w:eastAsia="黑体" w:hAnsi="黑体" w:cs="黑体" w:hint="eastAsia"/>
          <w:b/>
          <w:bCs/>
          <w:color w:val="222222"/>
          <w:w w:val="90"/>
          <w:kern w:val="0"/>
          <w:sz w:val="36"/>
          <w:szCs w:val="36"/>
          <w:bdr w:val="none" w:sz="0" w:space="0" w:color="auto" w:frame="1"/>
        </w:rPr>
        <w:lastRenderedPageBreak/>
        <w:t>东安县</w:t>
      </w:r>
      <w:r w:rsidR="00394336">
        <w:rPr>
          <w:rFonts w:ascii="黑体" w:eastAsia="黑体" w:hAnsi="黑体" w:cs="黑体" w:hint="eastAsia"/>
          <w:b/>
          <w:bCs/>
          <w:color w:val="222222"/>
          <w:w w:val="90"/>
          <w:kern w:val="0"/>
          <w:sz w:val="36"/>
          <w:szCs w:val="36"/>
          <w:bdr w:val="none" w:sz="0" w:space="0" w:color="auto" w:frame="1"/>
        </w:rPr>
        <w:t>能源局</w:t>
      </w:r>
      <w:r w:rsidRPr="006A2803">
        <w:rPr>
          <w:rFonts w:ascii="黑体" w:eastAsia="黑体" w:hAnsi="黑体" w:cs="黑体"/>
          <w:b/>
          <w:bCs/>
          <w:color w:val="222222"/>
          <w:w w:val="90"/>
          <w:kern w:val="0"/>
          <w:sz w:val="36"/>
          <w:szCs w:val="36"/>
          <w:bdr w:val="none" w:sz="0" w:space="0" w:color="auto" w:frame="1"/>
        </w:rPr>
        <w:t>201</w:t>
      </w:r>
      <w:r>
        <w:rPr>
          <w:rFonts w:ascii="黑体" w:eastAsia="黑体" w:hAnsi="黑体" w:cs="黑体"/>
          <w:b/>
          <w:bCs/>
          <w:color w:val="222222"/>
          <w:w w:val="90"/>
          <w:kern w:val="0"/>
          <w:sz w:val="36"/>
          <w:szCs w:val="36"/>
          <w:bdr w:val="none" w:sz="0" w:space="0" w:color="auto" w:frame="1"/>
        </w:rPr>
        <w:t>8</w:t>
      </w:r>
      <w:r w:rsidRPr="006A2803">
        <w:rPr>
          <w:rFonts w:ascii="黑体" w:eastAsia="黑体" w:hAnsi="黑体" w:cs="黑体" w:hint="eastAsia"/>
          <w:b/>
          <w:bCs/>
          <w:color w:val="222222"/>
          <w:w w:val="90"/>
          <w:kern w:val="0"/>
          <w:sz w:val="36"/>
          <w:szCs w:val="36"/>
          <w:bdr w:val="none" w:sz="0" w:space="0" w:color="auto" w:frame="1"/>
        </w:rPr>
        <w:t>年部门整体支出绩效评价报告</w:t>
      </w:r>
    </w:p>
    <w:p w14:paraId="5E2AE0B1" w14:textId="77777777" w:rsidR="00DA2A5F" w:rsidRPr="006A2803" w:rsidRDefault="00DA2A5F" w:rsidP="00DA2A5F">
      <w:pPr>
        <w:widowControl/>
        <w:shd w:val="clear" w:color="auto" w:fill="FFFFFF"/>
        <w:autoSpaceDE w:val="0"/>
        <w:spacing w:line="580" w:lineRule="exact"/>
        <w:ind w:firstLineChars="200" w:firstLine="640"/>
        <w:jc w:val="left"/>
        <w:rPr>
          <w:rFonts w:eastAsia="仿宋"/>
          <w:color w:val="222222"/>
          <w:kern w:val="0"/>
          <w:sz w:val="32"/>
          <w:szCs w:val="32"/>
          <w:bdr w:val="none" w:sz="0" w:space="0" w:color="auto" w:frame="1"/>
        </w:rPr>
      </w:pPr>
      <w:r w:rsidRPr="006A2803">
        <w:rPr>
          <w:rFonts w:eastAsia="仿宋" w:hAnsi="仿宋"/>
          <w:color w:val="222222"/>
          <w:kern w:val="0"/>
          <w:sz w:val="32"/>
          <w:szCs w:val="32"/>
          <w:bdr w:val="none" w:sz="0" w:space="0" w:color="auto" w:frame="1"/>
        </w:rPr>
        <w:t>为进一步规范财政资金管理，牢固树立预算绩效理念，强化支出责任，提高财政资金使用效益，根据县财政局</w:t>
      </w:r>
      <w:r w:rsidRPr="006A2803">
        <w:rPr>
          <w:rFonts w:eastAsia="仿宋" w:hAnsi="仿宋" w:hint="eastAsia"/>
          <w:color w:val="222222"/>
          <w:kern w:val="0"/>
          <w:sz w:val="32"/>
          <w:szCs w:val="32"/>
          <w:bdr w:val="none" w:sz="0" w:space="0" w:color="auto" w:frame="1"/>
        </w:rPr>
        <w:t>相</w:t>
      </w:r>
      <w:r w:rsidRPr="006A2803">
        <w:rPr>
          <w:rFonts w:eastAsia="仿宋" w:hAnsi="仿宋"/>
          <w:color w:val="222222"/>
          <w:kern w:val="0"/>
          <w:sz w:val="32"/>
          <w:szCs w:val="32"/>
          <w:bdr w:val="none" w:sz="0" w:space="0" w:color="auto" w:frame="1"/>
        </w:rPr>
        <w:t>关文件精神，我</w:t>
      </w:r>
      <w:r w:rsidRPr="006A2803">
        <w:rPr>
          <w:rFonts w:eastAsia="仿宋" w:hAnsi="仿宋" w:hint="eastAsia"/>
          <w:color w:val="222222"/>
          <w:kern w:val="0"/>
          <w:sz w:val="32"/>
          <w:szCs w:val="32"/>
          <w:bdr w:val="none" w:sz="0" w:space="0" w:color="auto" w:frame="1"/>
        </w:rPr>
        <w:t>局</w:t>
      </w:r>
      <w:r w:rsidRPr="006A2803">
        <w:rPr>
          <w:rFonts w:eastAsia="仿宋" w:hAnsi="仿宋"/>
          <w:color w:val="222222"/>
          <w:kern w:val="0"/>
          <w:sz w:val="32"/>
          <w:szCs w:val="32"/>
          <w:bdr w:val="none" w:sz="0" w:space="0" w:color="auto" w:frame="1"/>
        </w:rPr>
        <w:t>对</w:t>
      </w:r>
      <w:r w:rsidRPr="006A2803">
        <w:rPr>
          <w:rFonts w:eastAsia="仿宋"/>
          <w:color w:val="222222"/>
          <w:kern w:val="0"/>
          <w:sz w:val="32"/>
          <w:szCs w:val="32"/>
          <w:bdr w:val="none" w:sz="0" w:space="0" w:color="auto" w:frame="1"/>
        </w:rPr>
        <w:t>201</w:t>
      </w:r>
      <w:r>
        <w:rPr>
          <w:rFonts w:eastAsia="仿宋"/>
          <w:color w:val="222222"/>
          <w:kern w:val="0"/>
          <w:sz w:val="32"/>
          <w:szCs w:val="32"/>
          <w:bdr w:val="none" w:sz="0" w:space="0" w:color="auto" w:frame="1"/>
        </w:rPr>
        <w:t>8</w:t>
      </w:r>
      <w:r w:rsidRPr="006A2803">
        <w:rPr>
          <w:rFonts w:eastAsia="仿宋" w:hAnsi="仿宋"/>
          <w:color w:val="222222"/>
          <w:kern w:val="0"/>
          <w:sz w:val="32"/>
          <w:szCs w:val="32"/>
          <w:bdr w:val="none" w:sz="0" w:space="0" w:color="auto" w:frame="1"/>
        </w:rPr>
        <w:t>年部门整体支出进行了绩效评价，现将有关情况报告如下：</w:t>
      </w:r>
    </w:p>
    <w:p w14:paraId="2DFAC922" w14:textId="77777777" w:rsidR="00DA2A5F" w:rsidRDefault="00DA2A5F" w:rsidP="00DA2A5F">
      <w:pPr>
        <w:widowControl/>
        <w:ind w:firstLineChars="200" w:firstLine="620"/>
        <w:jc w:val="left"/>
      </w:pPr>
      <w:r>
        <w:rPr>
          <w:rFonts w:ascii="黑体" w:eastAsia="黑体" w:hAnsi="宋体" w:cs="黑体"/>
          <w:color w:val="000000"/>
          <w:kern w:val="0"/>
          <w:sz w:val="31"/>
          <w:szCs w:val="31"/>
          <w:lang w:bidi="ar"/>
        </w:rPr>
        <w:t xml:space="preserve">一、部门基本情况 </w:t>
      </w:r>
    </w:p>
    <w:p w14:paraId="0902E73C" w14:textId="77777777" w:rsidR="00DA2A5F" w:rsidRDefault="00DA2A5F" w:rsidP="00DA2A5F">
      <w:pPr>
        <w:widowControl/>
        <w:ind w:firstLineChars="200" w:firstLine="622"/>
        <w:jc w:val="left"/>
      </w:pPr>
      <w:r>
        <w:rPr>
          <w:rFonts w:ascii="楷体_GB2312" w:eastAsia="楷体_GB2312" w:hAnsi="楷体_GB2312" w:cs="楷体_GB2312"/>
          <w:b/>
          <w:bCs/>
          <w:color w:val="000000"/>
          <w:kern w:val="0"/>
          <w:sz w:val="31"/>
          <w:szCs w:val="31"/>
          <w:lang w:bidi="ar"/>
        </w:rPr>
        <w:t xml:space="preserve">（一）部门职能职责 </w:t>
      </w:r>
    </w:p>
    <w:p w14:paraId="3E74ED57" w14:textId="77777777" w:rsidR="00DD7312" w:rsidRDefault="00DD7312" w:rsidP="00DD7312">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ind w:firstLine="600"/>
        <w:rPr>
          <w:rFonts w:ascii="宋体" w:hAnsi="宋体"/>
        </w:rPr>
      </w:pPr>
      <w:r>
        <w:rPr>
          <w:rFonts w:hint="eastAsia"/>
          <w:sz w:val="32"/>
          <w:szCs w:val="32"/>
        </w:rPr>
        <w:t>负责全县农村能源规划设计，施工和建设以及可再生能源的发展。</w:t>
      </w:r>
    </w:p>
    <w:p w14:paraId="3BA0B4A3" w14:textId="77777777" w:rsidR="00DA2A5F" w:rsidRDefault="00DA2A5F" w:rsidP="00DA2A5F">
      <w:pPr>
        <w:spacing w:line="580" w:lineRule="exact"/>
        <w:ind w:firstLineChars="200" w:firstLine="622"/>
        <w:rPr>
          <w:rFonts w:ascii="楷体_GB2312" w:eastAsia="楷体_GB2312" w:hAnsi="楷体_GB2312" w:cs="楷体_GB2312"/>
          <w:b/>
          <w:bCs/>
          <w:color w:val="000000"/>
          <w:kern w:val="0"/>
          <w:sz w:val="31"/>
          <w:szCs w:val="31"/>
          <w:lang w:bidi="ar"/>
        </w:rPr>
      </w:pPr>
      <w:r>
        <w:rPr>
          <w:rFonts w:ascii="楷体_GB2312" w:eastAsia="楷体_GB2312" w:hAnsi="楷体_GB2312" w:cs="楷体_GB2312"/>
          <w:b/>
          <w:bCs/>
          <w:color w:val="000000"/>
          <w:kern w:val="0"/>
          <w:sz w:val="31"/>
          <w:szCs w:val="31"/>
          <w:lang w:bidi="ar"/>
        </w:rPr>
        <w:t>（二）机构设置</w:t>
      </w:r>
      <w:r>
        <w:rPr>
          <w:rFonts w:ascii="楷体_GB2312" w:eastAsia="楷体_GB2312" w:hAnsi="楷体_GB2312" w:cs="楷体_GB2312" w:hint="eastAsia"/>
          <w:b/>
          <w:bCs/>
          <w:color w:val="000000"/>
          <w:kern w:val="0"/>
          <w:sz w:val="31"/>
          <w:szCs w:val="31"/>
          <w:lang w:bidi="ar"/>
        </w:rPr>
        <w:t>及人员编制</w:t>
      </w:r>
      <w:r>
        <w:rPr>
          <w:rFonts w:ascii="楷体_GB2312" w:eastAsia="楷体_GB2312" w:hAnsi="楷体_GB2312" w:cs="楷体_GB2312"/>
          <w:b/>
          <w:bCs/>
          <w:color w:val="000000"/>
          <w:kern w:val="0"/>
          <w:sz w:val="31"/>
          <w:szCs w:val="31"/>
          <w:lang w:bidi="ar"/>
        </w:rPr>
        <w:t>情况</w:t>
      </w:r>
    </w:p>
    <w:p w14:paraId="4502D67B" w14:textId="77777777" w:rsidR="00B3798A" w:rsidRDefault="00DD7312" w:rsidP="00DD7312">
      <w:pPr>
        <w:widowControl/>
        <w:ind w:leftChars="200" w:left="740" w:hangingChars="100" w:hanging="320"/>
        <w:jc w:val="left"/>
        <w:rPr>
          <w:rFonts w:eastAsia="仿宋" w:hAnsi="Calibri"/>
          <w:sz w:val="32"/>
          <w:szCs w:val="32"/>
        </w:rPr>
      </w:pPr>
      <w:r w:rsidRPr="00DD7312">
        <w:rPr>
          <w:rFonts w:eastAsia="仿宋" w:hAnsi="Calibri" w:hint="eastAsia"/>
          <w:sz w:val="32"/>
          <w:szCs w:val="32"/>
          <w:lang w:eastAsia="zh-TW"/>
        </w:rPr>
        <w:t>县能源局核定编制</w:t>
      </w:r>
      <w:r w:rsidRPr="00DD7312">
        <w:rPr>
          <w:rFonts w:eastAsia="仿宋" w:hAnsi="Calibri" w:hint="eastAsia"/>
          <w:sz w:val="32"/>
          <w:szCs w:val="32"/>
          <w:lang w:eastAsia="zh-TW"/>
        </w:rPr>
        <w:t>11</w:t>
      </w:r>
      <w:r w:rsidRPr="00DD7312">
        <w:rPr>
          <w:rFonts w:eastAsia="仿宋" w:hAnsi="Calibri" w:hint="eastAsia"/>
          <w:sz w:val="32"/>
          <w:szCs w:val="32"/>
          <w:lang w:eastAsia="zh-TW"/>
        </w:rPr>
        <w:t>人，现有在职干部职工</w:t>
      </w:r>
      <w:r w:rsidRPr="00DD7312">
        <w:rPr>
          <w:rFonts w:eastAsia="仿宋" w:hAnsi="Calibri" w:hint="eastAsia"/>
          <w:sz w:val="32"/>
          <w:szCs w:val="32"/>
          <w:lang w:eastAsia="zh-TW"/>
        </w:rPr>
        <w:t>11</w:t>
      </w:r>
      <w:r w:rsidRPr="00DD7312">
        <w:rPr>
          <w:rFonts w:eastAsia="仿宋" w:hAnsi="Calibri" w:hint="eastAsia"/>
          <w:sz w:val="32"/>
          <w:szCs w:val="32"/>
          <w:lang w:eastAsia="zh-TW"/>
        </w:rPr>
        <w:t>人。</w:t>
      </w:r>
    </w:p>
    <w:p w14:paraId="19DB1E4C" w14:textId="18EB0A46" w:rsidR="00DA2A5F" w:rsidRDefault="00DA2A5F" w:rsidP="00B3798A">
      <w:pPr>
        <w:widowControl/>
        <w:ind w:leftChars="200" w:left="730" w:hangingChars="100" w:hanging="310"/>
        <w:jc w:val="left"/>
      </w:pPr>
      <w:r>
        <w:rPr>
          <w:rFonts w:ascii="黑体" w:eastAsia="黑体" w:hAnsi="宋体" w:cs="黑体" w:hint="eastAsia"/>
          <w:color w:val="000000"/>
          <w:kern w:val="0"/>
          <w:sz w:val="31"/>
          <w:szCs w:val="31"/>
          <w:lang w:bidi="ar"/>
        </w:rPr>
        <w:t xml:space="preserve">二、一般公共预算支出情况 </w:t>
      </w:r>
    </w:p>
    <w:p w14:paraId="06261B23" w14:textId="77777777" w:rsidR="00DA2A5F" w:rsidRDefault="00DA2A5F" w:rsidP="00DA2A5F">
      <w:pPr>
        <w:widowControl/>
        <w:ind w:firstLineChars="200" w:firstLine="622"/>
        <w:jc w:val="left"/>
      </w:pPr>
      <w:r>
        <w:rPr>
          <w:rFonts w:ascii="楷体_GB2312" w:eastAsia="楷体_GB2312" w:hAnsi="楷体_GB2312" w:cs="楷体_GB2312"/>
          <w:b/>
          <w:bCs/>
          <w:color w:val="000000"/>
          <w:kern w:val="0"/>
          <w:sz w:val="31"/>
          <w:szCs w:val="31"/>
          <w:lang w:bidi="ar"/>
        </w:rPr>
        <w:t xml:space="preserve">（一）基本支出情况 </w:t>
      </w:r>
    </w:p>
    <w:p w14:paraId="7EEBB2CD" w14:textId="74F7B07E" w:rsidR="00DA2A5F" w:rsidRPr="00925509" w:rsidRDefault="00DA2A5F" w:rsidP="00DA2A5F">
      <w:pPr>
        <w:spacing w:line="500" w:lineRule="exact"/>
        <w:ind w:leftChars="76" w:left="160" w:firstLineChars="155" w:firstLine="480"/>
        <w:rPr>
          <w:sz w:val="32"/>
          <w:szCs w:val="32"/>
        </w:rPr>
      </w:pPr>
      <w:r>
        <w:rPr>
          <w:color w:val="000000"/>
          <w:kern w:val="0"/>
          <w:sz w:val="31"/>
          <w:szCs w:val="31"/>
          <w:lang w:bidi="ar"/>
        </w:rPr>
        <w:t>2018</w:t>
      </w:r>
      <w:r>
        <w:rPr>
          <w:rFonts w:ascii="仿宋_GB2312" w:hAnsi="仿宋_GB2312" w:cs="仿宋_GB2312"/>
          <w:color w:val="000000"/>
          <w:kern w:val="0"/>
          <w:sz w:val="31"/>
          <w:szCs w:val="31"/>
          <w:lang w:bidi="ar"/>
        </w:rPr>
        <w:t>年度财政拨款基本支出</w:t>
      </w:r>
      <w:r w:rsidR="003F7C19">
        <w:rPr>
          <w:sz w:val="32"/>
          <w:szCs w:val="32"/>
        </w:rPr>
        <w:t>131.5</w:t>
      </w:r>
      <w:r>
        <w:rPr>
          <w:rFonts w:ascii="仿宋_GB2312" w:hAnsi="仿宋_GB2312" w:cs="仿宋_GB2312"/>
          <w:color w:val="000000"/>
          <w:kern w:val="0"/>
          <w:sz w:val="31"/>
          <w:szCs w:val="31"/>
          <w:lang w:bidi="ar"/>
        </w:rPr>
        <w:t>万元，</w:t>
      </w:r>
      <w:r w:rsidRPr="00E2384A">
        <w:rPr>
          <w:sz w:val="32"/>
          <w:szCs w:val="32"/>
        </w:rPr>
        <w:t>其中：工资福利支出</w:t>
      </w:r>
      <w:r w:rsidR="003F7C19" w:rsidRPr="003F7C19">
        <w:rPr>
          <w:sz w:val="32"/>
          <w:szCs w:val="32"/>
        </w:rPr>
        <w:t>91.7984</w:t>
      </w:r>
      <w:r w:rsidRPr="00E2384A">
        <w:rPr>
          <w:sz w:val="32"/>
          <w:szCs w:val="32"/>
        </w:rPr>
        <w:t>万元，占总支出的</w:t>
      </w:r>
      <w:r w:rsidR="003F7C19">
        <w:rPr>
          <w:sz w:val="32"/>
          <w:szCs w:val="32"/>
        </w:rPr>
        <w:t>70</w:t>
      </w:r>
      <w:r w:rsidRPr="00E2384A">
        <w:rPr>
          <w:sz w:val="32"/>
          <w:szCs w:val="32"/>
        </w:rPr>
        <w:t>%</w:t>
      </w:r>
      <w:r w:rsidRPr="00E2384A">
        <w:rPr>
          <w:sz w:val="32"/>
          <w:szCs w:val="32"/>
        </w:rPr>
        <w:t>；一般商品和服务支出</w:t>
      </w:r>
      <w:r w:rsidR="003F7C19" w:rsidRPr="003F7C19">
        <w:rPr>
          <w:sz w:val="32"/>
          <w:szCs w:val="32"/>
        </w:rPr>
        <w:t>39.7016</w:t>
      </w:r>
      <w:r w:rsidRPr="00E2384A">
        <w:rPr>
          <w:sz w:val="32"/>
          <w:szCs w:val="32"/>
        </w:rPr>
        <w:t>万元，占总支出的</w:t>
      </w:r>
      <w:r w:rsidR="003F7C19">
        <w:rPr>
          <w:sz w:val="32"/>
          <w:szCs w:val="32"/>
        </w:rPr>
        <w:t>30</w:t>
      </w:r>
      <w:r w:rsidRPr="00E2384A">
        <w:rPr>
          <w:sz w:val="32"/>
          <w:szCs w:val="32"/>
        </w:rPr>
        <w:t>%</w:t>
      </w:r>
      <w:r w:rsidRPr="00E2384A">
        <w:rPr>
          <w:sz w:val="32"/>
          <w:szCs w:val="32"/>
        </w:rPr>
        <w:t>。</w:t>
      </w:r>
    </w:p>
    <w:p w14:paraId="33375F4E" w14:textId="77777777" w:rsidR="00DA2A5F" w:rsidRDefault="00DA2A5F" w:rsidP="00DA2A5F">
      <w:pPr>
        <w:widowControl/>
        <w:ind w:firstLineChars="200" w:firstLine="622"/>
        <w:jc w:val="left"/>
      </w:pPr>
      <w:r>
        <w:rPr>
          <w:rFonts w:ascii="楷体_GB2312" w:eastAsia="楷体_GB2312" w:hAnsi="楷体_GB2312" w:cs="楷体_GB2312"/>
          <w:b/>
          <w:bCs/>
          <w:color w:val="000000"/>
          <w:kern w:val="0"/>
          <w:sz w:val="31"/>
          <w:szCs w:val="31"/>
          <w:lang w:bidi="ar"/>
        </w:rPr>
        <w:t xml:space="preserve">（二）项目支出情况 </w:t>
      </w:r>
    </w:p>
    <w:p w14:paraId="6E4FFE7D" w14:textId="0B06BABE" w:rsidR="00DA2A5F" w:rsidRPr="0012239C" w:rsidRDefault="00DA2A5F" w:rsidP="00DA2A5F">
      <w:pPr>
        <w:widowControl/>
        <w:ind w:firstLineChars="200" w:firstLine="620"/>
        <w:jc w:val="left"/>
        <w:rPr>
          <w:rFonts w:ascii="仿宋_GB2312" w:hAnsi="仿宋_GB2312" w:cs="仿宋_GB2312"/>
          <w:color w:val="000000"/>
          <w:kern w:val="0"/>
          <w:sz w:val="31"/>
          <w:szCs w:val="31"/>
          <w:lang w:bidi="ar"/>
        </w:rPr>
      </w:pPr>
      <w:r>
        <w:rPr>
          <w:color w:val="000000"/>
          <w:kern w:val="0"/>
          <w:sz w:val="31"/>
          <w:szCs w:val="31"/>
          <w:lang w:bidi="ar"/>
        </w:rPr>
        <w:t>2018</w:t>
      </w:r>
      <w:r>
        <w:rPr>
          <w:rFonts w:ascii="仿宋_GB2312" w:hAnsi="仿宋_GB2312" w:cs="仿宋_GB2312"/>
          <w:color w:val="000000"/>
          <w:kern w:val="0"/>
          <w:sz w:val="31"/>
          <w:szCs w:val="31"/>
          <w:lang w:bidi="ar"/>
        </w:rPr>
        <w:t>年项目支出</w:t>
      </w:r>
      <w:r w:rsidR="00394336">
        <w:rPr>
          <w:color w:val="000000"/>
          <w:kern w:val="0"/>
          <w:sz w:val="31"/>
          <w:szCs w:val="31"/>
          <w:lang w:bidi="ar"/>
        </w:rPr>
        <w:t>0</w:t>
      </w:r>
      <w:r>
        <w:rPr>
          <w:rFonts w:ascii="仿宋_GB2312" w:hAnsi="仿宋_GB2312" w:cs="仿宋_GB2312"/>
          <w:color w:val="000000"/>
          <w:kern w:val="0"/>
          <w:sz w:val="31"/>
          <w:szCs w:val="31"/>
          <w:lang w:bidi="ar"/>
        </w:rPr>
        <w:t>万元</w:t>
      </w:r>
      <w:r>
        <w:rPr>
          <w:rFonts w:ascii="仿宋_GB2312" w:hAnsi="仿宋_GB2312" w:cs="仿宋_GB2312" w:hint="eastAsia"/>
          <w:color w:val="000000"/>
          <w:kern w:val="0"/>
          <w:sz w:val="31"/>
          <w:szCs w:val="31"/>
          <w:lang w:bidi="ar"/>
        </w:rPr>
        <w:t>。</w:t>
      </w:r>
    </w:p>
    <w:p w14:paraId="0DE2E25F" w14:textId="77777777" w:rsidR="00DA2A5F" w:rsidRDefault="00DA2A5F" w:rsidP="00DA2A5F">
      <w:pPr>
        <w:widowControl/>
        <w:ind w:firstLineChars="200" w:firstLine="620"/>
        <w:jc w:val="left"/>
      </w:pPr>
      <w:r>
        <w:rPr>
          <w:rFonts w:ascii="黑体" w:eastAsia="黑体" w:hAnsi="宋体" w:cs="黑体" w:hint="eastAsia"/>
          <w:color w:val="000000"/>
          <w:kern w:val="0"/>
          <w:sz w:val="31"/>
          <w:szCs w:val="31"/>
          <w:lang w:bidi="ar"/>
        </w:rPr>
        <w:t>三、部门整体支出绩效情况</w:t>
      </w:r>
    </w:p>
    <w:p w14:paraId="54130BC9" w14:textId="26D486CF" w:rsidR="00DA2A5F" w:rsidRPr="006A2803" w:rsidRDefault="00DA2A5F" w:rsidP="00DA2A5F">
      <w:pPr>
        <w:widowControl/>
        <w:shd w:val="clear" w:color="auto" w:fill="FFFFFF"/>
        <w:autoSpaceDE w:val="0"/>
        <w:spacing w:line="580" w:lineRule="exact"/>
        <w:ind w:firstLine="640"/>
        <w:jc w:val="left"/>
        <w:rPr>
          <w:rFonts w:eastAsia="仿宋"/>
          <w:color w:val="222222"/>
          <w:kern w:val="0"/>
          <w:sz w:val="32"/>
          <w:szCs w:val="32"/>
          <w:bdr w:val="none" w:sz="0" w:space="0" w:color="auto" w:frame="1"/>
        </w:rPr>
      </w:pPr>
      <w:r w:rsidRPr="006A2803">
        <w:rPr>
          <w:rFonts w:eastAsia="仿宋"/>
          <w:color w:val="222222"/>
          <w:kern w:val="0"/>
          <w:sz w:val="32"/>
          <w:szCs w:val="32"/>
          <w:bdr w:val="none" w:sz="0" w:space="0" w:color="auto" w:frame="1"/>
        </w:rPr>
        <w:t>201</w:t>
      </w:r>
      <w:r>
        <w:rPr>
          <w:rFonts w:eastAsia="仿宋"/>
          <w:color w:val="222222"/>
          <w:kern w:val="0"/>
          <w:sz w:val="32"/>
          <w:szCs w:val="32"/>
          <w:bdr w:val="none" w:sz="0" w:space="0" w:color="auto" w:frame="1"/>
        </w:rPr>
        <w:t>8</w:t>
      </w:r>
      <w:r w:rsidRPr="006A2803">
        <w:rPr>
          <w:rFonts w:eastAsia="仿宋" w:hAnsi="仿宋"/>
          <w:color w:val="222222"/>
          <w:kern w:val="0"/>
          <w:sz w:val="32"/>
          <w:szCs w:val="32"/>
          <w:bdr w:val="none" w:sz="0" w:space="0" w:color="auto" w:frame="1"/>
        </w:rPr>
        <w:t>年，根据我</w:t>
      </w:r>
      <w:r w:rsidR="003F7C19">
        <w:rPr>
          <w:rFonts w:eastAsia="仿宋" w:hAnsi="仿宋" w:hint="eastAsia"/>
          <w:color w:val="222222"/>
          <w:kern w:val="0"/>
          <w:sz w:val="32"/>
          <w:szCs w:val="32"/>
          <w:bdr w:val="none" w:sz="0" w:space="0" w:color="auto" w:frame="1"/>
        </w:rPr>
        <w:t>局</w:t>
      </w:r>
      <w:r w:rsidRPr="006A2803">
        <w:rPr>
          <w:rFonts w:eastAsia="仿宋" w:hAnsi="仿宋"/>
          <w:color w:val="222222"/>
          <w:kern w:val="0"/>
          <w:sz w:val="32"/>
          <w:szCs w:val="32"/>
          <w:bdr w:val="none" w:sz="0" w:space="0" w:color="auto" w:frame="1"/>
        </w:rPr>
        <w:t>年初工作规划和重点性工作，围绕县委、县政府的工作部署，积极履职，强化管理，较好的完成了年度工作目标。通过加强预算收支管理，不断建立健全内</w:t>
      </w:r>
      <w:r w:rsidRPr="006A2803">
        <w:rPr>
          <w:rFonts w:eastAsia="仿宋" w:hAnsi="仿宋"/>
          <w:color w:val="222222"/>
          <w:kern w:val="0"/>
          <w:sz w:val="32"/>
          <w:szCs w:val="32"/>
          <w:bdr w:val="none" w:sz="0" w:space="0" w:color="auto" w:frame="1"/>
        </w:rPr>
        <w:lastRenderedPageBreak/>
        <w:t>部管理制度，梳理内部管理流程，部门整体支出管理情况得到提升。</w:t>
      </w:r>
      <w:r w:rsidRPr="006A2803">
        <w:rPr>
          <w:rFonts w:eastAsia="仿宋"/>
          <w:color w:val="222222"/>
          <w:kern w:val="0"/>
          <w:sz w:val="32"/>
          <w:szCs w:val="32"/>
          <w:bdr w:val="none" w:sz="0" w:space="0" w:color="auto" w:frame="1"/>
        </w:rPr>
        <w:t>201</w:t>
      </w:r>
      <w:r>
        <w:rPr>
          <w:rFonts w:eastAsia="仿宋"/>
          <w:color w:val="222222"/>
          <w:kern w:val="0"/>
          <w:sz w:val="32"/>
          <w:szCs w:val="32"/>
          <w:bdr w:val="none" w:sz="0" w:space="0" w:color="auto" w:frame="1"/>
        </w:rPr>
        <w:t>8</w:t>
      </w:r>
      <w:r w:rsidRPr="006A2803">
        <w:rPr>
          <w:rFonts w:eastAsia="仿宋" w:hAnsi="仿宋"/>
          <w:color w:val="222222"/>
          <w:kern w:val="0"/>
          <w:sz w:val="32"/>
          <w:szCs w:val="32"/>
          <w:bdr w:val="none" w:sz="0" w:space="0" w:color="auto" w:frame="1"/>
        </w:rPr>
        <w:t>年度部门整体支出绩效情况如下：</w:t>
      </w:r>
    </w:p>
    <w:p w14:paraId="79B7FD7A" w14:textId="77777777" w:rsidR="00DA2A5F" w:rsidRPr="006A2803" w:rsidRDefault="00DA2A5F" w:rsidP="00DA2A5F">
      <w:pPr>
        <w:widowControl/>
        <w:shd w:val="clear" w:color="auto" w:fill="FFFFFF"/>
        <w:autoSpaceDE w:val="0"/>
        <w:spacing w:line="580" w:lineRule="exact"/>
        <w:ind w:firstLine="643"/>
        <w:jc w:val="left"/>
        <w:rPr>
          <w:rFonts w:eastAsia="仿宋"/>
          <w:color w:val="000000"/>
          <w:sz w:val="32"/>
          <w:szCs w:val="32"/>
        </w:rPr>
      </w:pPr>
      <w:r w:rsidRPr="006A2803">
        <w:rPr>
          <w:rFonts w:eastAsia="仿宋"/>
          <w:color w:val="222222"/>
          <w:kern w:val="0"/>
          <w:sz w:val="32"/>
          <w:szCs w:val="32"/>
          <w:bdr w:val="none" w:sz="0" w:space="0" w:color="auto" w:frame="1"/>
        </w:rPr>
        <w:t>1</w:t>
      </w:r>
      <w:r w:rsidRPr="006A2803">
        <w:rPr>
          <w:rFonts w:eastAsia="仿宋" w:hAnsi="仿宋"/>
          <w:color w:val="222222"/>
          <w:kern w:val="0"/>
          <w:sz w:val="32"/>
          <w:szCs w:val="32"/>
          <w:bdr w:val="none" w:sz="0" w:space="0" w:color="auto" w:frame="1"/>
        </w:rPr>
        <w:t>、本年预算配置控制较好。</w:t>
      </w:r>
      <w:r w:rsidRPr="006A2803">
        <w:rPr>
          <w:rFonts w:eastAsia="仿宋" w:hAnsi="仿宋"/>
          <w:color w:val="000000"/>
          <w:sz w:val="32"/>
          <w:szCs w:val="32"/>
          <w:lang w:eastAsia="zh-TW"/>
        </w:rPr>
        <w:t>财政供养人员控制在预算编制以内，编制内在职人员控制率≦</w:t>
      </w:r>
      <w:r w:rsidRPr="006A2803">
        <w:rPr>
          <w:rFonts w:eastAsia="仿宋"/>
          <w:color w:val="000000"/>
          <w:sz w:val="32"/>
          <w:szCs w:val="32"/>
          <w:lang w:eastAsia="zh-TW"/>
        </w:rPr>
        <w:t>100%</w:t>
      </w:r>
      <w:r w:rsidRPr="006A2803">
        <w:rPr>
          <w:rFonts w:eastAsia="仿宋" w:hAnsi="仿宋"/>
          <w:color w:val="000000"/>
          <w:sz w:val="32"/>
          <w:szCs w:val="32"/>
        </w:rPr>
        <w:t>。</w:t>
      </w:r>
    </w:p>
    <w:p w14:paraId="22841AE5" w14:textId="77777777" w:rsidR="00DA2A5F" w:rsidRPr="006A2803" w:rsidRDefault="00DA2A5F" w:rsidP="00DA2A5F">
      <w:pPr>
        <w:widowControl/>
        <w:shd w:val="clear" w:color="auto" w:fill="FFFFFF"/>
        <w:autoSpaceDE w:val="0"/>
        <w:spacing w:line="580" w:lineRule="exact"/>
        <w:ind w:firstLine="643"/>
        <w:jc w:val="left"/>
        <w:rPr>
          <w:rFonts w:eastAsia="仿宋"/>
          <w:color w:val="000000"/>
          <w:sz w:val="32"/>
          <w:szCs w:val="32"/>
        </w:rPr>
      </w:pPr>
      <w:r w:rsidRPr="006A2803">
        <w:rPr>
          <w:rFonts w:eastAsia="仿宋"/>
          <w:color w:val="222222"/>
          <w:kern w:val="0"/>
          <w:sz w:val="32"/>
          <w:szCs w:val="32"/>
          <w:bdr w:val="none" w:sz="0" w:space="0" w:color="auto" w:frame="1"/>
        </w:rPr>
        <w:t>2</w:t>
      </w:r>
      <w:r w:rsidRPr="006A2803">
        <w:rPr>
          <w:rFonts w:eastAsia="仿宋" w:hAnsi="仿宋"/>
          <w:color w:val="222222"/>
          <w:kern w:val="0"/>
          <w:sz w:val="32"/>
          <w:szCs w:val="32"/>
          <w:bdr w:val="none" w:sz="0" w:space="0" w:color="auto" w:frame="1"/>
        </w:rPr>
        <w:t>、预算执行控制较好。</w:t>
      </w:r>
      <w:r w:rsidRPr="006A2803">
        <w:rPr>
          <w:rFonts w:eastAsia="仿宋" w:hAnsi="仿宋"/>
          <w:color w:val="000000"/>
          <w:sz w:val="32"/>
          <w:szCs w:val="32"/>
          <w:lang w:eastAsia="zh-TW"/>
        </w:rPr>
        <w:t>支出总额控制在预算总额以内，预算完成率达到</w:t>
      </w:r>
      <w:r w:rsidRPr="006A2803">
        <w:rPr>
          <w:rFonts w:eastAsia="仿宋"/>
          <w:color w:val="000000"/>
          <w:sz w:val="32"/>
          <w:szCs w:val="32"/>
          <w:lang w:eastAsia="zh-TW"/>
        </w:rPr>
        <w:t>100%</w:t>
      </w:r>
      <w:r w:rsidRPr="006A2803">
        <w:rPr>
          <w:rFonts w:eastAsia="仿宋" w:hAnsi="仿宋"/>
          <w:color w:val="000000"/>
          <w:sz w:val="32"/>
          <w:szCs w:val="32"/>
          <w:lang w:eastAsia="zh-TW"/>
        </w:rPr>
        <w:t>，预算控制</w:t>
      </w:r>
      <w:r w:rsidRPr="006A2803">
        <w:rPr>
          <w:rFonts w:eastAsia="仿宋" w:hAnsi="仿宋"/>
          <w:color w:val="000000"/>
          <w:sz w:val="32"/>
          <w:szCs w:val="32"/>
        </w:rPr>
        <w:t>较好，</w:t>
      </w:r>
      <w:r w:rsidRPr="006A2803">
        <w:rPr>
          <w:rFonts w:eastAsia="仿宋" w:hAnsi="仿宋"/>
          <w:color w:val="000000"/>
          <w:sz w:val="32"/>
          <w:szCs w:val="32"/>
          <w:lang w:eastAsia="zh-TW"/>
        </w:rPr>
        <w:t>全年没有新建楼堂馆所。</w:t>
      </w:r>
    </w:p>
    <w:p w14:paraId="41089A7C" w14:textId="77777777" w:rsidR="00DA2A5F" w:rsidRPr="006A2803" w:rsidRDefault="00DA2A5F" w:rsidP="00DA2A5F">
      <w:pPr>
        <w:widowControl/>
        <w:spacing w:line="580" w:lineRule="exact"/>
        <w:ind w:firstLine="640"/>
        <w:jc w:val="left"/>
        <w:rPr>
          <w:rFonts w:eastAsia="仿宋"/>
          <w:color w:val="000000"/>
          <w:kern w:val="0"/>
          <w:sz w:val="32"/>
          <w:szCs w:val="32"/>
        </w:rPr>
      </w:pPr>
      <w:r w:rsidRPr="006A2803">
        <w:rPr>
          <w:rFonts w:eastAsia="仿宋"/>
          <w:color w:val="000000"/>
          <w:kern w:val="0"/>
          <w:sz w:val="32"/>
          <w:szCs w:val="32"/>
        </w:rPr>
        <w:t>3</w:t>
      </w:r>
      <w:r w:rsidRPr="006A2803">
        <w:rPr>
          <w:rFonts w:eastAsia="仿宋" w:hAnsi="仿宋"/>
          <w:color w:val="000000"/>
          <w:kern w:val="0"/>
          <w:sz w:val="32"/>
          <w:szCs w:val="32"/>
        </w:rPr>
        <w:t>、预算管理较为理想。制订了切实有效的财务、车辆、公务接待、资产等内部管理制度，认真进行预算编制，进一步明确了机关行政经费审批手续和报销程序，各项经费支出严格按照政府采购、国库集中支付等有关规定执行，加强了财务管理，规范了收支行为，各项制度的执行总体较为有效，但仍需进一步强化。对于单位的政府采购项目，凡单位购买属于政府采购范围内的</w:t>
      </w:r>
      <w:r w:rsidRPr="006A2803">
        <w:rPr>
          <w:rFonts w:eastAsia="仿宋" w:hAnsi="仿宋"/>
          <w:color w:val="000000"/>
          <w:kern w:val="0"/>
          <w:sz w:val="32"/>
          <w:szCs w:val="32"/>
          <w:shd w:val="clear" w:color="auto" w:fill="FFFFFF"/>
        </w:rPr>
        <w:t>货物、工程和服务，严格遵守政府采购</w:t>
      </w:r>
      <w:r w:rsidRPr="006A2803">
        <w:rPr>
          <w:rFonts w:eastAsia="仿宋" w:hAnsi="仿宋"/>
          <w:color w:val="000000"/>
          <w:kern w:val="0"/>
          <w:sz w:val="32"/>
          <w:szCs w:val="32"/>
        </w:rPr>
        <w:t>相关法律法规的规定办理相关审批手续，但因部分人员和职责调整等不可预计的因素，导致政府采购总金额超出了年初预算。部门预算收支严格按年初部门预算方案执行，部门预决算、</w:t>
      </w:r>
      <w:r w:rsidRPr="006A2803">
        <w:rPr>
          <w:rFonts w:eastAsia="仿宋"/>
          <w:color w:val="000000"/>
          <w:kern w:val="0"/>
          <w:sz w:val="32"/>
          <w:szCs w:val="32"/>
        </w:rPr>
        <w:t>“</w:t>
      </w:r>
      <w:r w:rsidRPr="006A2803">
        <w:rPr>
          <w:rFonts w:eastAsia="仿宋" w:hAnsi="仿宋"/>
          <w:color w:val="000000"/>
          <w:kern w:val="0"/>
          <w:sz w:val="32"/>
          <w:szCs w:val="32"/>
        </w:rPr>
        <w:t>三公</w:t>
      </w:r>
      <w:r w:rsidRPr="006A2803">
        <w:rPr>
          <w:rFonts w:eastAsia="仿宋"/>
          <w:color w:val="000000"/>
          <w:kern w:val="0"/>
          <w:sz w:val="32"/>
          <w:szCs w:val="32"/>
        </w:rPr>
        <w:t>”</w:t>
      </w:r>
      <w:r w:rsidRPr="006A2803">
        <w:rPr>
          <w:rFonts w:eastAsia="仿宋" w:hAnsi="仿宋"/>
          <w:color w:val="000000"/>
          <w:kern w:val="0"/>
          <w:sz w:val="32"/>
          <w:szCs w:val="32"/>
        </w:rPr>
        <w:t>经费预决算按要求及时进行了公开。</w:t>
      </w:r>
    </w:p>
    <w:p w14:paraId="021B51FB" w14:textId="77777777" w:rsidR="00DA2A5F" w:rsidRDefault="00DA2A5F" w:rsidP="00DA2A5F">
      <w:pPr>
        <w:widowControl/>
        <w:ind w:firstLineChars="200" w:firstLine="620"/>
        <w:jc w:val="left"/>
        <w:rPr>
          <w:rFonts w:ascii="黑体" w:eastAsia="黑体" w:hAnsi="宋体" w:cs="黑体"/>
          <w:color w:val="000000"/>
          <w:kern w:val="0"/>
          <w:sz w:val="31"/>
          <w:szCs w:val="31"/>
          <w:lang w:bidi="ar"/>
        </w:rPr>
      </w:pPr>
      <w:r>
        <w:rPr>
          <w:rFonts w:ascii="黑体" w:eastAsia="黑体" w:hAnsi="宋体" w:cs="黑体" w:hint="eastAsia"/>
          <w:color w:val="000000"/>
          <w:kern w:val="0"/>
          <w:sz w:val="31"/>
          <w:szCs w:val="31"/>
          <w:lang w:bidi="ar"/>
        </w:rPr>
        <w:t xml:space="preserve">四、存在的问题及原因分析 </w:t>
      </w:r>
    </w:p>
    <w:p w14:paraId="6D24AFDF" w14:textId="77777777" w:rsidR="00DA2A5F" w:rsidRPr="006A2803" w:rsidRDefault="00DA2A5F" w:rsidP="00DA2A5F">
      <w:pPr>
        <w:widowControl/>
        <w:shd w:val="clear" w:color="auto" w:fill="FFFFFF"/>
        <w:autoSpaceDE w:val="0"/>
        <w:spacing w:line="580" w:lineRule="exact"/>
        <w:ind w:firstLine="640"/>
        <w:jc w:val="left"/>
        <w:rPr>
          <w:rFonts w:eastAsia="仿宋"/>
          <w:color w:val="222222"/>
          <w:kern w:val="0"/>
          <w:sz w:val="32"/>
          <w:szCs w:val="32"/>
          <w:bdr w:val="none" w:sz="0" w:space="0" w:color="auto" w:frame="1"/>
        </w:rPr>
      </w:pPr>
      <w:r w:rsidRPr="006A2803">
        <w:rPr>
          <w:rFonts w:eastAsia="仿宋"/>
          <w:color w:val="222222"/>
          <w:kern w:val="0"/>
          <w:sz w:val="32"/>
          <w:szCs w:val="32"/>
          <w:bdr w:val="none" w:sz="0" w:space="0" w:color="auto" w:frame="1"/>
        </w:rPr>
        <w:t>1</w:t>
      </w:r>
      <w:r w:rsidRPr="006A2803">
        <w:rPr>
          <w:rFonts w:eastAsia="仿宋" w:hAnsi="仿宋"/>
          <w:color w:val="222222"/>
          <w:kern w:val="0"/>
          <w:sz w:val="32"/>
          <w:szCs w:val="32"/>
          <w:bdr w:val="none" w:sz="0" w:space="0" w:color="auto" w:frame="1"/>
        </w:rPr>
        <w:t>、预算编制的精准性、合理性有待提高，预算执行中存在偏差。</w:t>
      </w:r>
    </w:p>
    <w:p w14:paraId="332E36C3" w14:textId="613B6FD3" w:rsidR="00DA2A5F" w:rsidRPr="006A2803" w:rsidRDefault="00DA2A5F" w:rsidP="00394336">
      <w:pPr>
        <w:widowControl/>
        <w:shd w:val="clear" w:color="auto" w:fill="FFFFFF"/>
        <w:autoSpaceDE w:val="0"/>
        <w:spacing w:line="580" w:lineRule="exact"/>
        <w:ind w:firstLine="640"/>
        <w:jc w:val="left"/>
        <w:rPr>
          <w:rFonts w:eastAsia="仿宋"/>
          <w:color w:val="222222"/>
          <w:kern w:val="0"/>
          <w:sz w:val="32"/>
          <w:szCs w:val="32"/>
          <w:bdr w:val="none" w:sz="0" w:space="0" w:color="auto" w:frame="1"/>
        </w:rPr>
      </w:pPr>
      <w:r w:rsidRPr="006A2803">
        <w:rPr>
          <w:rFonts w:eastAsia="仿宋"/>
          <w:color w:val="222222"/>
          <w:kern w:val="0"/>
          <w:sz w:val="32"/>
          <w:szCs w:val="32"/>
          <w:bdr w:val="none" w:sz="0" w:space="0" w:color="auto" w:frame="1"/>
        </w:rPr>
        <w:t>2</w:t>
      </w:r>
      <w:r w:rsidRPr="006A2803">
        <w:rPr>
          <w:rFonts w:eastAsia="仿宋" w:hAnsi="仿宋"/>
          <w:color w:val="222222"/>
          <w:kern w:val="0"/>
          <w:sz w:val="32"/>
          <w:szCs w:val="32"/>
          <w:bdr w:val="none" w:sz="0" w:space="0" w:color="auto" w:frame="1"/>
        </w:rPr>
        <w:t>、资金使用效益有待进一步提高。绩效目标设立不够明确、细化和量化。</w:t>
      </w:r>
    </w:p>
    <w:p w14:paraId="0EF7AAC3" w14:textId="77777777" w:rsidR="00DA2A5F" w:rsidRDefault="00DA2A5F" w:rsidP="00DA2A5F">
      <w:pPr>
        <w:widowControl/>
        <w:ind w:firstLineChars="200" w:firstLine="620"/>
        <w:jc w:val="left"/>
      </w:pPr>
      <w:r>
        <w:rPr>
          <w:rFonts w:ascii="黑体" w:eastAsia="黑体" w:hAnsi="宋体" w:cs="黑体" w:hint="eastAsia"/>
          <w:color w:val="000000"/>
          <w:kern w:val="0"/>
          <w:sz w:val="31"/>
          <w:szCs w:val="31"/>
          <w:lang w:bidi="ar"/>
        </w:rPr>
        <w:t xml:space="preserve">五、下一步改进措施 </w:t>
      </w:r>
    </w:p>
    <w:p w14:paraId="366B4B86" w14:textId="77777777" w:rsidR="003F7C19" w:rsidRDefault="00DA2A5F" w:rsidP="003F7C19">
      <w:pPr>
        <w:pStyle w:val="a7"/>
        <w:shd w:val="clear" w:color="auto" w:fill="FFFFFF"/>
        <w:spacing w:before="0" w:beforeAutospacing="0" w:after="105" w:afterAutospacing="0" w:line="30" w:lineRule="atLeast"/>
        <w:ind w:firstLineChars="200" w:firstLine="620"/>
        <w:rPr>
          <w:rFonts w:ascii="Times New Roman" w:eastAsia="仿宋_GB2312" w:hAnsi="Times New Roman" w:cs="Times New Roman"/>
          <w:color w:val="000000"/>
          <w:sz w:val="31"/>
          <w:szCs w:val="31"/>
          <w:lang w:bidi="ar"/>
        </w:rPr>
      </w:pPr>
      <w:r w:rsidRPr="00CE3319">
        <w:rPr>
          <w:rFonts w:ascii="Times New Roman" w:eastAsia="仿宋_GB2312" w:hAnsi="Times New Roman" w:cs="Times New Roman"/>
          <w:color w:val="000000"/>
          <w:sz w:val="31"/>
          <w:szCs w:val="31"/>
          <w:lang w:bidi="ar"/>
        </w:rPr>
        <w:lastRenderedPageBreak/>
        <w:t>1</w:t>
      </w:r>
      <w:r w:rsidRPr="00CE3319">
        <w:rPr>
          <w:rFonts w:ascii="Times New Roman" w:eastAsia="仿宋_GB2312" w:hAnsi="Times New Roman" w:cs="Times New Roman"/>
          <w:color w:val="000000"/>
          <w:sz w:val="31"/>
          <w:szCs w:val="31"/>
          <w:lang w:bidi="ar"/>
        </w:rPr>
        <w:t>、加大资金管理使用培训力度，进一步提高基层人员对资金管理的重视程度与业务能力。</w:t>
      </w:r>
    </w:p>
    <w:p w14:paraId="23D60E21" w14:textId="3057E14E" w:rsidR="00DA2A5F" w:rsidRPr="003F7C19" w:rsidRDefault="00DA2A5F" w:rsidP="003F7C19">
      <w:pPr>
        <w:pStyle w:val="a7"/>
        <w:shd w:val="clear" w:color="auto" w:fill="FFFFFF"/>
        <w:spacing w:before="0" w:beforeAutospacing="0" w:after="105" w:afterAutospacing="0" w:line="30" w:lineRule="atLeast"/>
        <w:ind w:firstLineChars="200" w:firstLine="620"/>
        <w:rPr>
          <w:rFonts w:ascii="Times New Roman" w:eastAsia="仿宋_GB2312" w:hAnsi="Times New Roman" w:cs="Times New Roman"/>
          <w:color w:val="000000"/>
          <w:sz w:val="31"/>
          <w:szCs w:val="31"/>
          <w:lang w:bidi="ar"/>
        </w:rPr>
      </w:pPr>
      <w:r w:rsidRPr="00CE3319">
        <w:rPr>
          <w:rFonts w:ascii="Times New Roman" w:eastAsia="仿宋_GB2312" w:hAnsi="Times New Roman" w:cs="Times New Roman"/>
          <w:color w:val="000000"/>
          <w:sz w:val="31"/>
          <w:szCs w:val="31"/>
          <w:lang w:bidi="ar"/>
        </w:rPr>
        <w:t>2</w:t>
      </w:r>
      <w:r w:rsidRPr="00CE3319">
        <w:rPr>
          <w:rFonts w:ascii="Times New Roman" w:eastAsia="仿宋_GB2312" w:hAnsi="Times New Roman" w:cs="Times New Roman"/>
          <w:color w:val="000000"/>
          <w:sz w:val="31"/>
          <w:szCs w:val="31"/>
          <w:lang w:bidi="ar"/>
        </w:rPr>
        <w:t>、进</w:t>
      </w:r>
      <w:r>
        <w:rPr>
          <w:rFonts w:ascii="仿宋_GB2312" w:eastAsia="仿宋_GB2312" w:hAnsi="仿宋_GB2312" w:cs="仿宋_GB2312" w:hint="eastAsia"/>
          <w:color w:val="000000"/>
          <w:sz w:val="31"/>
          <w:szCs w:val="31"/>
          <w:lang w:bidi="ar"/>
        </w:rPr>
        <w:t>一步明确细化资金开支范围，便于执行单位严格按照要求使用资金。</w:t>
      </w:r>
    </w:p>
    <w:p w14:paraId="65E8DEFA" w14:textId="77777777" w:rsidR="00DA2A5F" w:rsidRPr="006A2803" w:rsidRDefault="00DA2A5F" w:rsidP="00DA2A5F">
      <w:pPr>
        <w:shd w:val="clear" w:color="auto" w:fill="FFFFFF"/>
        <w:spacing w:line="580" w:lineRule="exact"/>
        <w:ind w:firstLine="600"/>
        <w:jc w:val="left"/>
        <w:rPr>
          <w:rFonts w:eastAsia="仿宋"/>
          <w:color w:val="313131"/>
          <w:kern w:val="0"/>
          <w:sz w:val="32"/>
          <w:szCs w:val="32"/>
        </w:rPr>
      </w:pPr>
      <w:r w:rsidRPr="006A2803">
        <w:rPr>
          <w:rFonts w:eastAsia="仿宋"/>
          <w:color w:val="222222"/>
          <w:kern w:val="0"/>
          <w:sz w:val="32"/>
          <w:szCs w:val="32"/>
          <w:bdr w:val="none" w:sz="0" w:space="0" w:color="auto" w:frame="1"/>
        </w:rPr>
        <w:t>3</w:t>
      </w:r>
      <w:r w:rsidRPr="006A2803">
        <w:rPr>
          <w:rFonts w:eastAsia="仿宋" w:hAnsi="仿宋"/>
          <w:color w:val="222222"/>
          <w:kern w:val="0"/>
          <w:sz w:val="32"/>
          <w:szCs w:val="32"/>
          <w:bdr w:val="none" w:sz="0" w:space="0" w:color="auto" w:frame="1"/>
        </w:rPr>
        <w:t>、</w:t>
      </w:r>
      <w:r w:rsidRPr="006A2803">
        <w:rPr>
          <w:rFonts w:eastAsia="仿宋" w:hAnsi="仿宋"/>
          <w:kern w:val="0"/>
          <w:sz w:val="32"/>
          <w:szCs w:val="32"/>
          <w:bdr w:val="none" w:sz="0" w:space="0" w:color="auto" w:frame="1"/>
        </w:rPr>
        <w:t>细化预算编制工作，</w:t>
      </w:r>
      <w:r w:rsidRPr="006A2803">
        <w:rPr>
          <w:rFonts w:eastAsia="仿宋" w:hAnsi="仿宋"/>
          <w:color w:val="313131"/>
          <w:kern w:val="0"/>
          <w:sz w:val="32"/>
          <w:szCs w:val="32"/>
        </w:rPr>
        <w:t>加强预算执行管理和监控。</w:t>
      </w:r>
      <w:r w:rsidRPr="006A2803">
        <w:rPr>
          <w:rFonts w:eastAsia="仿宋" w:hAnsi="仿宋"/>
          <w:kern w:val="0"/>
          <w:sz w:val="32"/>
          <w:szCs w:val="32"/>
          <w:bdr w:val="none" w:sz="0" w:space="0" w:color="auto" w:frame="1"/>
        </w:rPr>
        <w:t>进一步加强内部预算管理意识，严格按照预算编制的相关制度和要求进行预算编制；全面编制预算项目，优先保障固定性的、相对刚性的费用支出项目，尽量压缩变动性的、有控制空间的费用项目，进一步提高预算编制的科学性、严谨性和可控性。</w:t>
      </w:r>
      <w:r w:rsidRPr="006A2803">
        <w:rPr>
          <w:rFonts w:eastAsia="仿宋" w:hAnsi="仿宋"/>
          <w:color w:val="313131"/>
          <w:kern w:val="0"/>
          <w:sz w:val="32"/>
          <w:szCs w:val="32"/>
        </w:rPr>
        <w:t>遵循预算管理办法，从严控制年中追加预算规模。加快项目实施进度的推进，加强项目开展进度的跟踪，开展项目绩效评价，确保项目绩效目标的完成，发挥资金的使用效益。</w:t>
      </w:r>
      <w:r w:rsidRPr="006A2803">
        <w:rPr>
          <w:rFonts w:eastAsia="仿宋"/>
          <w:color w:val="313131"/>
          <w:kern w:val="0"/>
          <w:sz w:val="32"/>
          <w:szCs w:val="32"/>
        </w:rPr>
        <w:t> </w:t>
      </w:r>
    </w:p>
    <w:p w14:paraId="31BF189A" w14:textId="77777777" w:rsidR="00DA2A5F" w:rsidRPr="006A2803" w:rsidRDefault="00DA2A5F" w:rsidP="00DA2A5F">
      <w:pPr>
        <w:widowControl/>
        <w:shd w:val="clear" w:color="auto" w:fill="FFFFFF"/>
        <w:autoSpaceDE w:val="0"/>
        <w:spacing w:line="580" w:lineRule="exact"/>
        <w:ind w:firstLine="640"/>
        <w:jc w:val="left"/>
        <w:rPr>
          <w:rFonts w:eastAsia="仿宋"/>
          <w:color w:val="666666"/>
          <w:kern w:val="0"/>
          <w:sz w:val="32"/>
          <w:szCs w:val="32"/>
        </w:rPr>
      </w:pPr>
      <w:r>
        <w:rPr>
          <w:rFonts w:eastAsia="仿宋"/>
          <w:color w:val="222222"/>
          <w:kern w:val="0"/>
          <w:sz w:val="32"/>
          <w:szCs w:val="32"/>
          <w:bdr w:val="none" w:sz="0" w:space="0" w:color="auto" w:frame="1"/>
        </w:rPr>
        <w:t>4</w:t>
      </w:r>
      <w:r>
        <w:rPr>
          <w:rFonts w:eastAsia="仿宋" w:hint="eastAsia"/>
          <w:color w:val="222222"/>
          <w:kern w:val="0"/>
          <w:sz w:val="32"/>
          <w:szCs w:val="32"/>
          <w:bdr w:val="none" w:sz="0" w:space="0" w:color="auto" w:frame="1"/>
        </w:rPr>
        <w:t>、</w:t>
      </w:r>
      <w:r w:rsidRPr="006A2803">
        <w:rPr>
          <w:rFonts w:eastAsia="仿宋" w:hAnsi="仿宋"/>
          <w:color w:val="222222"/>
          <w:kern w:val="0"/>
          <w:sz w:val="32"/>
          <w:szCs w:val="32"/>
          <w:bdr w:val="none" w:sz="0" w:space="0" w:color="auto" w:frame="1"/>
        </w:rPr>
        <w:t>加强财务管理，严格财务审核。在费用报账支付时，按照预算规定的费用项目和用途进行资金使用审核、列报支付、财务核算，杜绝超支现象的发生。定期做好预算支出财务分析，做好部门整体支出预算评价工作。</w:t>
      </w:r>
    </w:p>
    <w:p w14:paraId="0B1FA87C" w14:textId="16EDE2A6" w:rsidR="00DA2A5F" w:rsidRPr="006A2803" w:rsidRDefault="00DA2A5F" w:rsidP="00DA2A5F">
      <w:pPr>
        <w:widowControl/>
        <w:shd w:val="clear" w:color="auto" w:fill="FFFFFF"/>
        <w:autoSpaceDE w:val="0"/>
        <w:spacing w:line="580" w:lineRule="exact"/>
        <w:ind w:firstLine="640"/>
        <w:jc w:val="left"/>
        <w:rPr>
          <w:rFonts w:eastAsia="仿宋"/>
          <w:color w:val="222222"/>
          <w:kern w:val="0"/>
          <w:sz w:val="32"/>
          <w:szCs w:val="32"/>
          <w:bdr w:val="none" w:sz="0" w:space="0" w:color="auto" w:frame="1"/>
        </w:rPr>
      </w:pPr>
      <w:r>
        <w:rPr>
          <w:rFonts w:eastAsia="仿宋"/>
          <w:color w:val="222222"/>
          <w:kern w:val="0"/>
          <w:sz w:val="32"/>
          <w:szCs w:val="32"/>
          <w:bdr w:val="none" w:sz="0" w:space="0" w:color="auto" w:frame="1"/>
        </w:rPr>
        <w:t>5</w:t>
      </w:r>
      <w:r>
        <w:rPr>
          <w:rFonts w:eastAsia="仿宋" w:hint="eastAsia"/>
          <w:color w:val="222222"/>
          <w:kern w:val="0"/>
          <w:sz w:val="32"/>
          <w:szCs w:val="32"/>
          <w:bdr w:val="none" w:sz="0" w:space="0" w:color="auto" w:frame="1"/>
        </w:rPr>
        <w:t>、</w:t>
      </w:r>
      <w:r w:rsidRPr="006A2803">
        <w:rPr>
          <w:rFonts w:eastAsia="仿宋" w:hAnsi="仿宋"/>
          <w:color w:val="222222"/>
          <w:kern w:val="0"/>
          <w:sz w:val="32"/>
          <w:szCs w:val="32"/>
          <w:bdr w:val="none" w:sz="0" w:space="0" w:color="auto" w:frame="1"/>
        </w:rPr>
        <w:t>持续抓好</w:t>
      </w:r>
      <w:r w:rsidRPr="006A2803">
        <w:rPr>
          <w:rFonts w:eastAsia="仿宋"/>
          <w:color w:val="222222"/>
          <w:kern w:val="0"/>
          <w:sz w:val="32"/>
          <w:szCs w:val="32"/>
          <w:bdr w:val="none" w:sz="0" w:space="0" w:color="auto" w:frame="1"/>
        </w:rPr>
        <w:t>“</w:t>
      </w:r>
      <w:r w:rsidRPr="006A2803">
        <w:rPr>
          <w:rFonts w:eastAsia="仿宋" w:hAnsi="仿宋"/>
          <w:color w:val="222222"/>
          <w:kern w:val="0"/>
          <w:sz w:val="32"/>
          <w:szCs w:val="32"/>
          <w:bdr w:val="none" w:sz="0" w:space="0" w:color="auto" w:frame="1"/>
        </w:rPr>
        <w:t>三公</w:t>
      </w:r>
      <w:r w:rsidRPr="006A2803">
        <w:rPr>
          <w:rFonts w:eastAsia="仿宋"/>
          <w:color w:val="222222"/>
          <w:kern w:val="0"/>
          <w:sz w:val="32"/>
          <w:szCs w:val="32"/>
          <w:bdr w:val="none" w:sz="0" w:space="0" w:color="auto" w:frame="1"/>
        </w:rPr>
        <w:t>”</w:t>
      </w:r>
      <w:r w:rsidRPr="006A2803">
        <w:rPr>
          <w:rFonts w:eastAsia="仿宋" w:hAnsi="仿宋"/>
          <w:color w:val="222222"/>
          <w:kern w:val="0"/>
          <w:sz w:val="32"/>
          <w:szCs w:val="32"/>
          <w:bdr w:val="none" w:sz="0" w:space="0" w:color="auto" w:frame="1"/>
        </w:rPr>
        <w:t>经费控制管理。严格控制</w:t>
      </w:r>
      <w:r w:rsidRPr="006A2803">
        <w:rPr>
          <w:rFonts w:eastAsia="仿宋"/>
          <w:color w:val="222222"/>
          <w:kern w:val="0"/>
          <w:sz w:val="32"/>
          <w:szCs w:val="32"/>
          <w:bdr w:val="none" w:sz="0" w:space="0" w:color="auto" w:frame="1"/>
        </w:rPr>
        <w:t>“</w:t>
      </w:r>
      <w:r w:rsidRPr="006A2803">
        <w:rPr>
          <w:rFonts w:eastAsia="仿宋" w:hAnsi="仿宋"/>
          <w:color w:val="222222"/>
          <w:kern w:val="0"/>
          <w:sz w:val="32"/>
          <w:szCs w:val="32"/>
          <w:bdr w:val="none" w:sz="0" w:space="0" w:color="auto" w:frame="1"/>
        </w:rPr>
        <w:t>三公</w:t>
      </w:r>
      <w:r w:rsidRPr="006A2803">
        <w:rPr>
          <w:rFonts w:eastAsia="仿宋"/>
          <w:color w:val="222222"/>
          <w:kern w:val="0"/>
          <w:sz w:val="32"/>
          <w:szCs w:val="32"/>
          <w:bdr w:val="none" w:sz="0" w:space="0" w:color="auto" w:frame="1"/>
        </w:rPr>
        <w:t>”</w:t>
      </w:r>
      <w:r w:rsidRPr="006A2803">
        <w:rPr>
          <w:rFonts w:eastAsia="仿宋" w:hAnsi="仿宋"/>
          <w:color w:val="222222"/>
          <w:kern w:val="0"/>
          <w:sz w:val="32"/>
          <w:szCs w:val="32"/>
          <w:bdr w:val="none" w:sz="0" w:space="0" w:color="auto" w:frame="1"/>
        </w:rPr>
        <w:t>经费的规模和比例，把关</w:t>
      </w:r>
      <w:r w:rsidRPr="006A2803">
        <w:rPr>
          <w:rFonts w:eastAsia="仿宋"/>
          <w:color w:val="222222"/>
          <w:kern w:val="0"/>
          <w:sz w:val="32"/>
          <w:szCs w:val="32"/>
          <w:bdr w:val="none" w:sz="0" w:space="0" w:color="auto" w:frame="1"/>
        </w:rPr>
        <w:t>“</w:t>
      </w:r>
      <w:r w:rsidRPr="006A2803">
        <w:rPr>
          <w:rFonts w:eastAsia="仿宋" w:hAnsi="仿宋"/>
          <w:color w:val="222222"/>
          <w:kern w:val="0"/>
          <w:sz w:val="32"/>
          <w:szCs w:val="32"/>
          <w:bdr w:val="none" w:sz="0" w:space="0" w:color="auto" w:frame="1"/>
        </w:rPr>
        <w:t>三公</w:t>
      </w:r>
      <w:r w:rsidRPr="006A2803">
        <w:rPr>
          <w:rFonts w:eastAsia="仿宋"/>
          <w:color w:val="222222"/>
          <w:kern w:val="0"/>
          <w:sz w:val="32"/>
          <w:szCs w:val="32"/>
          <w:bdr w:val="none" w:sz="0" w:space="0" w:color="auto" w:frame="1"/>
        </w:rPr>
        <w:t>”</w:t>
      </w:r>
      <w:r w:rsidRPr="006A2803">
        <w:rPr>
          <w:rFonts w:eastAsia="仿宋" w:hAnsi="仿宋"/>
          <w:color w:val="222222"/>
          <w:kern w:val="0"/>
          <w:sz w:val="32"/>
          <w:szCs w:val="32"/>
          <w:bdr w:val="none" w:sz="0" w:space="0" w:color="auto" w:frame="1"/>
        </w:rPr>
        <w:t>经费支出的审核、审批，杜绝挪用和挤占其他预算资金行为；进一步细化</w:t>
      </w:r>
      <w:r w:rsidRPr="006A2803">
        <w:rPr>
          <w:rFonts w:eastAsia="仿宋"/>
          <w:color w:val="222222"/>
          <w:kern w:val="0"/>
          <w:sz w:val="32"/>
          <w:szCs w:val="32"/>
          <w:bdr w:val="none" w:sz="0" w:space="0" w:color="auto" w:frame="1"/>
        </w:rPr>
        <w:t>“</w:t>
      </w:r>
      <w:r w:rsidRPr="006A2803">
        <w:rPr>
          <w:rFonts w:eastAsia="仿宋" w:hAnsi="仿宋"/>
          <w:color w:val="222222"/>
          <w:kern w:val="0"/>
          <w:sz w:val="32"/>
          <w:szCs w:val="32"/>
          <w:bdr w:val="none" w:sz="0" w:space="0" w:color="auto" w:frame="1"/>
        </w:rPr>
        <w:t>三公</w:t>
      </w:r>
      <w:r w:rsidRPr="006A2803">
        <w:rPr>
          <w:rFonts w:eastAsia="仿宋"/>
          <w:color w:val="222222"/>
          <w:kern w:val="0"/>
          <w:sz w:val="32"/>
          <w:szCs w:val="32"/>
          <w:bdr w:val="none" w:sz="0" w:space="0" w:color="auto" w:frame="1"/>
        </w:rPr>
        <w:t>”</w:t>
      </w:r>
      <w:r w:rsidRPr="006A2803">
        <w:rPr>
          <w:rFonts w:eastAsia="仿宋" w:hAnsi="仿宋"/>
          <w:color w:val="222222"/>
          <w:kern w:val="0"/>
          <w:sz w:val="32"/>
          <w:szCs w:val="32"/>
          <w:bdr w:val="none" w:sz="0" w:space="0" w:color="auto" w:frame="1"/>
        </w:rPr>
        <w:t>经费的管理，合理压缩</w:t>
      </w:r>
      <w:r w:rsidRPr="006A2803">
        <w:rPr>
          <w:rFonts w:eastAsia="仿宋"/>
          <w:color w:val="222222"/>
          <w:kern w:val="0"/>
          <w:sz w:val="32"/>
          <w:szCs w:val="32"/>
          <w:bdr w:val="none" w:sz="0" w:space="0" w:color="auto" w:frame="1"/>
        </w:rPr>
        <w:t>“</w:t>
      </w:r>
      <w:r w:rsidRPr="006A2803">
        <w:rPr>
          <w:rFonts w:eastAsia="仿宋" w:hAnsi="仿宋"/>
          <w:color w:val="222222"/>
          <w:kern w:val="0"/>
          <w:sz w:val="32"/>
          <w:szCs w:val="32"/>
          <w:bdr w:val="none" w:sz="0" w:space="0" w:color="auto" w:frame="1"/>
        </w:rPr>
        <w:t>三公</w:t>
      </w:r>
      <w:r w:rsidRPr="006A2803">
        <w:rPr>
          <w:rFonts w:eastAsia="仿宋"/>
          <w:color w:val="222222"/>
          <w:kern w:val="0"/>
          <w:sz w:val="32"/>
          <w:szCs w:val="32"/>
          <w:bdr w:val="none" w:sz="0" w:space="0" w:color="auto" w:frame="1"/>
        </w:rPr>
        <w:t>”</w:t>
      </w:r>
      <w:r w:rsidRPr="006A2803">
        <w:rPr>
          <w:rFonts w:eastAsia="仿宋" w:hAnsi="仿宋"/>
          <w:color w:val="222222"/>
          <w:kern w:val="0"/>
          <w:sz w:val="32"/>
          <w:szCs w:val="32"/>
          <w:bdr w:val="none" w:sz="0" w:space="0" w:color="auto" w:frame="1"/>
        </w:rPr>
        <w:t>经费支出。</w:t>
      </w:r>
    </w:p>
    <w:p w14:paraId="588F5D09" w14:textId="77777777" w:rsidR="00DA2A5F" w:rsidRPr="006A2803" w:rsidRDefault="00DA2A5F" w:rsidP="00DA2A5F">
      <w:pPr>
        <w:widowControl/>
        <w:shd w:val="clear" w:color="auto" w:fill="FFFFFF"/>
        <w:autoSpaceDE w:val="0"/>
        <w:spacing w:line="600" w:lineRule="exact"/>
        <w:jc w:val="left"/>
        <w:rPr>
          <w:rFonts w:eastAsia="仿宋"/>
          <w:color w:val="222222"/>
          <w:kern w:val="0"/>
          <w:sz w:val="32"/>
          <w:szCs w:val="32"/>
          <w:bdr w:val="none" w:sz="0" w:space="0" w:color="auto" w:frame="1"/>
        </w:rPr>
      </w:pPr>
    </w:p>
    <w:p w14:paraId="0EF100C2" w14:textId="77777777" w:rsidR="00DA2A5F" w:rsidRPr="006A2803" w:rsidRDefault="00DA2A5F" w:rsidP="00DA2A5F">
      <w:pPr>
        <w:spacing w:line="460" w:lineRule="exact"/>
        <w:rPr>
          <w:rFonts w:ascii="仿宋_GB2312" w:hAnsi="仿宋"/>
          <w:sz w:val="32"/>
          <w:szCs w:val="32"/>
        </w:rPr>
      </w:pPr>
    </w:p>
    <w:p w14:paraId="12AE5441" w14:textId="77777777" w:rsidR="00897121" w:rsidRDefault="00897121" w:rsidP="00897121">
      <w:pPr>
        <w:rPr>
          <w:rFonts w:ascii="宋体" w:hAnsi="宋体"/>
          <w:sz w:val="32"/>
          <w:szCs w:val="32"/>
        </w:rPr>
      </w:pPr>
    </w:p>
    <w:p w14:paraId="44E30293" w14:textId="77777777" w:rsidR="00897121" w:rsidRDefault="00897121" w:rsidP="00897121">
      <w:pPr>
        <w:snapToGrid w:val="0"/>
        <w:spacing w:line="520" w:lineRule="exact"/>
        <w:ind w:firstLineChars="200" w:firstLine="640"/>
        <w:rPr>
          <w:rFonts w:cs="新宋体"/>
          <w:bCs/>
          <w:sz w:val="32"/>
          <w:szCs w:val="32"/>
        </w:rPr>
      </w:pPr>
    </w:p>
    <w:bookmarkEnd w:id="1"/>
    <w:p w14:paraId="58056C76" w14:textId="77777777" w:rsidR="00B651C0" w:rsidRDefault="00B651C0"/>
    <w:sectPr w:rsidR="00B651C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630CB5" w14:textId="77777777" w:rsidR="00712F67" w:rsidRDefault="00712F67">
      <w:r>
        <w:separator/>
      </w:r>
    </w:p>
  </w:endnote>
  <w:endnote w:type="continuationSeparator" w:id="0">
    <w:p w14:paraId="1C2006D3" w14:textId="77777777" w:rsidR="00712F67" w:rsidRDefault="00712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altName w:val="Arial"/>
    <w:panose1 w:val="020B0604020202020204"/>
    <w:charset w:val="00"/>
    <w:family w:val="roman"/>
    <w:notTrueType/>
    <w:pitch w:val="variable"/>
    <w:sig w:usb0="00000003" w:usb1="00000000" w:usb2="00000000" w:usb3="00000000" w:csb0="00000001" w:csb1="00000000"/>
  </w:font>
  <w:font w:name="楷体_GB2312">
    <w:altName w:val="楷体"/>
    <w:charset w:val="86"/>
    <w:family w:val="modern"/>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新宋体">
    <w:panose1 w:val="02010609030101010101"/>
    <w:charset w:val="86"/>
    <w:family w:val="modern"/>
    <w:pitch w:val="fixed"/>
    <w:sig w:usb0="0000028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32BE9D" w14:textId="311ADF38" w:rsidR="00D26A38" w:rsidRDefault="00897121">
    <w:pPr>
      <w:pStyle w:val="a5"/>
    </w:pPr>
    <w:r>
      <w:rPr>
        <w:noProof/>
      </w:rPr>
      <mc:AlternateContent>
        <mc:Choice Requires="wps">
          <w:drawing>
            <wp:anchor distT="0" distB="0" distL="114300" distR="114300" simplePos="0" relativeHeight="251661312" behindDoc="0" locked="0" layoutInCell="1" allowOverlap="1" wp14:anchorId="05AC39C2" wp14:editId="15D896B8">
              <wp:simplePos x="0" y="0"/>
              <wp:positionH relativeFrom="margin">
                <wp:align>center</wp:align>
              </wp:positionH>
              <wp:positionV relativeFrom="paragraph">
                <wp:posOffset>0</wp:posOffset>
              </wp:positionV>
              <wp:extent cx="57785" cy="13144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43A81" w14:textId="77777777" w:rsidR="00D26A38" w:rsidRDefault="00DD7312">
                          <w:pPr>
                            <w:pStyle w:val="a5"/>
                          </w:pPr>
                          <w:r>
                            <w:rPr>
                              <w:rFonts w:hint="eastAsia"/>
                            </w:rPr>
                            <w:fldChar w:fldCharType="begin"/>
                          </w:r>
                          <w:r>
                            <w:rPr>
                              <w:rFonts w:hint="eastAsia"/>
                            </w:rPr>
                            <w:instrText xml:space="preserve"> PAGE  \* MERGEFORMAT </w:instrText>
                          </w:r>
                          <w:r>
                            <w:rPr>
                              <w:rFonts w:hint="eastAsia"/>
                            </w:rPr>
                            <w:fldChar w:fldCharType="separate"/>
                          </w:r>
                          <w:r w:rsidR="00304F7A">
                            <w:rPr>
                              <w:noProof/>
                            </w:rPr>
                            <w:t>1</w:t>
                          </w:r>
                          <w:r>
                            <w:rPr>
                              <w:rFonts w:hint="eastAsia"/>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3" o:spid="_x0000_s1026" type="#_x0000_t202" style="position:absolute;margin-left:0;margin-top:0;width:4.55pt;height:10.35pt;z-index:251661312;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" filled="f" stroked="f">
              <v:textbox style="mso-fit-shape-to-text:t" inset="0,0,0,0">
                <w:txbxContent>
                  <w:p w14:paraId="55343A81" w14:textId="77777777" w:rsidR="00D26A38" w:rsidRDefault="00DD7312">
                    <w:pPr>
                      <w:pStyle w:val="a5"/>
                    </w:pPr>
                    <w:r>
                      <w:rPr>
                        <w:rFonts w:hint="eastAsia"/>
                      </w:rPr>
                      <w:fldChar w:fldCharType="begin"/>
                    </w:r>
                    <w:r>
                      <w:rPr>
                        <w:rFonts w:hint="eastAsia"/>
                      </w:rPr>
                      <w:instrText xml:space="preserve"> PAGE  \* MERGEFORMAT </w:instrText>
                    </w:r>
                    <w:r>
                      <w:rPr>
                        <w:rFonts w:hint="eastAsia"/>
                      </w:rPr>
                      <w:fldChar w:fldCharType="separate"/>
                    </w:r>
                    <w:r w:rsidR="00304F7A">
                      <w:rPr>
                        <w:noProof/>
                      </w:rPr>
                      <w:t>1</w:t>
                    </w:r>
                    <w:r>
                      <w:rPr>
                        <w:rFonts w:hint="eastAsia"/>
                      </w:rPr>
                      <w:fldChar w:fldCharType="end"/>
                    </w:r>
                  </w:p>
                </w:txbxContent>
              </v:textbox>
              <w10:wrap anchorx="margin"/>
            </v:shape>
          </w:pict>
        </mc:Fallback>
      </mc:AlternateContent>
    </w:r>
    <w:r>
      <w:rPr>
        <w:noProof/>
      </w:rPr>
      <mc:AlternateContent>
        <mc:Choice Requires="wps">
          <w:drawing>
            <wp:anchor distT="0" distB="0" distL="114300" distR="114300" simplePos="0" relativeHeight="251660288" behindDoc="0" locked="0" layoutInCell="1" allowOverlap="1" wp14:anchorId="3B306A78" wp14:editId="6F93E356">
              <wp:simplePos x="0" y="0"/>
              <wp:positionH relativeFrom="margin">
                <wp:align>center</wp:align>
              </wp:positionH>
              <wp:positionV relativeFrom="paragraph">
                <wp:posOffset>0</wp:posOffset>
              </wp:positionV>
              <wp:extent cx="114935" cy="394335"/>
              <wp:effectExtent l="0" t="0" r="0" b="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3943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A7C6B8" w14:textId="77777777" w:rsidR="00D26A38" w:rsidRDefault="00712F67">
                          <w:pPr>
                            <w:pStyle w:val="a5"/>
                          </w:pPr>
                        </w:p>
                        <w:p w14:paraId="117F797B" w14:textId="77777777" w:rsidR="00D26A38" w:rsidRDefault="00712F67">
                          <w:pPr>
                            <w:pStyle w:val="a5"/>
                          </w:pPr>
                        </w:p>
                        <w:p w14:paraId="6264283E" w14:textId="77777777" w:rsidR="00D26A38" w:rsidRDefault="00712F67">
                          <w:pPr>
                            <w:pStyle w:val="a5"/>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B306A78" id="文本框 2" o:spid="_x0000_s1027" type="#_x0000_t202" style="position:absolute;margin-left:0;margin-top:0;width:9.05pt;height:31.05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" filled="f" stroked="f">
              <v:textbox style="mso-fit-shape-to-text:t" inset="0,0,0,0">
                <w:txbxContent>
                  <w:p w14:paraId="7AA7C6B8" w14:textId="77777777" w:rsidR="00D26A38" w:rsidRDefault="00DD7312">
                    <w:pPr>
                      <w:pStyle w:val="a5"/>
                      <w:rPr>
                        <w:rFonts w:hint="eastAsia"/>
                      </w:rPr>
                    </w:pPr>
                  </w:p>
                  <w:p w14:paraId="117F797B" w14:textId="77777777" w:rsidR="00D26A38" w:rsidRDefault="00DD7312">
                    <w:pPr>
                      <w:pStyle w:val="a5"/>
                      <w:rPr>
                        <w:rFonts w:hint="eastAsia"/>
                      </w:rPr>
                    </w:pPr>
                  </w:p>
                  <w:p w14:paraId="6264283E" w14:textId="77777777" w:rsidR="00D26A38" w:rsidRDefault="00DD7312">
                    <w:pPr>
                      <w:pStyle w:val="a5"/>
                      <w:rPr>
                        <w:rFonts w:hint="eastAsia"/>
                      </w:rPr>
                    </w:pP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126B0B" w14:textId="5A6742E8" w:rsidR="004B46A3" w:rsidRDefault="00897121">
    <w:pPr>
      <w:pStyle w:val="a5"/>
    </w:pPr>
    <w:r>
      <w:rPr>
        <w:noProof/>
      </w:rPr>
      <mc:AlternateContent>
        <mc:Choice Requires="wps">
          <w:drawing>
            <wp:anchor distT="0" distB="0" distL="114300" distR="114300" simplePos="0" relativeHeight="251659264" behindDoc="0" locked="0" layoutInCell="1" allowOverlap="1" wp14:anchorId="4B7150C4" wp14:editId="04A57432">
              <wp:simplePos x="0" y="0"/>
              <wp:positionH relativeFrom="margin">
                <wp:align>center</wp:align>
              </wp:positionH>
              <wp:positionV relativeFrom="paragraph">
                <wp:posOffset>0</wp:posOffset>
              </wp:positionV>
              <wp:extent cx="114935" cy="15303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53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D15023" w14:textId="77777777" w:rsidR="004B46A3" w:rsidRPr="00B068E5" w:rsidRDefault="00712F67" w:rsidP="00B068E5"/>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B7150C4" id="_x0000_t202" coordsize="21600,21600" o:spt="202" path="m,l,21600r21600,l21600,xe">
              <v:stroke joinstyle="miter"/>
              <v:path gradientshapeok="t" o:connecttype="rect"/>
            </v:shapetype>
            <v:shape id="文本框 1" o:spid="_x0000_s1028" type="#_x0000_t202" style="position:absolute;margin-left:0;margin-top:0;width:9.05pt;height:12.0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" filled="f" stroked="f">
              <v:textbox style="mso-fit-shape-to-text:t" inset="0,0,0,0">
                <w:txbxContent>
                  <w:p w14:paraId="46D15023" w14:textId="77777777" w:rsidR="004B46A3" w:rsidRPr="00B068E5" w:rsidRDefault="00DD7312" w:rsidP="00B068E5">
                    <w:pPr>
                      <w:rPr>
                        <w:rFonts w:hint="eastAsia"/>
                      </w:rPr>
                    </w:pP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A20D5C" w14:textId="77777777" w:rsidR="00712F67" w:rsidRDefault="00712F67">
      <w:r>
        <w:separator/>
      </w:r>
    </w:p>
  </w:footnote>
  <w:footnote w:type="continuationSeparator" w:id="0">
    <w:p w14:paraId="5B382C13" w14:textId="77777777" w:rsidR="00712F67" w:rsidRDefault="00712F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3C864C" w14:textId="77777777" w:rsidR="00D26A38" w:rsidRDefault="00712F67">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0CDC75"/>
    <w:multiLevelType w:val="singleLevel"/>
    <w:tmpl w:val="260CDC75"/>
    <w:lvl w:ilvl="0">
      <w:start w:val="8"/>
      <w:numFmt w:val="chineseCounting"/>
      <w:suff w:val="nothing"/>
      <w:lvlText w:val="%1、"/>
      <w:lvlJc w:val="left"/>
      <w:pPr>
        <w:ind w:left="0" w:firstLine="0"/>
      </w:pPr>
    </w:lvl>
  </w:abstractNum>
  <w:num w:numId="1">
    <w:abstractNumId w:val="0"/>
    <w:lvlOverride w:ilvl="0">
      <w:startOverride w:val="8"/>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121"/>
    <w:rsid w:val="000A7FAF"/>
    <w:rsid w:val="002100C1"/>
    <w:rsid w:val="00304F7A"/>
    <w:rsid w:val="00332AA8"/>
    <w:rsid w:val="00394336"/>
    <w:rsid w:val="003C2A16"/>
    <w:rsid w:val="003D751E"/>
    <w:rsid w:val="003F7C19"/>
    <w:rsid w:val="004A35EF"/>
    <w:rsid w:val="00536594"/>
    <w:rsid w:val="00712F67"/>
    <w:rsid w:val="00805C25"/>
    <w:rsid w:val="00897121"/>
    <w:rsid w:val="00956200"/>
    <w:rsid w:val="00972ED2"/>
    <w:rsid w:val="00A56207"/>
    <w:rsid w:val="00B3798A"/>
    <w:rsid w:val="00B651C0"/>
    <w:rsid w:val="00CD224B"/>
    <w:rsid w:val="00DA2A5F"/>
    <w:rsid w:val="00DD7312"/>
    <w:rsid w:val="00E8042F"/>
    <w:rsid w:val="00ED0028"/>
    <w:rsid w:val="00ED45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9AF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97121"/>
    <w:pPr>
      <w:widowControl w:val="0"/>
      <w:jc w:val="both"/>
    </w:pPr>
    <w:rPr>
      <w:rFonts w:eastAsia="仿宋_GB2312"/>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97121"/>
    <w:pPr>
      <w:pBdr>
        <w:bottom w:val="single" w:sz="6" w:space="1" w:color="auto"/>
      </w:pBdr>
      <w:tabs>
        <w:tab w:val="center" w:pos="4153"/>
        <w:tab w:val="right" w:pos="8306"/>
      </w:tabs>
      <w:snapToGrid w:val="0"/>
      <w:jc w:val="center"/>
    </w:pPr>
    <w:rPr>
      <w:rFonts w:eastAsia="宋体"/>
      <w:sz w:val="18"/>
      <w:szCs w:val="18"/>
    </w:rPr>
  </w:style>
  <w:style w:type="character" w:customStyle="1" w:styleId="a4">
    <w:name w:val="页眉 字符"/>
    <w:basedOn w:val="a0"/>
    <w:rsid w:val="00897121"/>
    <w:rPr>
      <w:rFonts w:eastAsia="仿宋_GB2312"/>
      <w:kern w:val="2"/>
      <w:sz w:val="18"/>
      <w:szCs w:val="18"/>
    </w:rPr>
  </w:style>
  <w:style w:type="paragraph" w:styleId="a5">
    <w:name w:val="footer"/>
    <w:basedOn w:val="a"/>
    <w:link w:val="Char0"/>
    <w:rsid w:val="00897121"/>
    <w:pPr>
      <w:tabs>
        <w:tab w:val="center" w:pos="4153"/>
        <w:tab w:val="right" w:pos="8306"/>
      </w:tabs>
      <w:snapToGrid w:val="0"/>
      <w:jc w:val="left"/>
    </w:pPr>
    <w:rPr>
      <w:rFonts w:eastAsia="宋体"/>
      <w:sz w:val="18"/>
      <w:szCs w:val="18"/>
    </w:rPr>
  </w:style>
  <w:style w:type="character" w:customStyle="1" w:styleId="a6">
    <w:name w:val="页脚 字符"/>
    <w:basedOn w:val="a0"/>
    <w:rsid w:val="00897121"/>
    <w:rPr>
      <w:rFonts w:eastAsia="仿宋_GB2312"/>
      <w:kern w:val="2"/>
      <w:sz w:val="18"/>
      <w:szCs w:val="18"/>
    </w:rPr>
  </w:style>
  <w:style w:type="character" w:customStyle="1" w:styleId="Char0">
    <w:name w:val="页脚 Char"/>
    <w:link w:val="a5"/>
    <w:rsid w:val="00897121"/>
    <w:rPr>
      <w:kern w:val="2"/>
      <w:sz w:val="18"/>
      <w:szCs w:val="18"/>
    </w:rPr>
  </w:style>
  <w:style w:type="character" w:customStyle="1" w:styleId="Char">
    <w:name w:val="页眉 Char"/>
    <w:link w:val="a3"/>
    <w:rsid w:val="00897121"/>
    <w:rPr>
      <w:kern w:val="2"/>
      <w:sz w:val="18"/>
      <w:szCs w:val="18"/>
    </w:rPr>
  </w:style>
  <w:style w:type="paragraph" w:styleId="a7">
    <w:name w:val="Normal (Web)"/>
    <w:basedOn w:val="a"/>
    <w:rsid w:val="00DA2A5F"/>
    <w:pPr>
      <w:widowControl/>
      <w:spacing w:before="100" w:beforeAutospacing="1" w:after="100" w:afterAutospacing="1"/>
      <w:jc w:val="left"/>
    </w:pPr>
    <w:rPr>
      <w:rFonts w:ascii="宋体" w:eastAsia="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97121"/>
    <w:pPr>
      <w:widowControl w:val="0"/>
      <w:jc w:val="both"/>
    </w:pPr>
    <w:rPr>
      <w:rFonts w:eastAsia="仿宋_GB2312"/>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897121"/>
    <w:pPr>
      <w:pBdr>
        <w:bottom w:val="single" w:sz="6" w:space="1" w:color="auto"/>
      </w:pBdr>
      <w:tabs>
        <w:tab w:val="center" w:pos="4153"/>
        <w:tab w:val="right" w:pos="8306"/>
      </w:tabs>
      <w:snapToGrid w:val="0"/>
      <w:jc w:val="center"/>
    </w:pPr>
    <w:rPr>
      <w:rFonts w:eastAsia="宋体"/>
      <w:sz w:val="18"/>
      <w:szCs w:val="18"/>
    </w:rPr>
  </w:style>
  <w:style w:type="character" w:customStyle="1" w:styleId="a4">
    <w:name w:val="页眉 字符"/>
    <w:basedOn w:val="a0"/>
    <w:rsid w:val="00897121"/>
    <w:rPr>
      <w:rFonts w:eastAsia="仿宋_GB2312"/>
      <w:kern w:val="2"/>
      <w:sz w:val="18"/>
      <w:szCs w:val="18"/>
    </w:rPr>
  </w:style>
  <w:style w:type="paragraph" w:styleId="a5">
    <w:name w:val="footer"/>
    <w:basedOn w:val="a"/>
    <w:link w:val="Char0"/>
    <w:rsid w:val="00897121"/>
    <w:pPr>
      <w:tabs>
        <w:tab w:val="center" w:pos="4153"/>
        <w:tab w:val="right" w:pos="8306"/>
      </w:tabs>
      <w:snapToGrid w:val="0"/>
      <w:jc w:val="left"/>
    </w:pPr>
    <w:rPr>
      <w:rFonts w:eastAsia="宋体"/>
      <w:sz w:val="18"/>
      <w:szCs w:val="18"/>
    </w:rPr>
  </w:style>
  <w:style w:type="character" w:customStyle="1" w:styleId="a6">
    <w:name w:val="页脚 字符"/>
    <w:basedOn w:val="a0"/>
    <w:rsid w:val="00897121"/>
    <w:rPr>
      <w:rFonts w:eastAsia="仿宋_GB2312"/>
      <w:kern w:val="2"/>
      <w:sz w:val="18"/>
      <w:szCs w:val="18"/>
    </w:rPr>
  </w:style>
  <w:style w:type="character" w:customStyle="1" w:styleId="Char0">
    <w:name w:val="页脚 Char"/>
    <w:link w:val="a5"/>
    <w:rsid w:val="00897121"/>
    <w:rPr>
      <w:kern w:val="2"/>
      <w:sz w:val="18"/>
      <w:szCs w:val="18"/>
    </w:rPr>
  </w:style>
  <w:style w:type="character" w:customStyle="1" w:styleId="Char">
    <w:name w:val="页眉 Char"/>
    <w:link w:val="a3"/>
    <w:rsid w:val="00897121"/>
    <w:rPr>
      <w:kern w:val="2"/>
      <w:sz w:val="18"/>
      <w:szCs w:val="18"/>
    </w:rPr>
  </w:style>
  <w:style w:type="paragraph" w:styleId="a7">
    <w:name w:val="Normal (Web)"/>
    <w:basedOn w:val="a"/>
    <w:rsid w:val="00DA2A5F"/>
    <w:pPr>
      <w:widowControl/>
      <w:spacing w:before="100" w:beforeAutospacing="1" w:after="100" w:afterAutospacing="1"/>
      <w:jc w:val="left"/>
    </w:pPr>
    <w:rPr>
      <w:rFonts w:ascii="宋体" w:eastAsia="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55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package" Target="embeddings/Microsoft_Excel_Worksheet3444.xlsx"/><Relationship Id="rId26" Type="http://schemas.openxmlformats.org/officeDocument/2006/relationships/package" Target="embeddings/Microsoft_Excel_Worksheet7888.xlsx"/><Relationship Id="rId3" Type="http://schemas.microsoft.com/office/2007/relationships/stylesWithEffects" Target="stylesWithEffects.xml"/><Relationship Id="rId21" Type="http://schemas.openxmlformats.org/officeDocument/2006/relationships/image" Target="media/image6.emf"/><Relationship Id="rId7" Type="http://schemas.openxmlformats.org/officeDocument/2006/relationships/endnotes" Target="endnotes.xml"/><Relationship Id="rId12" Type="http://schemas.openxmlformats.org/officeDocument/2006/relationships/package" Target="embeddings/Microsoft_Excel_Worksheet111.xlsx"/><Relationship Id="rId17" Type="http://schemas.openxmlformats.org/officeDocument/2006/relationships/image" Target="media/image4.emf"/><Relationship Id="rId25" Type="http://schemas.openxmlformats.org/officeDocument/2006/relationships/image" Target="media/image8.emf"/><Relationship Id="rId2" Type="http://schemas.openxmlformats.org/officeDocument/2006/relationships/styles" Target="styles.xml"/><Relationship Id="rId16" Type="http://schemas.openxmlformats.org/officeDocument/2006/relationships/package" Target="embeddings/Microsoft_Excel_Worksheet2333.xlsx"/><Relationship Id="rId20" Type="http://schemas.openxmlformats.org/officeDocument/2006/relationships/package" Target="embeddings/Microsoft_Excel_Worksheet4555.xlsx"/><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emf"/><Relationship Id="rId24" Type="http://schemas.openxmlformats.org/officeDocument/2006/relationships/package" Target="embeddings/Microsoft_Excel_Worksheet6777.xlsx"/><Relationship Id="rId5" Type="http://schemas.openxmlformats.org/officeDocument/2006/relationships/webSettings" Target="webSettings.xml"/><Relationship Id="rId15" Type="http://schemas.openxmlformats.org/officeDocument/2006/relationships/image" Target="media/image3.emf"/><Relationship Id="rId23" Type="http://schemas.openxmlformats.org/officeDocument/2006/relationships/image" Target="media/image7.emf"/><Relationship Id="rId28" Type="http://schemas.openxmlformats.org/officeDocument/2006/relationships/package" Target="embeddings/Microsoft_Excel_Worksheet8999.xlsx"/><Relationship Id="rId10" Type="http://schemas.openxmlformats.org/officeDocument/2006/relationships/footer" Target="footer2.xm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package" Target="embeddings/Microsoft_Excel_Worksheet1222.xlsx"/><Relationship Id="rId22" Type="http://schemas.openxmlformats.org/officeDocument/2006/relationships/package" Target="embeddings/Microsoft_Excel_Worksheet5666.xlsx"/><Relationship Id="rId27" Type="http://schemas.openxmlformats.org/officeDocument/2006/relationships/image" Target="media/image9.emf"/><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28</Pages>
  <Words>781</Words>
  <Characters>4457</Characters>
  <Application>Microsoft Office Word</Application>
  <DocSecurity>0</DocSecurity>
  <Lines>37</Lines>
  <Paragraphs>10</Paragraphs>
  <ScaleCrop>false</ScaleCrop>
  <Company/>
  <LinksUpToDate>false</LinksUpToDate>
  <CharactersWithSpaces>5228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xbany</dc:creator>
  <cp:keywords/>
  <dc:description/>
  <cp:lastModifiedBy>xb21cn</cp:lastModifiedBy>
  <cp:revision>16</cp:revision>
  <dcterms:created xsi:type="dcterms:W3CDTF">2021-06-04T07:12:00Z</dcterms:created>
  <dcterms:modified xsi:type="dcterms:W3CDTF">2021-06-06T06:50:00Z</dcterms:modified>
</cp:coreProperties>
</file>