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1C" w:rsidRDefault="002D751C" w:rsidP="00273308">
      <w:pPr>
        <w:adjustRightInd w:val="0"/>
        <w:spacing w:line="600" w:lineRule="exact"/>
        <w:jc w:val="center"/>
        <w:rPr>
          <w:rFonts w:ascii="仿宋" w:eastAsia="仿宋" w:hAnsi="仿宋"/>
          <w:b/>
          <w:sz w:val="36"/>
          <w:szCs w:val="36"/>
          <w:u w:val="single"/>
        </w:rPr>
      </w:pPr>
      <w:r>
        <w:rPr>
          <w:rFonts w:eastAsia="方正小标宋_GBK" w:hint="eastAsia"/>
          <w:sz w:val="36"/>
          <w:szCs w:val="36"/>
        </w:rPr>
        <w:t>东安县就业服务管理局</w:t>
      </w:r>
      <w:r w:rsidR="00F57D1D">
        <w:rPr>
          <w:rFonts w:eastAsia="方正小标宋_GBK" w:hint="eastAsia"/>
          <w:sz w:val="36"/>
          <w:szCs w:val="36"/>
        </w:rPr>
        <w:t>2017</w:t>
      </w:r>
      <w:r w:rsidR="0061728F">
        <w:rPr>
          <w:rFonts w:eastAsia="方正小标宋_GBK" w:hint="eastAsia"/>
          <w:sz w:val="36"/>
          <w:szCs w:val="36"/>
        </w:rPr>
        <w:t>年度</w:t>
      </w:r>
    </w:p>
    <w:p w:rsidR="00E023F5" w:rsidRPr="00541B5C" w:rsidRDefault="00E023F5" w:rsidP="00273308">
      <w:pPr>
        <w:adjustRightInd w:val="0"/>
        <w:spacing w:line="600" w:lineRule="exact"/>
        <w:jc w:val="center"/>
        <w:rPr>
          <w:rFonts w:eastAsia="方正小标宋_GBK"/>
          <w:sz w:val="36"/>
          <w:szCs w:val="36"/>
        </w:rPr>
      </w:pPr>
      <w:r>
        <w:rPr>
          <w:rFonts w:eastAsia="方正小标宋_GBK" w:hint="eastAsia"/>
          <w:sz w:val="36"/>
          <w:szCs w:val="36"/>
        </w:rPr>
        <w:t>部门整体</w:t>
      </w:r>
      <w:r w:rsidRPr="00541B5C">
        <w:rPr>
          <w:rFonts w:eastAsia="方正小标宋_GBK"/>
          <w:sz w:val="36"/>
          <w:szCs w:val="36"/>
        </w:rPr>
        <w:t>支出绩效</w:t>
      </w:r>
      <w:r w:rsidR="0061728F">
        <w:rPr>
          <w:rFonts w:eastAsia="方正小标宋_GBK" w:hint="eastAsia"/>
          <w:sz w:val="36"/>
          <w:szCs w:val="36"/>
        </w:rPr>
        <w:t>评价</w:t>
      </w:r>
      <w:r w:rsidRPr="00541B5C">
        <w:rPr>
          <w:rFonts w:eastAsia="方正小标宋_GBK"/>
          <w:sz w:val="36"/>
          <w:szCs w:val="36"/>
        </w:rPr>
        <w:t>报告</w:t>
      </w:r>
    </w:p>
    <w:p w:rsidR="00E023F5" w:rsidRPr="00541B5C" w:rsidRDefault="00E023F5" w:rsidP="00273308">
      <w:pPr>
        <w:adjustRightInd w:val="0"/>
        <w:spacing w:line="600" w:lineRule="exact"/>
        <w:rPr>
          <w:rFonts w:eastAsia="仿宋_GB2312"/>
          <w:sz w:val="32"/>
          <w:szCs w:val="32"/>
        </w:rPr>
      </w:pPr>
    </w:p>
    <w:p w:rsidR="00E023F5" w:rsidRPr="00541B5C" w:rsidRDefault="00E023F5" w:rsidP="00E023F5">
      <w:pPr>
        <w:adjustRightInd w:val="0"/>
        <w:snapToGrid w:val="0"/>
        <w:spacing w:line="600" w:lineRule="exact"/>
        <w:ind w:firstLineChars="200" w:firstLine="640"/>
        <w:rPr>
          <w:rFonts w:eastAsia="黑体"/>
          <w:sz w:val="32"/>
          <w:szCs w:val="32"/>
        </w:rPr>
      </w:pPr>
      <w:r w:rsidRPr="00541B5C">
        <w:rPr>
          <w:rFonts w:eastAsia="黑体"/>
          <w:sz w:val="32"/>
          <w:szCs w:val="32"/>
        </w:rPr>
        <w:t>一、</w:t>
      </w:r>
      <w:r>
        <w:rPr>
          <w:rFonts w:eastAsia="黑体" w:hint="eastAsia"/>
          <w:sz w:val="32"/>
          <w:szCs w:val="32"/>
        </w:rPr>
        <w:t>部门</w:t>
      </w:r>
      <w:r w:rsidRPr="00541B5C">
        <w:rPr>
          <w:rFonts w:eastAsia="黑体"/>
          <w:sz w:val="32"/>
          <w:szCs w:val="32"/>
        </w:rPr>
        <w:t>概况</w:t>
      </w:r>
    </w:p>
    <w:p w:rsidR="00E023F5" w:rsidRDefault="00E023F5" w:rsidP="00E023F5">
      <w:pPr>
        <w:adjustRightInd w:val="0"/>
        <w:snapToGrid w:val="0"/>
        <w:spacing w:line="600" w:lineRule="exact"/>
        <w:ind w:firstLineChars="200" w:firstLine="640"/>
        <w:rPr>
          <w:rFonts w:eastAsia="仿宋_GB2312"/>
          <w:sz w:val="32"/>
          <w:szCs w:val="32"/>
        </w:rPr>
      </w:pPr>
      <w:r w:rsidRPr="00541B5C">
        <w:rPr>
          <w:rFonts w:eastAsia="仿宋_GB2312"/>
          <w:sz w:val="32"/>
          <w:szCs w:val="32"/>
        </w:rPr>
        <w:t>（一）</w:t>
      </w:r>
      <w:r>
        <w:rPr>
          <w:rFonts w:eastAsia="仿宋_GB2312" w:hint="eastAsia"/>
          <w:sz w:val="32"/>
          <w:szCs w:val="32"/>
        </w:rPr>
        <w:t>部门</w:t>
      </w:r>
      <w:r w:rsidRPr="00541B5C">
        <w:rPr>
          <w:rFonts w:eastAsia="仿宋_GB2312"/>
          <w:sz w:val="32"/>
          <w:szCs w:val="32"/>
        </w:rPr>
        <w:t>基本情况</w:t>
      </w:r>
    </w:p>
    <w:p w:rsidR="002D751C" w:rsidRDefault="002D751C" w:rsidP="00E023F5">
      <w:pPr>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、单位机构、人员情况</w:t>
      </w:r>
    </w:p>
    <w:p w:rsidR="00C60F73" w:rsidRDefault="002D751C" w:rsidP="00C60F73">
      <w:pPr>
        <w:spacing w:line="520" w:lineRule="exact"/>
        <w:ind w:firstLineChars="200" w:firstLine="640"/>
        <w:rPr>
          <w:rFonts w:eastAsia="仿宋"/>
          <w:sz w:val="30"/>
          <w:szCs w:val="30"/>
        </w:rPr>
      </w:pPr>
      <w:r>
        <w:rPr>
          <w:rFonts w:eastAsia="仿宋_GB2312" w:hint="eastAsia"/>
          <w:sz w:val="32"/>
          <w:szCs w:val="32"/>
        </w:rPr>
        <w:t>东安县就业服务管理局</w:t>
      </w:r>
      <w:r w:rsidR="002645E1">
        <w:rPr>
          <w:rFonts w:eastAsia="仿宋_GB2312" w:hint="eastAsia"/>
          <w:sz w:val="32"/>
          <w:szCs w:val="32"/>
        </w:rPr>
        <w:t>是参照公务员法管理的财政全额拨款的事业单位，现有在职职工</w:t>
      </w:r>
      <w:r w:rsidR="00F57D1D">
        <w:rPr>
          <w:rFonts w:eastAsia="仿宋_GB2312" w:hint="eastAsia"/>
          <w:sz w:val="32"/>
          <w:szCs w:val="32"/>
        </w:rPr>
        <w:t>30</w:t>
      </w:r>
      <w:r w:rsidR="002645E1">
        <w:rPr>
          <w:rFonts w:eastAsia="仿宋_GB2312" w:hint="eastAsia"/>
          <w:sz w:val="32"/>
          <w:szCs w:val="32"/>
        </w:rPr>
        <w:t>人，比上年度增加</w:t>
      </w:r>
      <w:r w:rsidR="00F57D1D">
        <w:rPr>
          <w:rFonts w:eastAsia="仿宋_GB2312" w:hint="eastAsia"/>
          <w:sz w:val="32"/>
          <w:szCs w:val="32"/>
        </w:rPr>
        <w:t>5</w:t>
      </w:r>
      <w:r w:rsidR="002645E1">
        <w:rPr>
          <w:rFonts w:eastAsia="仿宋_GB2312" w:hint="eastAsia"/>
          <w:sz w:val="32"/>
          <w:szCs w:val="32"/>
        </w:rPr>
        <w:t>人，变动原因为人员正常异动</w:t>
      </w:r>
      <w:r w:rsidR="00C60F73">
        <w:rPr>
          <w:rFonts w:eastAsia="仿宋_GB2312" w:hint="eastAsia"/>
          <w:sz w:val="32"/>
          <w:szCs w:val="32"/>
        </w:rPr>
        <w:t>；</w:t>
      </w:r>
      <w:r w:rsidR="00C60F73">
        <w:rPr>
          <w:rFonts w:eastAsia="仿宋"/>
          <w:sz w:val="30"/>
          <w:szCs w:val="30"/>
        </w:rPr>
        <w:t>下设培训股、城镇（农村）就业股、失业保险股、人力资源市场、职业技能鉴定、财务室、办公室</w:t>
      </w:r>
      <w:r w:rsidR="00C60F73">
        <w:rPr>
          <w:rFonts w:eastAsia="仿宋" w:hint="eastAsia"/>
          <w:sz w:val="30"/>
          <w:szCs w:val="30"/>
        </w:rPr>
        <w:t>、小额担保贷款中心</w:t>
      </w:r>
      <w:r w:rsidR="00C60F73">
        <w:rPr>
          <w:rFonts w:eastAsia="仿宋"/>
          <w:sz w:val="30"/>
          <w:szCs w:val="30"/>
        </w:rPr>
        <w:t>等股室。</w:t>
      </w:r>
    </w:p>
    <w:p w:rsidR="00C60F73" w:rsidRDefault="00C60F73" w:rsidP="00C60F73">
      <w:pPr>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、主要职责</w:t>
      </w:r>
    </w:p>
    <w:p w:rsidR="00C60F73" w:rsidRPr="00194D73" w:rsidRDefault="00C60F73" w:rsidP="00C60F73">
      <w:pPr>
        <w:ind w:firstLineChars="200" w:firstLine="640"/>
        <w:rPr>
          <w:rFonts w:ascii="仿宋" w:eastAsia="仿宋" w:hAnsi="仿宋"/>
          <w:b/>
          <w:sz w:val="32"/>
          <w:szCs w:val="32"/>
        </w:rPr>
      </w:pPr>
      <w:r>
        <w:rPr>
          <w:rFonts w:eastAsia="仿宋_GB2312" w:hint="eastAsia"/>
          <w:sz w:val="32"/>
          <w:szCs w:val="32"/>
        </w:rPr>
        <w:t>（</w:t>
      </w:r>
      <w:r w:rsidRPr="00036A0A">
        <w:rPr>
          <w:rFonts w:ascii="仿宋_GB2312" w:eastAsia="仿宋_GB2312" w:hint="eastAsia"/>
          <w:sz w:val="32"/>
          <w:szCs w:val="32"/>
        </w:rPr>
        <w:t>1</w:t>
      </w:r>
      <w:r>
        <w:rPr>
          <w:rFonts w:ascii="仿宋_GB2312" w:eastAsia="仿宋_GB2312" w:hint="eastAsia"/>
          <w:sz w:val="32"/>
          <w:szCs w:val="32"/>
        </w:rPr>
        <w:t>）、</w:t>
      </w:r>
      <w:r w:rsidRPr="00194D73">
        <w:rPr>
          <w:rFonts w:ascii="仿宋" w:eastAsia="仿宋" w:hAnsi="仿宋" w:hint="eastAsia"/>
          <w:b/>
          <w:sz w:val="32"/>
          <w:szCs w:val="32"/>
        </w:rPr>
        <w:t>城乡就业</w:t>
      </w:r>
    </w:p>
    <w:p w:rsidR="00C60F73" w:rsidRDefault="00F57D1D" w:rsidP="00C60F73">
      <w:pPr>
        <w:ind w:firstLineChars="200" w:firstLine="640"/>
        <w:rPr>
          <w:rFonts w:ascii="仿宋" w:eastAsia="仿宋" w:hAnsi="仿宋"/>
          <w:sz w:val="32"/>
          <w:szCs w:val="32"/>
        </w:rPr>
      </w:pPr>
      <w:r>
        <w:rPr>
          <w:rFonts w:ascii="仿宋" w:eastAsia="仿宋" w:hAnsi="仿宋" w:hint="eastAsia"/>
          <w:sz w:val="32"/>
          <w:szCs w:val="32"/>
        </w:rPr>
        <w:t>2017</w:t>
      </w:r>
      <w:r w:rsidR="00C60F73" w:rsidRPr="00194D73">
        <w:rPr>
          <w:rFonts w:ascii="仿宋" w:eastAsia="仿宋" w:hAnsi="仿宋" w:hint="eastAsia"/>
          <w:sz w:val="32"/>
          <w:szCs w:val="32"/>
        </w:rPr>
        <w:t>年我们继续努力拓宽就业援助渠道，统筹城乡就业服务，重点做好创新创业促就业工作及下岗失业的城镇军队退役人员、</w:t>
      </w:r>
      <w:proofErr w:type="gramStart"/>
      <w:r w:rsidR="00C60F73" w:rsidRPr="00194D73">
        <w:rPr>
          <w:rFonts w:ascii="仿宋" w:eastAsia="仿宋" w:hAnsi="仿宋" w:hint="eastAsia"/>
          <w:sz w:val="32"/>
          <w:szCs w:val="32"/>
        </w:rPr>
        <w:t>零就业</w:t>
      </w:r>
      <w:proofErr w:type="gramEnd"/>
      <w:r w:rsidR="00C60F73" w:rsidRPr="00194D73">
        <w:rPr>
          <w:rFonts w:ascii="仿宋" w:eastAsia="仿宋" w:hAnsi="仿宋" w:hint="eastAsia"/>
          <w:sz w:val="32"/>
          <w:szCs w:val="32"/>
        </w:rPr>
        <w:t>家庭、未就业大中专毕业生及农村转移劳动力转移的就业援助工作。</w:t>
      </w:r>
    </w:p>
    <w:p w:rsidR="00C60F73" w:rsidRPr="00194D73" w:rsidRDefault="00C60F73" w:rsidP="00C60F73">
      <w:pPr>
        <w:ind w:firstLineChars="200" w:firstLine="640"/>
        <w:rPr>
          <w:rFonts w:ascii="仿宋" w:eastAsia="仿宋" w:hAnsi="仿宋"/>
          <w:sz w:val="32"/>
          <w:szCs w:val="32"/>
        </w:rPr>
      </w:pPr>
      <w:r w:rsidRPr="00194D73">
        <w:rPr>
          <w:rFonts w:ascii="仿宋" w:eastAsia="仿宋" w:hAnsi="仿宋" w:hint="eastAsia"/>
          <w:sz w:val="32"/>
          <w:szCs w:val="32"/>
        </w:rPr>
        <w:t>“零就业家庭”就业援助实现了动态清零，农村劳动力新增转移就业完成</w:t>
      </w:r>
      <w:r w:rsidR="00F57D1D">
        <w:rPr>
          <w:rFonts w:ascii="仿宋" w:eastAsia="仿宋" w:hAnsi="仿宋" w:hint="eastAsia"/>
          <w:sz w:val="32"/>
          <w:szCs w:val="32"/>
        </w:rPr>
        <w:t>4100</w:t>
      </w:r>
      <w:r w:rsidRPr="00194D73">
        <w:rPr>
          <w:rFonts w:ascii="仿宋" w:eastAsia="仿宋" w:hAnsi="仿宋" w:hint="eastAsia"/>
          <w:sz w:val="32"/>
          <w:szCs w:val="32"/>
        </w:rPr>
        <w:t>人，完成年任务</w:t>
      </w:r>
      <w:r>
        <w:rPr>
          <w:rFonts w:ascii="仿宋" w:eastAsia="仿宋" w:hAnsi="仿宋" w:hint="eastAsia"/>
          <w:sz w:val="32"/>
          <w:szCs w:val="32"/>
          <w:u w:val="single"/>
        </w:rPr>
        <w:t>4</w:t>
      </w:r>
      <w:r w:rsidRPr="00194D73">
        <w:rPr>
          <w:rFonts w:ascii="仿宋" w:eastAsia="仿宋" w:hAnsi="仿宋" w:hint="eastAsia"/>
          <w:sz w:val="32"/>
          <w:szCs w:val="32"/>
          <w:u w:val="single"/>
        </w:rPr>
        <w:t>000</w:t>
      </w:r>
      <w:r w:rsidRPr="00194D73">
        <w:rPr>
          <w:rFonts w:ascii="仿宋" w:eastAsia="仿宋" w:hAnsi="仿宋" w:hint="eastAsia"/>
          <w:sz w:val="32"/>
          <w:szCs w:val="32"/>
        </w:rPr>
        <w:t>人的</w:t>
      </w:r>
      <w:r w:rsidRPr="00194D73">
        <w:rPr>
          <w:rFonts w:ascii="仿宋" w:eastAsia="仿宋" w:hAnsi="仿宋" w:hint="eastAsia"/>
          <w:sz w:val="32"/>
          <w:szCs w:val="32"/>
          <w:u w:val="single"/>
        </w:rPr>
        <w:t>1</w:t>
      </w:r>
      <w:r w:rsidR="00F57D1D">
        <w:rPr>
          <w:rFonts w:ascii="仿宋" w:eastAsia="仿宋" w:hAnsi="仿宋" w:hint="eastAsia"/>
          <w:sz w:val="32"/>
          <w:szCs w:val="32"/>
          <w:u w:val="single"/>
        </w:rPr>
        <w:t>02</w:t>
      </w:r>
      <w:r w:rsidRPr="00194D73">
        <w:rPr>
          <w:rFonts w:ascii="仿宋" w:eastAsia="仿宋" w:hAnsi="仿宋" w:hint="eastAsia"/>
          <w:sz w:val="32"/>
          <w:szCs w:val="32"/>
        </w:rPr>
        <w:t>%。</w:t>
      </w:r>
    </w:p>
    <w:p w:rsidR="00C60F73" w:rsidRPr="00194D73" w:rsidRDefault="00C60F73" w:rsidP="00C60F73">
      <w:pPr>
        <w:ind w:firstLineChars="200" w:firstLine="640"/>
        <w:rPr>
          <w:rFonts w:ascii="仿宋" w:eastAsia="仿宋" w:hAnsi="仿宋"/>
          <w:b/>
          <w:sz w:val="32"/>
          <w:szCs w:val="32"/>
        </w:rPr>
      </w:pPr>
      <w:r>
        <w:rPr>
          <w:rFonts w:ascii="仿宋_GB2312" w:eastAsia="仿宋_GB2312" w:hint="eastAsia"/>
          <w:sz w:val="32"/>
          <w:szCs w:val="32"/>
        </w:rPr>
        <w:t>（2）、</w:t>
      </w:r>
      <w:r>
        <w:rPr>
          <w:rFonts w:ascii="仿宋" w:eastAsia="仿宋" w:hAnsi="仿宋" w:hint="eastAsia"/>
          <w:b/>
          <w:sz w:val="32"/>
          <w:szCs w:val="32"/>
        </w:rPr>
        <w:t>职业</w:t>
      </w:r>
      <w:r w:rsidRPr="00194D73">
        <w:rPr>
          <w:rFonts w:ascii="仿宋" w:eastAsia="仿宋" w:hAnsi="仿宋" w:hint="eastAsia"/>
          <w:b/>
          <w:sz w:val="32"/>
          <w:szCs w:val="32"/>
        </w:rPr>
        <w:t>培训</w:t>
      </w:r>
    </w:p>
    <w:p w:rsidR="00C60F73" w:rsidRPr="00194D73" w:rsidRDefault="00C60F73" w:rsidP="00C60F73">
      <w:pPr>
        <w:ind w:firstLineChars="200" w:firstLine="640"/>
        <w:rPr>
          <w:rFonts w:ascii="仿宋" w:eastAsia="仿宋" w:hAnsi="仿宋" w:cs="宋体"/>
          <w:sz w:val="32"/>
          <w:szCs w:val="32"/>
        </w:rPr>
      </w:pPr>
      <w:r w:rsidRPr="00194D73">
        <w:rPr>
          <w:rFonts w:ascii="仿宋" w:eastAsia="仿宋" w:hAnsi="仿宋" w:hint="eastAsia"/>
          <w:sz w:val="32"/>
          <w:szCs w:val="32"/>
        </w:rPr>
        <w:t>落实“整合资源，突出重点，规范运作，与时俱进，强化监管”的指导思想，技能就业培训重点扶持县内骨干企业的新招员工，强化实操，提升其就业能力，降低企业的用工成本，</w:t>
      </w:r>
      <w:r w:rsidRPr="00194D73">
        <w:rPr>
          <w:rFonts w:ascii="仿宋" w:eastAsia="仿宋" w:hAnsi="仿宋" w:hint="eastAsia"/>
          <w:sz w:val="32"/>
          <w:szCs w:val="32"/>
        </w:rPr>
        <w:lastRenderedPageBreak/>
        <w:t>缓解县内企业的“用工难”。今年</w:t>
      </w:r>
      <w:r>
        <w:rPr>
          <w:rFonts w:ascii="仿宋" w:eastAsia="仿宋" w:hAnsi="仿宋" w:hint="eastAsia"/>
          <w:sz w:val="32"/>
          <w:szCs w:val="32"/>
        </w:rPr>
        <w:t>职</w:t>
      </w:r>
      <w:r w:rsidRPr="00194D73">
        <w:rPr>
          <w:rFonts w:ascii="仿宋" w:eastAsia="仿宋" w:hAnsi="仿宋" w:hint="eastAsia"/>
          <w:sz w:val="32"/>
          <w:szCs w:val="32"/>
        </w:rPr>
        <w:t>业培训</w:t>
      </w:r>
      <w:r>
        <w:rPr>
          <w:rFonts w:ascii="仿宋" w:eastAsia="仿宋" w:hAnsi="仿宋" w:hint="eastAsia"/>
          <w:sz w:val="32"/>
          <w:szCs w:val="32"/>
        </w:rPr>
        <w:t>总人数</w:t>
      </w:r>
      <w:r w:rsidR="00F57D1D">
        <w:rPr>
          <w:rFonts w:ascii="仿宋" w:eastAsia="仿宋" w:hAnsi="仿宋" w:hint="eastAsia"/>
          <w:sz w:val="32"/>
          <w:szCs w:val="32"/>
          <w:u w:val="single"/>
        </w:rPr>
        <w:t>6860</w:t>
      </w:r>
      <w:r w:rsidRPr="00194D73">
        <w:rPr>
          <w:rFonts w:ascii="仿宋" w:eastAsia="仿宋" w:hAnsi="仿宋" w:hint="eastAsia"/>
          <w:sz w:val="32"/>
          <w:szCs w:val="32"/>
        </w:rPr>
        <w:t>人，完成年任务</w:t>
      </w:r>
      <w:r w:rsidRPr="00194D73">
        <w:rPr>
          <w:rFonts w:ascii="仿宋" w:eastAsia="仿宋" w:hAnsi="仿宋" w:hint="eastAsia"/>
          <w:sz w:val="32"/>
          <w:szCs w:val="32"/>
          <w:u w:val="single"/>
        </w:rPr>
        <w:t xml:space="preserve"> </w:t>
      </w:r>
      <w:r>
        <w:rPr>
          <w:rFonts w:ascii="仿宋" w:eastAsia="仿宋" w:hAnsi="仿宋" w:hint="eastAsia"/>
          <w:sz w:val="32"/>
          <w:szCs w:val="32"/>
          <w:u w:val="single"/>
        </w:rPr>
        <w:t>6</w:t>
      </w:r>
      <w:r w:rsidRPr="00194D73">
        <w:rPr>
          <w:rFonts w:ascii="仿宋" w:eastAsia="仿宋" w:hAnsi="仿宋" w:hint="eastAsia"/>
          <w:sz w:val="32"/>
          <w:szCs w:val="32"/>
          <w:u w:val="single"/>
        </w:rPr>
        <w:t>000</w:t>
      </w:r>
      <w:r w:rsidRPr="00194D73">
        <w:rPr>
          <w:rFonts w:ascii="仿宋" w:eastAsia="仿宋" w:hAnsi="仿宋" w:hint="eastAsia"/>
          <w:sz w:val="32"/>
          <w:szCs w:val="32"/>
        </w:rPr>
        <w:t>人的</w:t>
      </w:r>
      <w:r>
        <w:rPr>
          <w:rFonts w:ascii="仿宋" w:eastAsia="仿宋" w:hAnsi="仿宋" w:hint="eastAsia"/>
          <w:sz w:val="32"/>
          <w:szCs w:val="32"/>
          <w:u w:val="single"/>
        </w:rPr>
        <w:t>1</w:t>
      </w:r>
      <w:r w:rsidR="00F57D1D">
        <w:rPr>
          <w:rFonts w:ascii="仿宋" w:eastAsia="仿宋" w:hAnsi="仿宋" w:hint="eastAsia"/>
          <w:sz w:val="32"/>
          <w:szCs w:val="32"/>
          <w:u w:val="single"/>
        </w:rPr>
        <w:t>05</w:t>
      </w:r>
      <w:r w:rsidRPr="00194D73">
        <w:rPr>
          <w:rFonts w:ascii="仿宋" w:eastAsia="仿宋" w:hAnsi="仿宋" w:hint="eastAsia"/>
          <w:sz w:val="32"/>
          <w:szCs w:val="32"/>
        </w:rPr>
        <w:t>%，其中创业培训</w:t>
      </w:r>
      <w:r w:rsidRPr="00194D73">
        <w:rPr>
          <w:rFonts w:ascii="仿宋" w:eastAsia="仿宋" w:hAnsi="仿宋" w:hint="eastAsia"/>
          <w:sz w:val="32"/>
          <w:szCs w:val="32"/>
          <w:u w:val="single"/>
        </w:rPr>
        <w:t>1</w:t>
      </w:r>
      <w:r w:rsidR="00F57D1D">
        <w:rPr>
          <w:rFonts w:ascii="仿宋" w:eastAsia="仿宋" w:hAnsi="仿宋" w:hint="eastAsia"/>
          <w:sz w:val="32"/>
          <w:szCs w:val="32"/>
          <w:u w:val="single"/>
        </w:rPr>
        <w:t>180</w:t>
      </w:r>
      <w:r w:rsidRPr="00194D73">
        <w:rPr>
          <w:rFonts w:ascii="仿宋" w:eastAsia="仿宋" w:hAnsi="仿宋" w:hint="eastAsia"/>
          <w:sz w:val="32"/>
          <w:szCs w:val="32"/>
        </w:rPr>
        <w:t>人，</w:t>
      </w:r>
      <w:r>
        <w:rPr>
          <w:rFonts w:ascii="仿宋" w:eastAsia="仿宋" w:hAnsi="仿宋" w:hint="eastAsia"/>
          <w:sz w:val="32"/>
          <w:szCs w:val="32"/>
        </w:rPr>
        <w:t>完成年任务</w:t>
      </w:r>
      <w:r w:rsidR="00F57D1D">
        <w:rPr>
          <w:rFonts w:ascii="仿宋" w:eastAsia="仿宋" w:hAnsi="仿宋" w:hint="eastAsia"/>
          <w:sz w:val="32"/>
          <w:szCs w:val="32"/>
        </w:rPr>
        <w:t>1000人</w:t>
      </w:r>
      <w:r>
        <w:rPr>
          <w:rFonts w:ascii="仿宋" w:eastAsia="仿宋" w:hAnsi="仿宋" w:hint="eastAsia"/>
          <w:sz w:val="32"/>
          <w:szCs w:val="32"/>
        </w:rPr>
        <w:t>的</w:t>
      </w:r>
      <w:r w:rsidR="00F57D1D">
        <w:rPr>
          <w:rFonts w:ascii="仿宋" w:eastAsia="仿宋" w:hAnsi="仿宋" w:hint="eastAsia"/>
          <w:sz w:val="32"/>
          <w:szCs w:val="32"/>
        </w:rPr>
        <w:t>118</w:t>
      </w:r>
      <w:r>
        <w:rPr>
          <w:rFonts w:ascii="仿宋" w:eastAsia="仿宋" w:hAnsi="仿宋" w:hint="eastAsia"/>
          <w:sz w:val="32"/>
          <w:szCs w:val="32"/>
        </w:rPr>
        <w:t>%</w:t>
      </w:r>
      <w:r w:rsidR="00F57D1D">
        <w:rPr>
          <w:rFonts w:ascii="仿宋" w:eastAsia="仿宋" w:hAnsi="仿宋" w:hint="eastAsia"/>
          <w:sz w:val="32"/>
          <w:szCs w:val="32"/>
        </w:rPr>
        <w:t>。</w:t>
      </w:r>
    </w:p>
    <w:p w:rsidR="00C60F73" w:rsidRDefault="00C60F73" w:rsidP="00C60F73">
      <w:pPr>
        <w:ind w:firstLineChars="200" w:firstLine="640"/>
        <w:rPr>
          <w:rFonts w:ascii="宋体"/>
          <w:sz w:val="32"/>
          <w:szCs w:val="32"/>
        </w:rPr>
      </w:pPr>
      <w:r>
        <w:rPr>
          <w:rFonts w:ascii="仿宋_GB2312" w:eastAsia="仿宋_GB2312" w:hint="eastAsia"/>
          <w:sz w:val="32"/>
          <w:szCs w:val="32"/>
        </w:rPr>
        <w:t>（3）、</w:t>
      </w:r>
      <w:r w:rsidRPr="00194D73">
        <w:rPr>
          <w:rFonts w:ascii="仿宋" w:eastAsia="仿宋" w:hAnsi="仿宋" w:hint="eastAsia"/>
          <w:b/>
          <w:sz w:val="32"/>
          <w:szCs w:val="32"/>
        </w:rPr>
        <w:t>失业保险</w:t>
      </w:r>
    </w:p>
    <w:p w:rsidR="00C60F73" w:rsidRDefault="00C60F73" w:rsidP="00C60F73">
      <w:pPr>
        <w:snapToGrid w:val="0"/>
        <w:spacing w:line="520" w:lineRule="exact"/>
        <w:ind w:firstLineChars="250" w:firstLine="800"/>
        <w:rPr>
          <w:rFonts w:ascii="仿宋" w:eastAsia="仿宋" w:hAnsi="仿宋"/>
          <w:sz w:val="32"/>
          <w:szCs w:val="32"/>
        </w:rPr>
      </w:pPr>
      <w:r w:rsidRPr="00194D73">
        <w:rPr>
          <w:rFonts w:ascii="仿宋" w:eastAsia="仿宋" w:hAnsi="仿宋" w:hint="eastAsia"/>
          <w:sz w:val="32"/>
          <w:szCs w:val="32"/>
        </w:rPr>
        <w:t>采取“深入挖潜，积极扩面，依法征缴，以发促收”等措施，今年</w:t>
      </w:r>
      <w:r>
        <w:rPr>
          <w:rFonts w:ascii="仿宋" w:eastAsia="仿宋" w:hAnsi="仿宋" w:hint="eastAsia"/>
          <w:sz w:val="32"/>
          <w:szCs w:val="32"/>
        </w:rPr>
        <w:t>共有163家企事业单位参加</w:t>
      </w:r>
      <w:r w:rsidRPr="00194D73">
        <w:rPr>
          <w:rFonts w:ascii="仿宋" w:eastAsia="仿宋" w:hAnsi="仿宋" w:hint="eastAsia"/>
          <w:sz w:val="32"/>
          <w:szCs w:val="32"/>
        </w:rPr>
        <w:t>失业保险</w:t>
      </w:r>
      <w:r>
        <w:rPr>
          <w:rFonts w:ascii="仿宋" w:eastAsia="仿宋" w:hAnsi="仿宋" w:hint="eastAsia"/>
          <w:sz w:val="32"/>
          <w:szCs w:val="32"/>
        </w:rPr>
        <w:t>，参保总人数达</w:t>
      </w:r>
      <w:r w:rsidR="00F57D1D">
        <w:rPr>
          <w:rFonts w:ascii="仿宋" w:eastAsia="仿宋" w:hAnsi="仿宋" w:hint="eastAsia"/>
          <w:sz w:val="32"/>
          <w:szCs w:val="32"/>
        </w:rPr>
        <w:t>22602</w:t>
      </w:r>
      <w:r>
        <w:rPr>
          <w:rFonts w:ascii="仿宋" w:eastAsia="仿宋" w:hAnsi="仿宋" w:hint="eastAsia"/>
          <w:sz w:val="32"/>
          <w:szCs w:val="32"/>
        </w:rPr>
        <w:t>人，</w:t>
      </w:r>
      <w:r w:rsidRPr="00194D73">
        <w:rPr>
          <w:rFonts w:ascii="仿宋" w:eastAsia="仿宋" w:hAnsi="仿宋" w:hint="eastAsia"/>
          <w:sz w:val="32"/>
          <w:szCs w:val="32"/>
        </w:rPr>
        <w:t>基金征缴完成</w:t>
      </w:r>
      <w:r w:rsidR="001E5CAE">
        <w:rPr>
          <w:rFonts w:ascii="仿宋" w:eastAsia="仿宋" w:hAnsi="仿宋" w:hint="eastAsia"/>
          <w:sz w:val="32"/>
          <w:szCs w:val="32"/>
          <w:u w:val="single"/>
        </w:rPr>
        <w:t>235</w:t>
      </w:r>
      <w:r w:rsidRPr="00194D73">
        <w:rPr>
          <w:rFonts w:ascii="仿宋" w:eastAsia="仿宋" w:hAnsi="仿宋" w:hint="eastAsia"/>
          <w:sz w:val="32"/>
          <w:szCs w:val="32"/>
        </w:rPr>
        <w:t>万元，完成年任务</w:t>
      </w:r>
      <w:r>
        <w:rPr>
          <w:rFonts w:ascii="仿宋" w:eastAsia="仿宋" w:hAnsi="仿宋" w:hint="eastAsia"/>
          <w:sz w:val="32"/>
          <w:szCs w:val="32"/>
          <w:u w:val="single"/>
        </w:rPr>
        <w:t>2</w:t>
      </w:r>
      <w:r w:rsidR="001E5CAE">
        <w:rPr>
          <w:rFonts w:ascii="仿宋" w:eastAsia="仿宋" w:hAnsi="仿宋" w:hint="eastAsia"/>
          <w:sz w:val="32"/>
          <w:szCs w:val="32"/>
          <w:u w:val="single"/>
        </w:rPr>
        <w:t>15</w:t>
      </w:r>
      <w:r w:rsidRPr="00194D73">
        <w:rPr>
          <w:rFonts w:ascii="仿宋" w:eastAsia="仿宋" w:hAnsi="仿宋" w:hint="eastAsia"/>
          <w:sz w:val="32"/>
          <w:szCs w:val="32"/>
        </w:rPr>
        <w:t>万元的</w:t>
      </w:r>
      <w:r>
        <w:rPr>
          <w:rFonts w:ascii="仿宋" w:eastAsia="仿宋" w:hAnsi="仿宋" w:hint="eastAsia"/>
          <w:sz w:val="32"/>
          <w:szCs w:val="32"/>
          <w:u w:val="single"/>
        </w:rPr>
        <w:t>1</w:t>
      </w:r>
      <w:r w:rsidR="001E5CAE">
        <w:rPr>
          <w:rFonts w:ascii="仿宋" w:eastAsia="仿宋" w:hAnsi="仿宋" w:hint="eastAsia"/>
          <w:sz w:val="32"/>
          <w:szCs w:val="32"/>
          <w:u w:val="single"/>
        </w:rPr>
        <w:t>09</w:t>
      </w:r>
      <w:r w:rsidRPr="00194D73">
        <w:rPr>
          <w:rFonts w:ascii="仿宋" w:eastAsia="仿宋" w:hAnsi="仿宋" w:hint="eastAsia"/>
          <w:sz w:val="32"/>
          <w:szCs w:val="32"/>
        </w:rPr>
        <w:t>%</w:t>
      </w:r>
      <w:r>
        <w:rPr>
          <w:rFonts w:ascii="仿宋" w:eastAsia="仿宋" w:hAnsi="仿宋" w:hint="eastAsia"/>
          <w:sz w:val="32"/>
          <w:szCs w:val="32"/>
        </w:rPr>
        <w:t>。为失业人员发放各项失业保险待遇</w:t>
      </w:r>
      <w:r w:rsidR="001E5CAE">
        <w:rPr>
          <w:rFonts w:ascii="仿宋" w:eastAsia="仿宋" w:hAnsi="仿宋" w:hint="eastAsia"/>
          <w:sz w:val="32"/>
          <w:szCs w:val="32"/>
        </w:rPr>
        <w:t>65.39</w:t>
      </w:r>
      <w:r>
        <w:rPr>
          <w:rFonts w:ascii="仿宋" w:eastAsia="仿宋" w:hAnsi="仿宋" w:hint="eastAsia"/>
          <w:sz w:val="32"/>
          <w:szCs w:val="32"/>
        </w:rPr>
        <w:t>万元，上解上级失业保险基金调剂金</w:t>
      </w:r>
      <w:r w:rsidR="001E5CAE">
        <w:rPr>
          <w:rFonts w:ascii="仿宋" w:eastAsia="仿宋" w:hAnsi="仿宋" w:hint="eastAsia"/>
          <w:sz w:val="32"/>
          <w:szCs w:val="32"/>
        </w:rPr>
        <w:t>41.8</w:t>
      </w:r>
      <w:r>
        <w:rPr>
          <w:rFonts w:ascii="仿宋" w:eastAsia="仿宋" w:hAnsi="仿宋" w:hint="eastAsia"/>
          <w:sz w:val="32"/>
          <w:szCs w:val="32"/>
        </w:rPr>
        <w:t>万元，我县失业保险基金账户结余</w:t>
      </w:r>
      <w:r w:rsidR="001E5CAE">
        <w:rPr>
          <w:rFonts w:ascii="仿宋" w:eastAsia="仿宋" w:hAnsi="仿宋" w:hint="eastAsia"/>
          <w:sz w:val="32"/>
          <w:szCs w:val="32"/>
        </w:rPr>
        <w:t>3</w:t>
      </w:r>
      <w:r>
        <w:rPr>
          <w:rFonts w:ascii="仿宋" w:eastAsia="仿宋" w:hAnsi="仿宋" w:hint="eastAsia"/>
          <w:sz w:val="32"/>
          <w:szCs w:val="32"/>
        </w:rPr>
        <w:t>000多万元</w:t>
      </w:r>
      <w:r w:rsidRPr="00194D73">
        <w:rPr>
          <w:rFonts w:ascii="仿宋" w:eastAsia="仿宋" w:hAnsi="仿宋" w:hint="eastAsia"/>
          <w:sz w:val="32"/>
          <w:szCs w:val="32"/>
        </w:rPr>
        <w:t>。</w:t>
      </w:r>
    </w:p>
    <w:p w:rsidR="00C60F73" w:rsidRPr="00194D73" w:rsidRDefault="00C60F73" w:rsidP="00C60F73">
      <w:pPr>
        <w:ind w:firstLineChars="200" w:firstLine="640"/>
        <w:jc w:val="left"/>
        <w:rPr>
          <w:rFonts w:ascii="仿宋" w:eastAsia="仿宋" w:hAnsi="仿宋"/>
          <w:b/>
          <w:sz w:val="32"/>
          <w:szCs w:val="32"/>
        </w:rPr>
      </w:pPr>
      <w:r>
        <w:rPr>
          <w:rFonts w:ascii="仿宋" w:eastAsia="仿宋" w:hAnsi="仿宋" w:hint="eastAsia"/>
          <w:sz w:val="32"/>
          <w:szCs w:val="32"/>
        </w:rPr>
        <w:t>（4）、</w:t>
      </w:r>
      <w:r w:rsidRPr="00194D73">
        <w:rPr>
          <w:rFonts w:ascii="仿宋" w:eastAsia="仿宋" w:hAnsi="仿宋" w:hint="eastAsia"/>
          <w:b/>
          <w:sz w:val="32"/>
          <w:szCs w:val="32"/>
        </w:rPr>
        <w:t>人力资源市场</w:t>
      </w:r>
    </w:p>
    <w:p w:rsidR="00C60F73" w:rsidRPr="00194D73" w:rsidRDefault="00C60F73" w:rsidP="00C60F73">
      <w:pPr>
        <w:ind w:firstLineChars="200" w:firstLine="640"/>
        <w:rPr>
          <w:rFonts w:ascii="仿宋" w:eastAsia="仿宋" w:hAnsi="仿宋"/>
          <w:sz w:val="32"/>
          <w:szCs w:val="32"/>
        </w:rPr>
      </w:pPr>
      <w:r w:rsidRPr="00194D73">
        <w:rPr>
          <w:rFonts w:ascii="仿宋" w:eastAsia="仿宋" w:hAnsi="仿宋" w:hint="eastAsia"/>
          <w:sz w:val="32"/>
          <w:szCs w:val="32"/>
        </w:rPr>
        <w:t>清理、规范人力资源市场，加快人力资源市场建设步伐，重点为县内骨干企业服务，促进就地就业近就业，举办</w:t>
      </w:r>
      <w:r w:rsidRPr="00194D73">
        <w:rPr>
          <w:rFonts w:ascii="仿宋" w:eastAsia="仿宋" w:hAnsi="仿宋" w:hint="eastAsia"/>
          <w:sz w:val="32"/>
          <w:szCs w:val="32"/>
          <w:u w:val="single"/>
        </w:rPr>
        <w:t>1</w:t>
      </w:r>
      <w:r>
        <w:rPr>
          <w:rFonts w:ascii="仿宋" w:eastAsia="仿宋" w:hAnsi="仿宋" w:hint="eastAsia"/>
          <w:sz w:val="32"/>
          <w:szCs w:val="32"/>
          <w:u w:val="single"/>
        </w:rPr>
        <w:t>8</w:t>
      </w:r>
      <w:r w:rsidRPr="00194D73">
        <w:rPr>
          <w:rFonts w:ascii="仿宋" w:eastAsia="仿宋" w:hAnsi="仿宋" w:hint="eastAsia"/>
          <w:sz w:val="32"/>
          <w:szCs w:val="32"/>
        </w:rPr>
        <w:t>场次不同规模、不同主题的现场招聘会活动，提供就业岗位</w:t>
      </w:r>
      <w:r>
        <w:rPr>
          <w:rFonts w:ascii="仿宋" w:eastAsia="仿宋" w:hAnsi="仿宋" w:hint="eastAsia"/>
          <w:sz w:val="32"/>
          <w:szCs w:val="32"/>
          <w:u w:val="single"/>
        </w:rPr>
        <w:t>34000余</w:t>
      </w:r>
      <w:r w:rsidRPr="00194D73">
        <w:rPr>
          <w:rFonts w:ascii="仿宋" w:eastAsia="仿宋" w:hAnsi="仿宋" w:hint="eastAsia"/>
          <w:sz w:val="32"/>
          <w:szCs w:val="32"/>
        </w:rPr>
        <w:t>个，达成用工意向</w:t>
      </w:r>
      <w:r>
        <w:rPr>
          <w:rFonts w:ascii="仿宋" w:eastAsia="仿宋" w:hAnsi="仿宋" w:hint="eastAsia"/>
          <w:sz w:val="32"/>
          <w:szCs w:val="32"/>
          <w:u w:val="single"/>
        </w:rPr>
        <w:t>10200</w:t>
      </w:r>
      <w:r w:rsidRPr="00194D73">
        <w:rPr>
          <w:rFonts w:ascii="仿宋" w:eastAsia="仿宋" w:hAnsi="仿宋" w:hint="eastAsia"/>
          <w:sz w:val="32"/>
          <w:szCs w:val="32"/>
        </w:rPr>
        <w:t>人次以上。职业指导</w:t>
      </w:r>
      <w:r>
        <w:rPr>
          <w:rFonts w:ascii="仿宋" w:eastAsia="仿宋" w:hAnsi="仿宋" w:hint="eastAsia"/>
          <w:sz w:val="32"/>
          <w:szCs w:val="32"/>
          <w:u w:val="single"/>
        </w:rPr>
        <w:t>18000余</w:t>
      </w:r>
      <w:r w:rsidRPr="00194D73">
        <w:rPr>
          <w:rFonts w:ascii="仿宋" w:eastAsia="仿宋" w:hAnsi="仿宋" w:hint="eastAsia"/>
          <w:sz w:val="32"/>
          <w:szCs w:val="32"/>
        </w:rPr>
        <w:t>人，职业介绍成功</w:t>
      </w:r>
      <w:r>
        <w:rPr>
          <w:rFonts w:ascii="仿宋" w:eastAsia="仿宋" w:hAnsi="仿宋" w:hint="eastAsia"/>
          <w:sz w:val="32"/>
          <w:szCs w:val="32"/>
          <w:u w:val="single"/>
        </w:rPr>
        <w:t>3612</w:t>
      </w:r>
      <w:r w:rsidRPr="00194D73">
        <w:rPr>
          <w:rFonts w:ascii="仿宋" w:eastAsia="仿宋" w:hAnsi="仿宋" w:hint="eastAsia"/>
          <w:sz w:val="32"/>
          <w:szCs w:val="32"/>
        </w:rPr>
        <w:t>人，城镇登记失业率控制在</w:t>
      </w:r>
      <w:r w:rsidRPr="00194D73">
        <w:rPr>
          <w:rFonts w:ascii="仿宋" w:eastAsia="仿宋" w:hAnsi="仿宋" w:hint="eastAsia"/>
          <w:sz w:val="32"/>
          <w:szCs w:val="32"/>
          <w:u w:val="single"/>
        </w:rPr>
        <w:t>4.0</w:t>
      </w:r>
      <w:r w:rsidRPr="00194D73">
        <w:rPr>
          <w:rFonts w:ascii="仿宋" w:eastAsia="仿宋" w:hAnsi="仿宋" w:hint="eastAsia"/>
          <w:sz w:val="32"/>
          <w:szCs w:val="32"/>
        </w:rPr>
        <w:t>%以内。</w:t>
      </w:r>
    </w:p>
    <w:p w:rsidR="00C60F73" w:rsidRPr="00194D73" w:rsidRDefault="00C60F73" w:rsidP="00C60F73">
      <w:pPr>
        <w:ind w:firstLineChars="200" w:firstLine="640"/>
        <w:rPr>
          <w:rFonts w:ascii="仿宋" w:eastAsia="仿宋" w:hAnsi="仿宋"/>
          <w:b/>
          <w:sz w:val="32"/>
          <w:szCs w:val="32"/>
        </w:rPr>
      </w:pPr>
      <w:r>
        <w:rPr>
          <w:rFonts w:ascii="黑体" w:eastAsia="黑体" w:hAnsi="黑体" w:hint="eastAsia"/>
          <w:sz w:val="32"/>
          <w:szCs w:val="32"/>
        </w:rPr>
        <w:t>（5）、</w:t>
      </w:r>
      <w:r w:rsidRPr="00194D73">
        <w:rPr>
          <w:rFonts w:ascii="仿宋" w:eastAsia="仿宋" w:hAnsi="仿宋" w:hint="eastAsia"/>
          <w:b/>
          <w:sz w:val="32"/>
          <w:szCs w:val="32"/>
        </w:rPr>
        <w:t>创业担保贷款</w:t>
      </w:r>
    </w:p>
    <w:p w:rsidR="00C60F73" w:rsidRPr="00194D73" w:rsidRDefault="00C60F73" w:rsidP="00C60F73">
      <w:pPr>
        <w:widowControl/>
        <w:wordWrap w:val="0"/>
        <w:snapToGrid w:val="0"/>
        <w:spacing w:line="360" w:lineRule="auto"/>
        <w:ind w:firstLineChars="200" w:firstLine="640"/>
        <w:jc w:val="left"/>
        <w:rPr>
          <w:rFonts w:ascii="仿宋" w:eastAsia="仿宋" w:hAnsi="仿宋" w:cs="宋体"/>
          <w:kern w:val="0"/>
          <w:sz w:val="32"/>
          <w:szCs w:val="32"/>
        </w:rPr>
      </w:pPr>
      <w:r w:rsidRPr="00194D73">
        <w:rPr>
          <w:rFonts w:ascii="仿宋" w:eastAsia="仿宋" w:hAnsi="仿宋" w:cs="宋体" w:hint="eastAsia"/>
          <w:kern w:val="0"/>
          <w:sz w:val="32"/>
          <w:szCs w:val="32"/>
        </w:rPr>
        <w:t>自年初截止到</w:t>
      </w:r>
      <w:r w:rsidR="001E5CAE">
        <w:rPr>
          <w:rFonts w:ascii="仿宋" w:eastAsia="仿宋" w:hAnsi="仿宋" w:cs="宋体" w:hint="eastAsia"/>
          <w:kern w:val="0"/>
          <w:sz w:val="32"/>
          <w:szCs w:val="32"/>
        </w:rPr>
        <w:t>2017</w:t>
      </w:r>
      <w:r w:rsidRPr="00194D73">
        <w:rPr>
          <w:rFonts w:ascii="仿宋" w:eastAsia="仿宋" w:hAnsi="仿宋" w:cs="宋体" w:hint="eastAsia"/>
          <w:kern w:val="0"/>
          <w:sz w:val="32"/>
          <w:szCs w:val="32"/>
        </w:rPr>
        <w:t>年12月31日，全县发放创业担保贷款</w:t>
      </w:r>
      <w:r w:rsidR="001E5CAE">
        <w:rPr>
          <w:rFonts w:ascii="仿宋" w:eastAsia="仿宋" w:hAnsi="仿宋" w:cs="宋体" w:hint="eastAsia"/>
          <w:kern w:val="0"/>
          <w:sz w:val="32"/>
          <w:szCs w:val="32"/>
        </w:rPr>
        <w:t>361</w:t>
      </w:r>
      <w:r w:rsidRPr="00194D73">
        <w:rPr>
          <w:rFonts w:ascii="仿宋" w:eastAsia="仿宋" w:hAnsi="仿宋" w:cs="宋体" w:hint="eastAsia"/>
          <w:kern w:val="0"/>
          <w:sz w:val="32"/>
          <w:szCs w:val="32"/>
        </w:rPr>
        <w:t>笔,金额为</w:t>
      </w:r>
      <w:r w:rsidR="001E5CAE">
        <w:rPr>
          <w:rFonts w:ascii="仿宋" w:eastAsia="仿宋" w:hAnsi="仿宋" w:cs="宋体" w:hint="eastAsia"/>
          <w:kern w:val="0"/>
          <w:sz w:val="32"/>
          <w:szCs w:val="32"/>
        </w:rPr>
        <w:t xml:space="preserve"> 3610</w:t>
      </w:r>
      <w:r w:rsidRPr="00194D73">
        <w:rPr>
          <w:rFonts w:ascii="仿宋" w:eastAsia="仿宋" w:hAnsi="仿宋" w:cs="宋体" w:hint="eastAsia"/>
          <w:kern w:val="0"/>
          <w:sz w:val="32"/>
          <w:szCs w:val="32"/>
        </w:rPr>
        <w:t>万元(</w:t>
      </w:r>
      <w:r w:rsidR="001E5CAE">
        <w:rPr>
          <w:rFonts w:ascii="仿宋" w:eastAsia="仿宋" w:hAnsi="仿宋" w:cs="宋体" w:hint="eastAsia"/>
          <w:kern w:val="0"/>
          <w:sz w:val="32"/>
          <w:szCs w:val="32"/>
        </w:rPr>
        <w:t>其中</w:t>
      </w:r>
      <w:r w:rsidRPr="00194D73">
        <w:rPr>
          <w:rFonts w:ascii="仿宋" w:eastAsia="仿宋" w:hAnsi="仿宋" w:cs="宋体" w:hint="eastAsia"/>
          <w:kern w:val="0"/>
          <w:sz w:val="32"/>
          <w:szCs w:val="32"/>
        </w:rPr>
        <w:t>妇女贷款</w:t>
      </w:r>
      <w:r w:rsidR="001E5CAE">
        <w:rPr>
          <w:rFonts w:ascii="仿宋" w:eastAsia="仿宋" w:hAnsi="仿宋" w:cs="宋体" w:hint="eastAsia"/>
          <w:kern w:val="0"/>
          <w:sz w:val="32"/>
          <w:szCs w:val="32"/>
        </w:rPr>
        <w:t>336</w:t>
      </w:r>
      <w:r w:rsidRPr="00194D73">
        <w:rPr>
          <w:rFonts w:ascii="仿宋" w:eastAsia="仿宋" w:hAnsi="仿宋" w:cs="宋体" w:hint="eastAsia"/>
          <w:kern w:val="0"/>
          <w:sz w:val="32"/>
          <w:szCs w:val="32"/>
        </w:rPr>
        <w:t>笔</w:t>
      </w:r>
      <w:r w:rsidR="001E5CAE">
        <w:rPr>
          <w:rFonts w:ascii="仿宋" w:eastAsia="仿宋" w:hAnsi="仿宋" w:cs="宋体" w:hint="eastAsia"/>
          <w:kern w:val="0"/>
          <w:sz w:val="32"/>
          <w:szCs w:val="32"/>
        </w:rPr>
        <w:t>3360</w:t>
      </w:r>
      <w:r w:rsidRPr="00194D73">
        <w:rPr>
          <w:rFonts w:ascii="仿宋" w:eastAsia="仿宋" w:hAnsi="仿宋" w:cs="宋体" w:hint="eastAsia"/>
          <w:kern w:val="0"/>
          <w:sz w:val="32"/>
          <w:szCs w:val="32"/>
        </w:rPr>
        <w:t>万元；大学生贷款</w:t>
      </w:r>
      <w:r w:rsidR="001E5CAE">
        <w:rPr>
          <w:rFonts w:ascii="仿宋" w:eastAsia="仿宋" w:hAnsi="仿宋" w:cs="宋体" w:hint="eastAsia"/>
          <w:kern w:val="0"/>
          <w:sz w:val="32"/>
          <w:szCs w:val="32"/>
        </w:rPr>
        <w:t>20</w:t>
      </w:r>
      <w:r w:rsidRPr="00194D73">
        <w:rPr>
          <w:rFonts w:ascii="仿宋" w:eastAsia="仿宋" w:hAnsi="仿宋" w:cs="宋体" w:hint="eastAsia"/>
          <w:kern w:val="0"/>
          <w:sz w:val="32"/>
          <w:szCs w:val="32"/>
        </w:rPr>
        <w:t>笔</w:t>
      </w:r>
      <w:r w:rsidR="001E5CAE">
        <w:rPr>
          <w:rFonts w:ascii="仿宋" w:eastAsia="仿宋" w:hAnsi="仿宋" w:cs="宋体" w:hint="eastAsia"/>
          <w:kern w:val="0"/>
          <w:sz w:val="32"/>
          <w:szCs w:val="32"/>
        </w:rPr>
        <w:t>2</w:t>
      </w:r>
      <w:r w:rsidRPr="00194D73">
        <w:rPr>
          <w:rFonts w:ascii="仿宋" w:eastAsia="仿宋" w:hAnsi="仿宋" w:cs="宋体" w:hint="eastAsia"/>
          <w:kern w:val="0"/>
          <w:sz w:val="32"/>
          <w:szCs w:val="32"/>
        </w:rPr>
        <w:t>00万元，退伍军人贷款</w:t>
      </w:r>
      <w:r w:rsidR="001E5CAE">
        <w:rPr>
          <w:rFonts w:ascii="仿宋" w:eastAsia="仿宋" w:hAnsi="仿宋" w:cs="宋体" w:hint="eastAsia"/>
          <w:kern w:val="0"/>
          <w:sz w:val="32"/>
          <w:szCs w:val="32"/>
        </w:rPr>
        <w:t>5笔，50</w:t>
      </w:r>
      <w:r w:rsidR="001E5CAE">
        <w:rPr>
          <w:rFonts w:ascii="仿宋" w:eastAsia="仿宋" w:hAnsi="仿宋" w:cs="宋体" w:hint="eastAsia"/>
          <w:kern w:val="0"/>
          <w:sz w:val="32"/>
          <w:szCs w:val="32"/>
        </w:rPr>
        <w:lastRenderedPageBreak/>
        <w:t>万元</w:t>
      </w:r>
      <w:r w:rsidRPr="00194D73">
        <w:rPr>
          <w:rFonts w:ascii="仿宋" w:eastAsia="仿宋" w:hAnsi="仿宋" w:cs="宋体" w:hint="eastAsia"/>
          <w:kern w:val="0"/>
          <w:sz w:val="32"/>
          <w:szCs w:val="32"/>
        </w:rPr>
        <w:t>)，完成了全年放贷</w:t>
      </w:r>
      <w:r w:rsidR="001E5CAE">
        <w:rPr>
          <w:rFonts w:ascii="仿宋" w:eastAsia="仿宋" w:hAnsi="仿宋" w:cs="宋体" w:hint="eastAsia"/>
          <w:kern w:val="0"/>
          <w:sz w:val="32"/>
          <w:szCs w:val="32"/>
        </w:rPr>
        <w:t>3</w:t>
      </w:r>
      <w:r w:rsidRPr="00194D73">
        <w:rPr>
          <w:rFonts w:ascii="仿宋" w:eastAsia="仿宋" w:hAnsi="仿宋" w:cs="宋体" w:hint="eastAsia"/>
          <w:kern w:val="0"/>
          <w:sz w:val="32"/>
          <w:szCs w:val="32"/>
        </w:rPr>
        <w:t>000万元目标任务的1</w:t>
      </w:r>
      <w:r w:rsidR="001E5CAE">
        <w:rPr>
          <w:rFonts w:ascii="仿宋" w:eastAsia="仿宋" w:hAnsi="仿宋" w:cs="宋体" w:hint="eastAsia"/>
          <w:kern w:val="0"/>
          <w:sz w:val="32"/>
          <w:szCs w:val="32"/>
        </w:rPr>
        <w:t>20</w:t>
      </w:r>
      <w:r w:rsidRPr="00194D73">
        <w:rPr>
          <w:rFonts w:ascii="仿宋" w:eastAsia="仿宋" w:hAnsi="仿宋" w:cs="宋体" w:hint="eastAsia"/>
          <w:kern w:val="0"/>
          <w:sz w:val="32"/>
          <w:szCs w:val="32"/>
        </w:rPr>
        <w:t>%。创业担保贷款到期贷款回收率达97.25%。</w:t>
      </w:r>
    </w:p>
    <w:p w:rsidR="002D751C" w:rsidRPr="00C60F73" w:rsidRDefault="002D751C" w:rsidP="00C60F73">
      <w:pPr>
        <w:adjustRightInd w:val="0"/>
        <w:snapToGrid w:val="0"/>
        <w:spacing w:line="600" w:lineRule="exact"/>
        <w:ind w:firstLineChars="200" w:firstLine="640"/>
        <w:rPr>
          <w:rFonts w:eastAsia="仿宋_GB2312"/>
          <w:sz w:val="32"/>
          <w:szCs w:val="32"/>
        </w:rPr>
      </w:pPr>
    </w:p>
    <w:p w:rsidR="00E023F5" w:rsidRPr="00541B5C" w:rsidRDefault="00787762" w:rsidP="00E023F5">
      <w:pPr>
        <w:adjustRightInd w:val="0"/>
        <w:snapToGrid w:val="0"/>
        <w:spacing w:line="60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w:t>
      </w:r>
      <w:r w:rsidR="00E023F5">
        <w:rPr>
          <w:rFonts w:eastAsia="仿宋_GB2312" w:hint="eastAsia"/>
          <w:sz w:val="32"/>
          <w:szCs w:val="32"/>
        </w:rPr>
        <w:t>部门整体支出</w:t>
      </w:r>
      <w:r w:rsidR="00F16E04">
        <w:rPr>
          <w:rFonts w:eastAsia="仿宋_GB2312" w:hint="eastAsia"/>
          <w:sz w:val="32"/>
          <w:szCs w:val="32"/>
        </w:rPr>
        <w:t>规模、</w:t>
      </w:r>
      <w:r w:rsidR="00E023F5">
        <w:rPr>
          <w:rFonts w:eastAsia="仿宋_GB2312" w:hint="eastAsia"/>
          <w:sz w:val="32"/>
          <w:szCs w:val="32"/>
        </w:rPr>
        <w:t>使用</w:t>
      </w:r>
      <w:r w:rsidR="00F16E04">
        <w:rPr>
          <w:rFonts w:eastAsia="仿宋_GB2312" w:hint="eastAsia"/>
          <w:sz w:val="32"/>
          <w:szCs w:val="32"/>
        </w:rPr>
        <w:t>方向</w:t>
      </w:r>
      <w:r w:rsidR="00C60F73">
        <w:rPr>
          <w:rFonts w:eastAsia="仿宋_GB2312"/>
          <w:sz w:val="32"/>
          <w:szCs w:val="32"/>
        </w:rPr>
        <w:t>和主要内容、涉及范围</w:t>
      </w:r>
    </w:p>
    <w:p w:rsidR="00F16E04" w:rsidRPr="00F16E04" w:rsidRDefault="00F16E04" w:rsidP="00DB5226">
      <w:pPr>
        <w:adjustRightInd w:val="0"/>
        <w:snapToGrid w:val="0"/>
        <w:spacing w:line="600" w:lineRule="exact"/>
        <w:ind w:firstLineChars="200" w:firstLine="643"/>
        <w:rPr>
          <w:rFonts w:ascii="楷体_GB2312" w:eastAsia="楷体_GB2312"/>
          <w:b/>
          <w:sz w:val="32"/>
          <w:szCs w:val="32"/>
        </w:rPr>
      </w:pPr>
      <w:r w:rsidRPr="00F16E04">
        <w:rPr>
          <w:rFonts w:ascii="楷体_GB2312" w:eastAsia="楷体_GB2312" w:hint="eastAsia"/>
          <w:b/>
          <w:sz w:val="32"/>
          <w:szCs w:val="32"/>
        </w:rPr>
        <w:t>（一）基本支出</w:t>
      </w:r>
    </w:p>
    <w:p w:rsidR="00787762" w:rsidRPr="0067761E" w:rsidRDefault="001E5CAE" w:rsidP="00787762">
      <w:pPr>
        <w:snapToGrid w:val="0"/>
        <w:spacing w:line="520" w:lineRule="exact"/>
        <w:ind w:firstLineChars="200" w:firstLine="640"/>
        <w:rPr>
          <w:rFonts w:ascii="仿宋_GB2312" w:eastAsia="仿宋_GB2312" w:hAnsi="仿宋"/>
          <w:sz w:val="32"/>
          <w:szCs w:val="32"/>
        </w:rPr>
      </w:pPr>
      <w:r>
        <w:rPr>
          <w:rFonts w:eastAsia="仿宋_GB2312" w:hint="eastAsia"/>
          <w:sz w:val="32"/>
          <w:szCs w:val="32"/>
        </w:rPr>
        <w:t>2017</w:t>
      </w:r>
      <w:r w:rsidR="00DB5226">
        <w:rPr>
          <w:rFonts w:eastAsia="仿宋_GB2312" w:hint="eastAsia"/>
          <w:sz w:val="32"/>
          <w:szCs w:val="32"/>
        </w:rPr>
        <w:t>年基本支出</w:t>
      </w:r>
      <w:r w:rsidR="0066456C">
        <w:rPr>
          <w:rFonts w:eastAsia="仿宋_GB2312" w:hint="eastAsia"/>
          <w:sz w:val="32"/>
          <w:szCs w:val="32"/>
        </w:rPr>
        <w:t>3323</w:t>
      </w:r>
      <w:r w:rsidR="00DB5226">
        <w:rPr>
          <w:rFonts w:eastAsia="仿宋_GB2312" w:hint="eastAsia"/>
          <w:sz w:val="32"/>
          <w:szCs w:val="32"/>
        </w:rPr>
        <w:t>万元，</w:t>
      </w:r>
      <w:r w:rsidR="00DB5226" w:rsidRPr="00CE41DD">
        <w:rPr>
          <w:rFonts w:ascii="仿宋_GB2312" w:eastAsia="仿宋_GB2312" w:hAnsi="仿宋" w:hint="eastAsia"/>
          <w:sz w:val="32"/>
          <w:szCs w:val="32"/>
        </w:rPr>
        <w:t>其中财政拨款收入</w:t>
      </w:r>
      <w:r w:rsidR="0066456C">
        <w:rPr>
          <w:rFonts w:ascii="仿宋_GB2312" w:eastAsia="仿宋_GB2312" w:hAnsi="仿宋" w:hint="eastAsia"/>
          <w:sz w:val="32"/>
          <w:szCs w:val="32"/>
        </w:rPr>
        <w:t>3323</w:t>
      </w:r>
      <w:r w:rsidR="00DB5226">
        <w:rPr>
          <w:rFonts w:ascii="仿宋_GB2312" w:eastAsia="仿宋_GB2312" w:hAnsi="仿宋" w:hint="eastAsia"/>
          <w:sz w:val="32"/>
          <w:szCs w:val="32"/>
        </w:rPr>
        <w:t xml:space="preserve"> </w:t>
      </w:r>
      <w:r w:rsidR="00DB5226" w:rsidRPr="00CE41DD">
        <w:rPr>
          <w:rFonts w:ascii="仿宋_GB2312" w:eastAsia="仿宋_GB2312" w:hAnsi="仿宋" w:hint="eastAsia"/>
          <w:sz w:val="32"/>
          <w:szCs w:val="32"/>
        </w:rPr>
        <w:t>万元，其他收入</w:t>
      </w:r>
      <w:r w:rsidR="00DB5226">
        <w:rPr>
          <w:rFonts w:ascii="仿宋_GB2312" w:eastAsia="仿宋_GB2312" w:hAnsi="仿宋" w:hint="eastAsia"/>
          <w:sz w:val="32"/>
          <w:szCs w:val="32"/>
        </w:rPr>
        <w:t xml:space="preserve">0 </w:t>
      </w:r>
      <w:r w:rsidR="00DB5226" w:rsidRPr="00CE41DD">
        <w:rPr>
          <w:rFonts w:ascii="仿宋_GB2312" w:eastAsia="仿宋_GB2312" w:hAnsi="仿宋" w:hint="eastAsia"/>
          <w:sz w:val="32"/>
          <w:szCs w:val="32"/>
        </w:rPr>
        <w:t>元。</w:t>
      </w:r>
      <w:r w:rsidR="00DB5226">
        <w:rPr>
          <w:rFonts w:ascii="仿宋_GB2312" w:eastAsia="仿宋_GB2312" w:hAnsi="仿宋" w:hint="eastAsia"/>
          <w:sz w:val="32"/>
          <w:szCs w:val="32"/>
        </w:rPr>
        <w:t>比上年增加</w:t>
      </w:r>
      <w:r w:rsidR="0066456C">
        <w:rPr>
          <w:rFonts w:ascii="仿宋_GB2312" w:eastAsia="仿宋_GB2312" w:hAnsi="仿宋" w:hint="eastAsia"/>
          <w:sz w:val="32"/>
          <w:szCs w:val="32"/>
        </w:rPr>
        <w:t>121</w:t>
      </w:r>
      <w:r w:rsidR="00DB5226">
        <w:rPr>
          <w:rFonts w:ascii="仿宋_GB2312" w:eastAsia="仿宋_GB2312" w:hAnsi="仿宋" w:hint="eastAsia"/>
          <w:sz w:val="32"/>
          <w:szCs w:val="32"/>
        </w:rPr>
        <w:t>万元，变动原因为调资。</w:t>
      </w:r>
      <w:r w:rsidR="00787762">
        <w:rPr>
          <w:rFonts w:ascii="仿宋_GB2312" w:eastAsia="仿宋_GB2312" w:hAnsi="仿宋" w:hint="eastAsia"/>
          <w:sz w:val="32"/>
          <w:szCs w:val="32"/>
        </w:rPr>
        <w:t>2</w:t>
      </w:r>
      <w:r w:rsidR="0066456C">
        <w:rPr>
          <w:rFonts w:ascii="仿宋_GB2312" w:eastAsia="仿宋_GB2312" w:hAnsi="仿宋" w:hint="eastAsia"/>
          <w:sz w:val="32"/>
          <w:szCs w:val="32"/>
        </w:rPr>
        <w:t>017</w:t>
      </w:r>
      <w:r w:rsidR="00787762" w:rsidRPr="0067761E">
        <w:rPr>
          <w:rFonts w:ascii="仿宋_GB2312" w:eastAsia="仿宋_GB2312" w:hAnsi="仿宋" w:hint="eastAsia"/>
          <w:sz w:val="32"/>
          <w:szCs w:val="32"/>
        </w:rPr>
        <w:t>年支出决算</w:t>
      </w:r>
      <w:r w:rsidR="0066456C">
        <w:rPr>
          <w:rFonts w:ascii="仿宋_GB2312" w:eastAsia="仿宋_GB2312" w:hAnsi="仿宋" w:hint="eastAsia"/>
          <w:sz w:val="32"/>
          <w:szCs w:val="32"/>
        </w:rPr>
        <w:t xml:space="preserve"> 3323</w:t>
      </w:r>
      <w:r w:rsidR="00787762" w:rsidRPr="0067761E">
        <w:rPr>
          <w:rFonts w:ascii="仿宋_GB2312" w:eastAsia="仿宋_GB2312" w:hAnsi="仿宋" w:hint="eastAsia"/>
          <w:sz w:val="32"/>
          <w:szCs w:val="32"/>
        </w:rPr>
        <w:t>万元，财政拨款支出</w:t>
      </w:r>
      <w:r w:rsidR="0066456C">
        <w:rPr>
          <w:rFonts w:ascii="仿宋_GB2312" w:eastAsia="仿宋_GB2312" w:hAnsi="仿宋" w:hint="eastAsia"/>
          <w:sz w:val="32"/>
          <w:szCs w:val="32"/>
        </w:rPr>
        <w:t>3323</w:t>
      </w:r>
      <w:r w:rsidR="00787762" w:rsidRPr="0067761E">
        <w:rPr>
          <w:rFonts w:ascii="仿宋_GB2312" w:eastAsia="仿宋_GB2312" w:hAnsi="仿宋" w:hint="eastAsia"/>
          <w:sz w:val="32"/>
          <w:szCs w:val="32"/>
        </w:rPr>
        <w:t>万元。</w:t>
      </w:r>
    </w:p>
    <w:p w:rsidR="00787762" w:rsidRDefault="0066456C" w:rsidP="00787762">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sidR="00787762" w:rsidRPr="0067761E">
        <w:rPr>
          <w:rFonts w:ascii="仿宋_GB2312" w:eastAsia="仿宋_GB2312" w:hAnsi="仿宋" w:hint="eastAsia"/>
          <w:sz w:val="32"/>
          <w:szCs w:val="32"/>
        </w:rPr>
        <w:t>年财政拨款支出按用途划分，一般公共预算财政拨款</w:t>
      </w:r>
      <w:r w:rsidR="00787762">
        <w:rPr>
          <w:rFonts w:ascii="仿宋_GB2312" w:eastAsia="仿宋_GB2312" w:hAnsi="仿宋" w:hint="eastAsia"/>
          <w:sz w:val="32"/>
          <w:szCs w:val="32"/>
        </w:rPr>
        <w:t>基本</w:t>
      </w:r>
      <w:r w:rsidR="00787762" w:rsidRPr="0067761E">
        <w:rPr>
          <w:rFonts w:ascii="仿宋_GB2312" w:eastAsia="仿宋_GB2312" w:hAnsi="仿宋" w:hint="eastAsia"/>
          <w:sz w:val="32"/>
          <w:szCs w:val="32"/>
        </w:rPr>
        <w:t>支出</w:t>
      </w:r>
      <w:r>
        <w:rPr>
          <w:rFonts w:ascii="仿宋_GB2312" w:eastAsia="仿宋_GB2312" w:hAnsi="仿宋" w:hint="eastAsia"/>
          <w:sz w:val="32"/>
          <w:szCs w:val="32"/>
        </w:rPr>
        <w:t>3323</w:t>
      </w:r>
      <w:r w:rsidR="00787762" w:rsidRPr="0067761E">
        <w:rPr>
          <w:rFonts w:ascii="仿宋_GB2312" w:eastAsia="仿宋_GB2312" w:hAnsi="仿宋" w:hint="eastAsia"/>
          <w:sz w:val="32"/>
          <w:szCs w:val="32"/>
        </w:rPr>
        <w:t>万元，其中：人员经费支出</w:t>
      </w:r>
      <w:r>
        <w:rPr>
          <w:rFonts w:ascii="仿宋_GB2312" w:eastAsia="仿宋_GB2312" w:hAnsi="仿宋" w:hint="eastAsia"/>
          <w:sz w:val="32"/>
          <w:szCs w:val="32"/>
        </w:rPr>
        <w:t xml:space="preserve"> 3308.9</w:t>
      </w:r>
      <w:r w:rsidR="00787762" w:rsidRPr="0067761E">
        <w:rPr>
          <w:rFonts w:ascii="仿宋_GB2312" w:eastAsia="仿宋_GB2312" w:hAnsi="仿宋" w:hint="eastAsia"/>
          <w:sz w:val="32"/>
          <w:szCs w:val="32"/>
        </w:rPr>
        <w:t>万元，</w:t>
      </w:r>
      <w:r w:rsidR="00787762">
        <w:rPr>
          <w:rFonts w:ascii="仿宋_GB2312" w:eastAsia="仿宋_GB2312" w:hAnsi="仿宋" w:hint="eastAsia"/>
          <w:sz w:val="32"/>
          <w:szCs w:val="32"/>
        </w:rPr>
        <w:t>较上年增加</w:t>
      </w:r>
      <w:r>
        <w:rPr>
          <w:rFonts w:ascii="仿宋_GB2312" w:eastAsia="仿宋_GB2312" w:hAnsi="仿宋" w:hint="eastAsia"/>
          <w:sz w:val="32"/>
          <w:szCs w:val="32"/>
        </w:rPr>
        <w:t>121.9</w:t>
      </w:r>
      <w:r w:rsidR="00787762">
        <w:rPr>
          <w:rFonts w:ascii="仿宋_GB2312" w:eastAsia="仿宋_GB2312" w:hAnsi="仿宋" w:hint="eastAsia"/>
          <w:sz w:val="32"/>
          <w:szCs w:val="32"/>
        </w:rPr>
        <w:t>万元，主要原因为调资 ；</w:t>
      </w:r>
      <w:r w:rsidR="00787762" w:rsidRPr="0067761E">
        <w:rPr>
          <w:rFonts w:ascii="仿宋_GB2312" w:eastAsia="仿宋_GB2312" w:hAnsi="仿宋" w:hint="eastAsia"/>
          <w:sz w:val="32"/>
          <w:szCs w:val="32"/>
        </w:rPr>
        <w:t>日常公用经费支出</w:t>
      </w:r>
      <w:r>
        <w:rPr>
          <w:rFonts w:ascii="仿宋_GB2312" w:eastAsia="仿宋_GB2312" w:hAnsi="仿宋" w:hint="eastAsia"/>
          <w:sz w:val="32"/>
          <w:szCs w:val="32"/>
        </w:rPr>
        <w:t>14.1</w:t>
      </w:r>
      <w:r w:rsidR="00787762" w:rsidRPr="0067761E">
        <w:rPr>
          <w:rFonts w:ascii="仿宋_GB2312" w:eastAsia="仿宋_GB2312" w:hAnsi="仿宋" w:hint="eastAsia"/>
          <w:sz w:val="32"/>
          <w:szCs w:val="32"/>
        </w:rPr>
        <w:t>万元</w:t>
      </w:r>
      <w:r>
        <w:rPr>
          <w:rFonts w:ascii="仿宋_GB2312" w:eastAsia="仿宋_GB2312" w:hAnsi="仿宋" w:hint="eastAsia"/>
          <w:sz w:val="32"/>
          <w:szCs w:val="32"/>
        </w:rPr>
        <w:t>，比去年减少0.9万元，主要是节约开支。</w:t>
      </w:r>
    </w:p>
    <w:p w:rsidR="00C029A7" w:rsidRPr="00456F59" w:rsidRDefault="0066456C" w:rsidP="00C029A7">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sidR="00C029A7" w:rsidRPr="00456F59">
        <w:rPr>
          <w:rFonts w:ascii="仿宋_GB2312" w:eastAsia="仿宋_GB2312" w:hAnsi="仿宋" w:hint="eastAsia"/>
          <w:sz w:val="32"/>
          <w:szCs w:val="32"/>
        </w:rPr>
        <w:t>年三</w:t>
      </w:r>
      <w:proofErr w:type="gramStart"/>
      <w:r w:rsidR="00C029A7" w:rsidRPr="00456F59">
        <w:rPr>
          <w:rFonts w:ascii="仿宋_GB2312" w:eastAsia="仿宋_GB2312" w:hAnsi="仿宋" w:hint="eastAsia"/>
          <w:sz w:val="32"/>
          <w:szCs w:val="32"/>
        </w:rPr>
        <w:t>公经费</w:t>
      </w:r>
      <w:proofErr w:type="gramEnd"/>
      <w:r w:rsidR="00C029A7" w:rsidRPr="00456F59">
        <w:rPr>
          <w:rFonts w:ascii="仿宋_GB2312" w:eastAsia="仿宋_GB2312" w:hAnsi="仿宋" w:hint="eastAsia"/>
          <w:sz w:val="32"/>
          <w:szCs w:val="32"/>
        </w:rPr>
        <w:t>财政拨款支出共</w:t>
      </w:r>
      <w:r>
        <w:rPr>
          <w:rFonts w:ascii="仿宋_GB2312" w:eastAsia="仿宋_GB2312" w:hAnsi="仿宋" w:hint="eastAsia"/>
          <w:sz w:val="32"/>
          <w:szCs w:val="32"/>
        </w:rPr>
        <w:t xml:space="preserve"> 1.7064</w:t>
      </w:r>
      <w:r w:rsidR="00C029A7" w:rsidRPr="00456F59">
        <w:rPr>
          <w:rFonts w:ascii="仿宋_GB2312" w:eastAsia="仿宋_GB2312" w:hAnsi="仿宋" w:hint="eastAsia"/>
          <w:sz w:val="32"/>
          <w:szCs w:val="32"/>
        </w:rPr>
        <w:t>万元，具体情况如下：</w:t>
      </w:r>
    </w:p>
    <w:p w:rsidR="00C029A7" w:rsidRPr="00456F59" w:rsidRDefault="00C029A7" w:rsidP="00C029A7">
      <w:pPr>
        <w:snapToGrid w:val="0"/>
        <w:spacing w:line="520" w:lineRule="exact"/>
        <w:ind w:firstLineChars="200" w:firstLine="640"/>
        <w:rPr>
          <w:rFonts w:ascii="仿宋_GB2312" w:eastAsia="仿宋_GB2312" w:hAnsi="仿宋"/>
          <w:sz w:val="32"/>
          <w:szCs w:val="32"/>
        </w:rPr>
      </w:pPr>
      <w:r w:rsidRPr="00456F59">
        <w:rPr>
          <w:rFonts w:ascii="仿宋_GB2312" w:eastAsia="仿宋_GB2312" w:hAnsi="仿宋" w:hint="eastAsia"/>
          <w:sz w:val="32"/>
          <w:szCs w:val="32"/>
        </w:rPr>
        <w:t>1、因公出国（境）费无支出；</w:t>
      </w:r>
    </w:p>
    <w:p w:rsidR="00C029A7" w:rsidRDefault="00C029A7" w:rsidP="00C029A7">
      <w:pPr>
        <w:snapToGrid w:val="0"/>
        <w:spacing w:line="520" w:lineRule="exact"/>
        <w:ind w:firstLineChars="200" w:firstLine="640"/>
        <w:rPr>
          <w:rFonts w:ascii="仿宋_GB2312" w:eastAsia="仿宋_GB2312" w:hAnsi="仿宋"/>
          <w:sz w:val="32"/>
          <w:szCs w:val="32"/>
        </w:rPr>
      </w:pPr>
      <w:r w:rsidRPr="00456F59">
        <w:rPr>
          <w:rFonts w:ascii="仿宋_GB2312" w:eastAsia="仿宋_GB2312" w:hAnsi="仿宋" w:hint="eastAsia"/>
          <w:sz w:val="32"/>
          <w:szCs w:val="32"/>
        </w:rPr>
        <w:t>2、公务用车及运行维护费</w:t>
      </w:r>
      <w:r>
        <w:rPr>
          <w:rFonts w:ascii="仿宋_GB2312" w:eastAsia="仿宋_GB2312" w:hAnsi="仿宋" w:hint="eastAsia"/>
          <w:sz w:val="32"/>
          <w:szCs w:val="32"/>
        </w:rPr>
        <w:t>无</w:t>
      </w:r>
      <w:r w:rsidRPr="00456F59">
        <w:rPr>
          <w:rFonts w:ascii="仿宋_GB2312" w:eastAsia="仿宋_GB2312" w:hAnsi="仿宋" w:hint="eastAsia"/>
          <w:sz w:val="32"/>
          <w:szCs w:val="32"/>
        </w:rPr>
        <w:t>支出</w:t>
      </w:r>
      <w:r>
        <w:rPr>
          <w:rFonts w:ascii="仿宋_GB2312" w:eastAsia="仿宋_GB2312" w:hAnsi="仿宋" w:hint="eastAsia"/>
          <w:sz w:val="32"/>
          <w:szCs w:val="32"/>
        </w:rPr>
        <w:t>。</w:t>
      </w:r>
    </w:p>
    <w:p w:rsidR="00C029A7" w:rsidRPr="00456F59" w:rsidRDefault="00C029A7" w:rsidP="00C029A7">
      <w:pPr>
        <w:snapToGrid w:val="0"/>
        <w:spacing w:line="520" w:lineRule="exact"/>
        <w:ind w:firstLineChars="200" w:firstLine="640"/>
        <w:rPr>
          <w:rFonts w:ascii="仿宋_GB2312" w:eastAsia="仿宋_GB2312" w:hAnsi="仿宋"/>
          <w:sz w:val="32"/>
          <w:szCs w:val="32"/>
        </w:rPr>
      </w:pPr>
      <w:r w:rsidRPr="00456F59">
        <w:rPr>
          <w:rFonts w:ascii="仿宋_GB2312" w:eastAsia="仿宋_GB2312" w:hAnsi="仿宋" w:hint="eastAsia"/>
          <w:sz w:val="32"/>
          <w:szCs w:val="32"/>
        </w:rPr>
        <w:t>3、公务接待费支出</w:t>
      </w:r>
      <w:r w:rsidR="0066456C">
        <w:rPr>
          <w:rFonts w:ascii="仿宋_GB2312" w:eastAsia="仿宋_GB2312" w:hAnsi="仿宋" w:hint="eastAsia"/>
          <w:sz w:val="32"/>
          <w:szCs w:val="32"/>
        </w:rPr>
        <w:t>1.7064</w:t>
      </w:r>
      <w:r w:rsidRPr="00456F59">
        <w:rPr>
          <w:rFonts w:ascii="仿宋_GB2312" w:eastAsia="仿宋_GB2312" w:hAnsi="仿宋" w:hint="eastAsia"/>
          <w:sz w:val="32"/>
          <w:szCs w:val="32"/>
        </w:rPr>
        <w:t>万元，</w:t>
      </w:r>
      <w:r w:rsidR="0066456C">
        <w:rPr>
          <w:rFonts w:ascii="仿宋_GB2312" w:eastAsia="仿宋_GB2312" w:hAnsi="仿宋" w:hint="eastAsia"/>
          <w:sz w:val="32"/>
          <w:szCs w:val="32"/>
        </w:rPr>
        <w:t>比去年减少0.0936万元，主要是节约开支</w:t>
      </w:r>
      <w:r>
        <w:rPr>
          <w:rFonts w:ascii="仿宋_GB2312" w:eastAsia="仿宋_GB2312" w:hAnsi="仿宋" w:hint="eastAsia"/>
          <w:sz w:val="32"/>
          <w:szCs w:val="32"/>
        </w:rPr>
        <w:t>，</w:t>
      </w:r>
      <w:r w:rsidR="0066456C" w:rsidRPr="00456F59">
        <w:rPr>
          <w:rFonts w:ascii="仿宋_GB2312" w:eastAsia="仿宋_GB2312" w:hAnsi="仿宋" w:hint="eastAsia"/>
          <w:sz w:val="32"/>
          <w:szCs w:val="32"/>
        </w:rPr>
        <w:t>公务接待费</w:t>
      </w:r>
      <w:r w:rsidRPr="00456F59">
        <w:rPr>
          <w:rFonts w:ascii="仿宋_GB2312" w:eastAsia="仿宋_GB2312" w:hAnsi="仿宋" w:hint="eastAsia"/>
          <w:sz w:val="32"/>
          <w:szCs w:val="32"/>
        </w:rPr>
        <w:t>主要用于</w:t>
      </w:r>
      <w:r>
        <w:rPr>
          <w:rFonts w:ascii="仿宋_GB2312" w:eastAsia="仿宋_GB2312" w:hAnsi="仿宋" w:hint="eastAsia"/>
          <w:sz w:val="32"/>
          <w:szCs w:val="32"/>
        </w:rPr>
        <w:t>业务对口接待。</w:t>
      </w:r>
    </w:p>
    <w:p w:rsidR="00F16E04" w:rsidRPr="00F16E04" w:rsidRDefault="00F16E04" w:rsidP="00C029A7">
      <w:pPr>
        <w:adjustRightInd w:val="0"/>
        <w:snapToGrid w:val="0"/>
        <w:spacing w:line="600" w:lineRule="exact"/>
        <w:ind w:firstLineChars="200" w:firstLine="643"/>
        <w:rPr>
          <w:rFonts w:ascii="楷体_GB2312" w:eastAsia="楷体_GB2312"/>
          <w:b/>
          <w:sz w:val="32"/>
          <w:szCs w:val="32"/>
        </w:rPr>
      </w:pPr>
      <w:r w:rsidRPr="00F16E04">
        <w:rPr>
          <w:rFonts w:ascii="楷体_GB2312" w:eastAsia="楷体_GB2312" w:hint="eastAsia"/>
          <w:b/>
          <w:sz w:val="32"/>
          <w:szCs w:val="32"/>
        </w:rPr>
        <w:t>（二）项</w:t>
      </w:r>
      <w:r w:rsidR="006117C5">
        <w:rPr>
          <w:rFonts w:ascii="楷体_GB2312" w:eastAsia="楷体_GB2312" w:hint="eastAsia"/>
          <w:b/>
          <w:sz w:val="32"/>
          <w:szCs w:val="32"/>
        </w:rPr>
        <w:t>目</w:t>
      </w:r>
      <w:r w:rsidRPr="00F16E04">
        <w:rPr>
          <w:rFonts w:ascii="楷体_GB2312" w:eastAsia="楷体_GB2312" w:hint="eastAsia"/>
          <w:b/>
          <w:sz w:val="32"/>
          <w:szCs w:val="32"/>
        </w:rPr>
        <w:t>支出</w:t>
      </w:r>
    </w:p>
    <w:p w:rsidR="00E023F5" w:rsidRPr="00541B5C" w:rsidRDefault="00787762" w:rsidP="00787762">
      <w:pPr>
        <w:adjustRightInd w:val="0"/>
        <w:snapToGrid w:val="0"/>
        <w:spacing w:line="600" w:lineRule="exact"/>
        <w:ind w:firstLineChars="200" w:firstLine="640"/>
        <w:rPr>
          <w:rFonts w:eastAsia="仿宋_GB2312"/>
          <w:sz w:val="32"/>
          <w:szCs w:val="32"/>
        </w:rPr>
      </w:pPr>
      <w:r>
        <w:rPr>
          <w:rFonts w:eastAsia="仿宋_GB2312" w:hint="eastAsia"/>
          <w:sz w:val="32"/>
          <w:szCs w:val="32"/>
        </w:rPr>
        <w:t>项目支出为</w:t>
      </w:r>
      <w:r>
        <w:rPr>
          <w:rFonts w:eastAsia="仿宋_GB2312" w:hint="eastAsia"/>
          <w:sz w:val="32"/>
          <w:szCs w:val="32"/>
        </w:rPr>
        <w:t>0</w:t>
      </w:r>
      <w:r>
        <w:rPr>
          <w:rFonts w:eastAsia="仿宋_GB2312" w:hint="eastAsia"/>
          <w:sz w:val="32"/>
          <w:szCs w:val="32"/>
        </w:rPr>
        <w:t>万元</w:t>
      </w:r>
    </w:p>
    <w:p w:rsidR="00E023F5" w:rsidRPr="00541B5C" w:rsidRDefault="00E023F5" w:rsidP="00E023F5">
      <w:pPr>
        <w:adjustRightInd w:val="0"/>
        <w:snapToGrid w:val="0"/>
        <w:spacing w:line="600" w:lineRule="exact"/>
        <w:ind w:firstLineChars="200" w:firstLine="640"/>
        <w:rPr>
          <w:rFonts w:eastAsia="黑体"/>
          <w:sz w:val="32"/>
          <w:szCs w:val="32"/>
        </w:rPr>
      </w:pPr>
      <w:r w:rsidRPr="00541B5C">
        <w:rPr>
          <w:rFonts w:eastAsia="黑体"/>
          <w:sz w:val="32"/>
          <w:szCs w:val="32"/>
        </w:rPr>
        <w:t>三、</w:t>
      </w:r>
      <w:r w:rsidR="00273308" w:rsidRPr="00273308">
        <w:rPr>
          <w:rFonts w:eastAsia="黑体" w:hint="eastAsia"/>
          <w:sz w:val="32"/>
          <w:szCs w:val="32"/>
        </w:rPr>
        <w:t>部门整体支出管理情况</w:t>
      </w:r>
    </w:p>
    <w:p w:rsidR="00C029A7" w:rsidRDefault="00C029A7" w:rsidP="00C029A7">
      <w:pPr>
        <w:ind w:firstLineChars="200" w:firstLine="640"/>
        <w:rPr>
          <w:rFonts w:ascii="仿宋_GB2312" w:eastAsia="仿宋_GB2312" w:hAnsi="仿宋_GB2312" w:cs="仿宋_GB2312"/>
          <w:sz w:val="30"/>
          <w:szCs w:val="30"/>
        </w:rPr>
      </w:pPr>
      <w:r>
        <w:rPr>
          <w:rFonts w:eastAsia="仿宋_GB2312" w:hint="eastAsia"/>
          <w:sz w:val="32"/>
          <w:szCs w:val="32"/>
        </w:rPr>
        <w:t>我</w:t>
      </w:r>
      <w:r>
        <w:rPr>
          <w:rFonts w:ascii="仿宋_GB2312" w:eastAsia="仿宋_GB2312" w:hAnsi="仿宋_GB2312" w:cs="仿宋_GB2312" w:hint="eastAsia"/>
          <w:sz w:val="30"/>
          <w:szCs w:val="30"/>
        </w:rPr>
        <w:t>单位内部管理制度健全，会计核算符合财务制度规定，财务处理及时、规范。</w:t>
      </w:r>
      <w:r w:rsidR="0066456C">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年按照财政局要求开展了内部控制基</w:t>
      </w:r>
      <w:r>
        <w:rPr>
          <w:rFonts w:ascii="仿宋_GB2312" w:eastAsia="仿宋_GB2312" w:hAnsi="仿宋_GB2312" w:cs="仿宋_GB2312" w:hint="eastAsia"/>
          <w:sz w:val="30"/>
          <w:szCs w:val="30"/>
        </w:rPr>
        <w:lastRenderedPageBreak/>
        <w:t>础性评价工作，进一步完善了内部控制体系。</w:t>
      </w:r>
    </w:p>
    <w:p w:rsidR="00C029A7" w:rsidRDefault="00ED4526" w:rsidP="00C029A7">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严格使用程序，</w:t>
      </w:r>
      <w:r w:rsidR="00C029A7">
        <w:rPr>
          <w:rFonts w:ascii="仿宋_GB2312" w:eastAsia="仿宋_GB2312" w:hAnsi="仿宋_GB2312" w:cs="仿宋_GB2312" w:hint="eastAsia"/>
          <w:sz w:val="30"/>
          <w:szCs w:val="30"/>
        </w:rPr>
        <w:t>每一个预算项目的支出提前申请，填写《用款计划审批表》，报送县财政局业务股室审批，确保资金在使用程序上严谨。</w:t>
      </w:r>
    </w:p>
    <w:p w:rsidR="00E023F5" w:rsidRPr="00541B5C" w:rsidRDefault="00E023F5" w:rsidP="00C029A7">
      <w:pPr>
        <w:adjustRightInd w:val="0"/>
        <w:snapToGrid w:val="0"/>
        <w:spacing w:line="600" w:lineRule="exact"/>
        <w:ind w:firstLineChars="200" w:firstLine="640"/>
        <w:rPr>
          <w:rFonts w:eastAsia="黑体"/>
          <w:sz w:val="32"/>
          <w:szCs w:val="32"/>
        </w:rPr>
      </w:pPr>
      <w:r w:rsidRPr="00541B5C">
        <w:rPr>
          <w:rFonts w:eastAsia="黑体"/>
          <w:sz w:val="32"/>
          <w:szCs w:val="32"/>
        </w:rPr>
        <w:t>四、</w:t>
      </w:r>
      <w:r w:rsidR="00F16E04">
        <w:rPr>
          <w:rFonts w:eastAsia="黑体" w:hint="eastAsia"/>
          <w:sz w:val="32"/>
          <w:szCs w:val="32"/>
        </w:rPr>
        <w:t>部门整体支出</w:t>
      </w:r>
      <w:r w:rsidRPr="00541B5C">
        <w:rPr>
          <w:rFonts w:eastAsia="黑体"/>
          <w:sz w:val="32"/>
          <w:szCs w:val="32"/>
        </w:rPr>
        <w:t>绩效情况</w:t>
      </w:r>
    </w:p>
    <w:p w:rsidR="00C029A7" w:rsidRDefault="0066456C" w:rsidP="00ED042E">
      <w:pPr>
        <w:spacing w:afterLines="5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2017</w:t>
      </w:r>
      <w:r w:rsidR="00C029A7">
        <w:rPr>
          <w:rFonts w:ascii="仿宋_GB2312" w:eastAsia="仿宋_GB2312" w:hAnsi="仿宋_GB2312" w:cs="仿宋_GB2312" w:hint="eastAsia"/>
          <w:sz w:val="30"/>
          <w:szCs w:val="30"/>
        </w:rPr>
        <w:t>年我单位始终认真贯彻执行《会计法》、《预算法》、《行政单位会计制度》等法律法规，认真进行了预算编制，建立健全了单位财务制度，加强了财政专项资金管理，严格按预算进度支付费用，加强了“三公”经费控制，各项经费支出严格按照政府采购、国库集中支付、公务卡支付等有关规定执行,预算执行完成和控制较好。</w:t>
      </w:r>
    </w:p>
    <w:p w:rsidR="00ED4526" w:rsidRDefault="00ED4526" w:rsidP="00ED4526">
      <w:pPr>
        <w:rPr>
          <w:rFonts w:ascii="黑体" w:eastAsia="黑体" w:hAnsi="黑体" w:cs="黑体"/>
          <w:sz w:val="30"/>
          <w:szCs w:val="30"/>
        </w:rPr>
      </w:pPr>
      <w:r>
        <w:rPr>
          <w:rFonts w:ascii="宋体" w:hint="eastAsia"/>
          <w:b/>
          <w:bCs/>
          <w:color w:val="666666"/>
          <w:kern w:val="0"/>
          <w:sz w:val="24"/>
        </w:rPr>
        <w:t xml:space="preserve">  </w:t>
      </w:r>
      <w:r>
        <w:rPr>
          <w:rFonts w:ascii="黑体" w:eastAsia="黑体" w:hAnsi="黑体" w:cs="黑体" w:hint="eastAsia"/>
          <w:sz w:val="30"/>
          <w:szCs w:val="30"/>
        </w:rPr>
        <w:t>五、结合《部门整体支出绩效评价指标表》（见附件）的评价结果</w:t>
      </w:r>
    </w:p>
    <w:p w:rsidR="00ED4526" w:rsidRDefault="00ED4526" w:rsidP="00ED4526">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经认真对照《</w:t>
      </w:r>
      <w:r w:rsidR="0066456C">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年部门整体支出绩效自评指标计分表》，我单位指标都较好地达到了相关要求，</w:t>
      </w:r>
      <w:r w:rsidR="0066456C">
        <w:rPr>
          <w:rFonts w:ascii="仿宋_GB2312" w:eastAsia="仿宋_GB2312" w:hAnsi="仿宋_GB2312" w:cs="仿宋_GB2312" w:hint="eastAsia"/>
          <w:sz w:val="30"/>
          <w:szCs w:val="30"/>
        </w:rPr>
        <w:t>2017</w:t>
      </w:r>
      <w:r w:rsidR="00ED042E">
        <w:rPr>
          <w:rFonts w:ascii="仿宋_GB2312" w:eastAsia="仿宋_GB2312" w:hAnsi="仿宋_GB2312" w:cs="仿宋_GB2312" w:hint="eastAsia"/>
          <w:sz w:val="30"/>
          <w:szCs w:val="30"/>
        </w:rPr>
        <w:t>年部门整体支出绩效自评结论：优</w:t>
      </w:r>
      <w:r>
        <w:rPr>
          <w:rFonts w:ascii="仿宋_GB2312" w:eastAsia="仿宋_GB2312" w:hAnsi="仿宋_GB2312" w:cs="仿宋_GB2312" w:hint="eastAsia"/>
          <w:sz w:val="30"/>
          <w:szCs w:val="30"/>
        </w:rPr>
        <w:t>。</w:t>
      </w:r>
    </w:p>
    <w:p w:rsidR="001A2187" w:rsidRPr="00101DC9" w:rsidRDefault="001A2187" w:rsidP="00ED4526">
      <w:pPr>
        <w:widowControl/>
        <w:shd w:val="clear" w:color="auto" w:fill="FFFFFF"/>
        <w:autoSpaceDE w:val="0"/>
        <w:spacing w:line="600" w:lineRule="exact"/>
        <w:jc w:val="left"/>
        <w:rPr>
          <w:rFonts w:ascii="宋体"/>
          <w:b/>
          <w:bCs/>
          <w:color w:val="666666"/>
          <w:w w:val="90"/>
          <w:kern w:val="0"/>
          <w:sz w:val="24"/>
        </w:rPr>
      </w:pPr>
    </w:p>
    <w:p w:rsidR="001A2187" w:rsidRDefault="001A2187" w:rsidP="001A2187">
      <w:pPr>
        <w:widowControl/>
        <w:shd w:val="clear" w:color="auto" w:fill="FFFFFF"/>
        <w:autoSpaceDE w:val="0"/>
        <w:spacing w:line="600" w:lineRule="exact"/>
        <w:ind w:firstLine="640"/>
        <w:jc w:val="left"/>
        <w:rPr>
          <w:rFonts w:ascii="宋体"/>
          <w:b/>
          <w:bCs/>
          <w:color w:val="222222"/>
          <w:kern w:val="0"/>
          <w:sz w:val="32"/>
          <w:szCs w:val="32"/>
          <w:bdr w:val="none" w:sz="0" w:space="0" w:color="auto" w:frame="1"/>
        </w:rPr>
      </w:pPr>
      <w:r w:rsidRPr="00101DC9">
        <w:rPr>
          <w:rFonts w:ascii="宋体" w:hAnsi="宋体" w:cs="宋体" w:hint="eastAsia"/>
          <w:b/>
          <w:bCs/>
          <w:color w:val="222222"/>
          <w:kern w:val="0"/>
          <w:sz w:val="32"/>
          <w:szCs w:val="32"/>
          <w:bdr w:val="none" w:sz="0" w:space="0" w:color="auto" w:frame="1"/>
        </w:rPr>
        <w:t>六、存在的主要问题。</w:t>
      </w:r>
    </w:p>
    <w:p w:rsidR="00D74390" w:rsidRDefault="00D74390" w:rsidP="00D7439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预算执行存在偏差</w:t>
      </w:r>
      <w:r w:rsidR="00ED042E">
        <w:rPr>
          <w:rFonts w:ascii="仿宋_GB2312" w:eastAsia="仿宋_GB2312" w:hAnsi="仿宋_GB2312" w:cs="仿宋_GB2312" w:hint="eastAsia"/>
          <w:sz w:val="30"/>
          <w:szCs w:val="30"/>
        </w:rPr>
        <w:t>，预算编制欠严谨</w:t>
      </w:r>
      <w:r>
        <w:rPr>
          <w:rFonts w:ascii="仿宋_GB2312" w:eastAsia="仿宋_GB2312" w:hAnsi="仿宋_GB2312" w:cs="仿宋_GB2312" w:hint="eastAsia"/>
          <w:sz w:val="30"/>
          <w:szCs w:val="30"/>
        </w:rPr>
        <w:t>。在实际经费列支中，未严格按照预算科目及专项项目进行列支，且各支出子项目存在调剂的现象。</w:t>
      </w:r>
    </w:p>
    <w:p w:rsidR="00D74390" w:rsidRDefault="00D74390" w:rsidP="00D74390">
      <w:pPr>
        <w:ind w:firstLineChars="200" w:firstLine="600"/>
        <w:rPr>
          <w:rFonts w:ascii="仿宋_GB2312" w:eastAsia="仿宋_GB2312" w:hAnsi="仿宋_GB2312" w:cs="仿宋_GB2312"/>
          <w:sz w:val="30"/>
          <w:szCs w:val="30"/>
        </w:rPr>
      </w:pPr>
    </w:p>
    <w:p w:rsidR="00D74390" w:rsidRDefault="00D74390" w:rsidP="00D74390">
      <w:pPr>
        <w:rPr>
          <w:rFonts w:ascii="黑体" w:eastAsia="黑体" w:hAnsi="黑体" w:cs="黑体"/>
          <w:sz w:val="30"/>
          <w:szCs w:val="30"/>
        </w:rPr>
      </w:pPr>
      <w:r>
        <w:rPr>
          <w:rFonts w:ascii="黑体" w:eastAsia="黑体" w:hAnsi="黑体" w:cs="黑体" w:hint="eastAsia"/>
          <w:sz w:val="30"/>
          <w:szCs w:val="30"/>
        </w:rPr>
        <w:lastRenderedPageBreak/>
        <w:t>七、改进措施和有关建议</w:t>
      </w:r>
    </w:p>
    <w:p w:rsidR="00D74390" w:rsidRDefault="00D74390" w:rsidP="00D7439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（一）科学合理编制预算，严格执行预算</w:t>
      </w:r>
    </w:p>
    <w:p w:rsidR="00D74390" w:rsidRDefault="00D74390" w:rsidP="00D7439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D74390" w:rsidRDefault="00D74390" w:rsidP="00D7439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（二）加强新行政单位会计制度和新预算法学习培训</w:t>
      </w:r>
    </w:p>
    <w:p w:rsidR="00D74390" w:rsidRDefault="00D74390" w:rsidP="00D74390">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加强新《预算法》、《行政单位会计制度》等学习培训，规范部门预算收支核算， 落实预算执行分析，及时了解预算执行差异，合理调整、纠正预算执行偏差，切实提高部门预算收支管理水平。</w:t>
      </w:r>
    </w:p>
    <w:p w:rsidR="00D74390" w:rsidRDefault="00D74390" w:rsidP="00D74390">
      <w:pPr>
        <w:ind w:firstLineChars="200" w:firstLine="600"/>
        <w:rPr>
          <w:rFonts w:ascii="仿宋_GB2312" w:eastAsia="仿宋_GB2312" w:hAnsi="仿宋_GB2312" w:cs="仿宋_GB2312"/>
          <w:sz w:val="30"/>
          <w:szCs w:val="30"/>
        </w:rPr>
      </w:pPr>
    </w:p>
    <w:p w:rsidR="00D74390" w:rsidRDefault="00D74390" w:rsidP="00ED042E">
      <w:pPr>
        <w:spacing w:afterLines="5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附：</w:t>
      </w:r>
      <w:r w:rsidR="0066456C">
        <w:rPr>
          <w:rFonts w:ascii="仿宋_GB2312" w:eastAsia="仿宋_GB2312" w:hAnsi="仿宋_GB2312" w:cs="仿宋_GB2312" w:hint="eastAsia"/>
          <w:sz w:val="30"/>
          <w:szCs w:val="30"/>
        </w:rPr>
        <w:t>2017</w:t>
      </w:r>
      <w:r>
        <w:rPr>
          <w:rFonts w:ascii="仿宋_GB2312" w:eastAsia="仿宋_GB2312" w:hAnsi="仿宋_GB2312" w:cs="仿宋_GB2312" w:hint="eastAsia"/>
          <w:sz w:val="30"/>
          <w:szCs w:val="30"/>
        </w:rPr>
        <w:t>年部门整体支出绩效自评指标计分表</w:t>
      </w:r>
    </w:p>
    <w:p w:rsidR="00D74390" w:rsidRDefault="00D74390" w:rsidP="00D74390">
      <w:pPr>
        <w:ind w:firstLineChars="200" w:firstLine="600"/>
        <w:rPr>
          <w:rFonts w:ascii="仿宋_GB2312" w:eastAsia="仿宋_GB2312" w:hAnsi="仿宋_GB2312" w:cs="仿宋_GB2312"/>
          <w:sz w:val="30"/>
          <w:szCs w:val="30"/>
        </w:rPr>
      </w:pPr>
    </w:p>
    <w:p w:rsidR="00D74390" w:rsidRDefault="00D74390" w:rsidP="00D74390">
      <w:pPr>
        <w:ind w:firstLineChars="1000" w:firstLine="3000"/>
        <w:rPr>
          <w:rFonts w:ascii="仿宋_GB2312" w:eastAsia="仿宋_GB2312" w:hAnsi="仿宋_GB2312" w:cs="仿宋_GB2312"/>
          <w:sz w:val="30"/>
          <w:szCs w:val="30"/>
        </w:rPr>
      </w:pPr>
      <w:r>
        <w:rPr>
          <w:rFonts w:ascii="仿宋_GB2312" w:eastAsia="仿宋_GB2312" w:hAnsi="仿宋_GB2312" w:cs="仿宋_GB2312" w:hint="eastAsia"/>
          <w:sz w:val="30"/>
          <w:szCs w:val="30"/>
        </w:rPr>
        <w:t>东安县就业服务管理局</w:t>
      </w:r>
    </w:p>
    <w:p w:rsidR="00C25252" w:rsidRPr="00D74390" w:rsidRDefault="00D74390" w:rsidP="00D74390">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61728F" w:rsidRDefault="00D74390" w:rsidP="00273308">
      <w:pPr>
        <w:adjustRightInd w:val="0"/>
        <w:snapToGrid w:val="0"/>
        <w:spacing w:line="600" w:lineRule="exact"/>
        <w:ind w:firstLineChars="200" w:firstLine="640"/>
        <w:rPr>
          <w:rFonts w:eastAsia="仿宋_GB2312"/>
          <w:sz w:val="32"/>
          <w:szCs w:val="32"/>
        </w:rPr>
      </w:pPr>
      <w:r>
        <w:rPr>
          <w:rFonts w:eastAsia="仿宋_GB2312" w:hint="eastAsia"/>
          <w:sz w:val="32"/>
          <w:szCs w:val="32"/>
        </w:rPr>
        <w:t xml:space="preserve"> </w:t>
      </w:r>
      <w:r w:rsidR="0066456C">
        <w:rPr>
          <w:rFonts w:eastAsia="仿宋_GB2312" w:hint="eastAsia"/>
          <w:sz w:val="32"/>
          <w:szCs w:val="32"/>
        </w:rPr>
        <w:t xml:space="preserve">               2018</w:t>
      </w:r>
      <w:r w:rsidR="000874CE">
        <w:rPr>
          <w:rFonts w:eastAsia="仿宋_GB2312" w:hint="eastAsia"/>
          <w:sz w:val="32"/>
          <w:szCs w:val="32"/>
        </w:rPr>
        <w:t>年</w:t>
      </w:r>
      <w:r w:rsidR="000874CE">
        <w:rPr>
          <w:rFonts w:eastAsia="仿宋_GB2312" w:hint="eastAsia"/>
          <w:sz w:val="32"/>
          <w:szCs w:val="32"/>
        </w:rPr>
        <w:t>11</w:t>
      </w:r>
      <w:r w:rsidR="000874CE">
        <w:rPr>
          <w:rFonts w:eastAsia="仿宋_GB2312" w:hint="eastAsia"/>
          <w:sz w:val="32"/>
          <w:szCs w:val="32"/>
        </w:rPr>
        <w:t>月</w:t>
      </w:r>
      <w:r w:rsidR="0066456C">
        <w:rPr>
          <w:rFonts w:eastAsia="仿宋_GB2312" w:hint="eastAsia"/>
          <w:sz w:val="32"/>
          <w:szCs w:val="32"/>
        </w:rPr>
        <w:t>2</w:t>
      </w:r>
      <w:r w:rsidR="000874CE">
        <w:rPr>
          <w:rFonts w:eastAsia="仿宋_GB2312" w:hint="eastAsia"/>
          <w:sz w:val="32"/>
          <w:szCs w:val="32"/>
        </w:rPr>
        <w:t>7</w:t>
      </w:r>
      <w:r w:rsidR="000874CE">
        <w:rPr>
          <w:rFonts w:eastAsia="仿宋_GB2312" w:hint="eastAsia"/>
          <w:sz w:val="32"/>
          <w:szCs w:val="32"/>
        </w:rPr>
        <w:t>日</w:t>
      </w:r>
    </w:p>
    <w:p w:rsidR="0061728F" w:rsidRDefault="0061728F" w:rsidP="00273308">
      <w:pPr>
        <w:adjustRightInd w:val="0"/>
        <w:snapToGrid w:val="0"/>
        <w:spacing w:line="600" w:lineRule="exact"/>
        <w:ind w:firstLineChars="200" w:firstLine="640"/>
        <w:rPr>
          <w:rFonts w:eastAsia="仿宋_GB2312"/>
          <w:sz w:val="32"/>
          <w:szCs w:val="32"/>
        </w:rPr>
      </w:pPr>
    </w:p>
    <w:p w:rsidR="0061728F" w:rsidRDefault="0061728F" w:rsidP="00273308">
      <w:pPr>
        <w:adjustRightInd w:val="0"/>
        <w:snapToGrid w:val="0"/>
        <w:spacing w:line="600" w:lineRule="exact"/>
        <w:ind w:firstLineChars="200" w:firstLine="640"/>
        <w:rPr>
          <w:rFonts w:eastAsia="仿宋_GB2312"/>
          <w:sz w:val="32"/>
          <w:szCs w:val="32"/>
        </w:rPr>
      </w:pPr>
    </w:p>
    <w:p w:rsidR="0061728F" w:rsidRDefault="0061728F" w:rsidP="00273308">
      <w:pPr>
        <w:adjustRightInd w:val="0"/>
        <w:snapToGrid w:val="0"/>
        <w:spacing w:line="600" w:lineRule="exact"/>
        <w:ind w:firstLineChars="200" w:firstLine="640"/>
        <w:rPr>
          <w:rFonts w:eastAsia="仿宋_GB2312"/>
          <w:sz w:val="32"/>
          <w:szCs w:val="32"/>
        </w:rPr>
      </w:pPr>
    </w:p>
    <w:p w:rsidR="0061728F" w:rsidRPr="000874CE" w:rsidRDefault="0061728F" w:rsidP="000874CE">
      <w:pPr>
        <w:adjustRightInd w:val="0"/>
        <w:snapToGrid w:val="0"/>
        <w:spacing w:line="600" w:lineRule="exact"/>
        <w:ind w:firstLineChars="200" w:firstLine="640"/>
        <w:jc w:val="right"/>
        <w:rPr>
          <w:rFonts w:eastAsia="仿宋_GB2312"/>
          <w:sz w:val="32"/>
          <w:szCs w:val="32"/>
        </w:rPr>
      </w:pPr>
    </w:p>
    <w:sectPr w:rsidR="0061728F" w:rsidRPr="000874CE" w:rsidSect="00D90AB0">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54" w:rsidRDefault="00AF7754" w:rsidP="00273308">
      <w:r>
        <w:separator/>
      </w:r>
    </w:p>
  </w:endnote>
  <w:endnote w:type="continuationSeparator" w:id="0">
    <w:p w:rsidR="00AF7754" w:rsidRDefault="00AF7754" w:rsidP="00273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54" w:rsidRDefault="00AF7754" w:rsidP="00273308">
      <w:r>
        <w:separator/>
      </w:r>
    </w:p>
  </w:footnote>
  <w:footnote w:type="continuationSeparator" w:id="0">
    <w:p w:rsidR="00AF7754" w:rsidRDefault="00AF7754" w:rsidP="002733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3F5"/>
    <w:rsid w:val="00037B95"/>
    <w:rsid w:val="0006343E"/>
    <w:rsid w:val="000874CE"/>
    <w:rsid w:val="000A1B43"/>
    <w:rsid w:val="00151FB2"/>
    <w:rsid w:val="0017128D"/>
    <w:rsid w:val="001A2187"/>
    <w:rsid w:val="001E5CAE"/>
    <w:rsid w:val="002645E1"/>
    <w:rsid w:val="00273308"/>
    <w:rsid w:val="002A087C"/>
    <w:rsid w:val="002D751C"/>
    <w:rsid w:val="003F7EF8"/>
    <w:rsid w:val="00491393"/>
    <w:rsid w:val="004A139B"/>
    <w:rsid w:val="005A30F2"/>
    <w:rsid w:val="005B2827"/>
    <w:rsid w:val="005E179D"/>
    <w:rsid w:val="006117C5"/>
    <w:rsid w:val="0061728F"/>
    <w:rsid w:val="0066456C"/>
    <w:rsid w:val="0073431B"/>
    <w:rsid w:val="00762D52"/>
    <w:rsid w:val="00783181"/>
    <w:rsid w:val="00787762"/>
    <w:rsid w:val="00836368"/>
    <w:rsid w:val="00877BA1"/>
    <w:rsid w:val="00A3489B"/>
    <w:rsid w:val="00A76448"/>
    <w:rsid w:val="00A9779A"/>
    <w:rsid w:val="00AB53C0"/>
    <w:rsid w:val="00AF7754"/>
    <w:rsid w:val="00B30C5E"/>
    <w:rsid w:val="00B74A87"/>
    <w:rsid w:val="00C029A7"/>
    <w:rsid w:val="00C25252"/>
    <w:rsid w:val="00C60F73"/>
    <w:rsid w:val="00CE0BD6"/>
    <w:rsid w:val="00D116AF"/>
    <w:rsid w:val="00D1790A"/>
    <w:rsid w:val="00D74390"/>
    <w:rsid w:val="00D90AB0"/>
    <w:rsid w:val="00DB5226"/>
    <w:rsid w:val="00DF468F"/>
    <w:rsid w:val="00E023F5"/>
    <w:rsid w:val="00E641CA"/>
    <w:rsid w:val="00E96CA1"/>
    <w:rsid w:val="00EA1F7D"/>
    <w:rsid w:val="00ED042E"/>
    <w:rsid w:val="00ED4526"/>
    <w:rsid w:val="00F16E04"/>
    <w:rsid w:val="00F57D1D"/>
    <w:rsid w:val="00F94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3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3308"/>
    <w:rPr>
      <w:kern w:val="2"/>
      <w:sz w:val="18"/>
      <w:szCs w:val="18"/>
    </w:rPr>
  </w:style>
  <w:style w:type="paragraph" w:styleId="a4">
    <w:name w:val="footer"/>
    <w:basedOn w:val="a"/>
    <w:link w:val="Char0"/>
    <w:rsid w:val="00273308"/>
    <w:pPr>
      <w:tabs>
        <w:tab w:val="center" w:pos="4153"/>
        <w:tab w:val="right" w:pos="8306"/>
      </w:tabs>
      <w:snapToGrid w:val="0"/>
      <w:jc w:val="left"/>
    </w:pPr>
    <w:rPr>
      <w:sz w:val="18"/>
      <w:szCs w:val="18"/>
    </w:rPr>
  </w:style>
  <w:style w:type="character" w:customStyle="1" w:styleId="Char0">
    <w:name w:val="页脚 Char"/>
    <w:basedOn w:val="a0"/>
    <w:link w:val="a4"/>
    <w:rsid w:val="00273308"/>
    <w:rPr>
      <w:kern w:val="2"/>
      <w:sz w:val="18"/>
      <w:szCs w:val="18"/>
    </w:rPr>
  </w:style>
  <w:style w:type="character" w:styleId="a5">
    <w:name w:val="Hyperlink"/>
    <w:basedOn w:val="a0"/>
    <w:rsid w:val="00273308"/>
    <w:rPr>
      <w:color w:val="0000FF" w:themeColor="hyperlink"/>
      <w:u w:val="single"/>
    </w:rPr>
  </w:style>
  <w:style w:type="paragraph" w:styleId="a6">
    <w:name w:val="Balloon Text"/>
    <w:basedOn w:val="a"/>
    <w:link w:val="Char1"/>
    <w:rsid w:val="0061728F"/>
    <w:rPr>
      <w:sz w:val="18"/>
      <w:szCs w:val="18"/>
    </w:rPr>
  </w:style>
  <w:style w:type="character" w:customStyle="1" w:styleId="Char1">
    <w:name w:val="批注框文本 Char"/>
    <w:basedOn w:val="a0"/>
    <w:link w:val="a6"/>
    <w:rsid w:val="0061728F"/>
    <w:rPr>
      <w:kern w:val="2"/>
      <w:sz w:val="18"/>
      <w:szCs w:val="18"/>
    </w:rPr>
  </w:style>
  <w:style w:type="character" w:styleId="a7">
    <w:name w:val="FollowedHyperlink"/>
    <w:basedOn w:val="a0"/>
    <w:rsid w:val="00C2525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325</Words>
  <Characters>1859</Characters>
  <Application>Microsoft Office Word</Application>
  <DocSecurity>0</DocSecurity>
  <Lines>15</Lines>
  <Paragraphs>4</Paragraphs>
  <ScaleCrop>false</ScaleCrop>
  <Company>Lenovo (Beijing) Limited</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User</cp:lastModifiedBy>
  <cp:revision>11</cp:revision>
  <cp:lastPrinted>2013-10-09T02:05:00Z</cp:lastPrinted>
  <dcterms:created xsi:type="dcterms:W3CDTF">2015-08-13T01:19:00Z</dcterms:created>
  <dcterms:modified xsi:type="dcterms:W3CDTF">2018-11-28T01:44:00Z</dcterms:modified>
</cp:coreProperties>
</file>