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C7" w:rsidRDefault="00F423C7">
      <w:pPr>
        <w:widowControl/>
        <w:shd w:val="clear" w:color="auto" w:fill="FFFFFF"/>
        <w:spacing w:line="580" w:lineRule="atLeast"/>
        <w:jc w:val="center"/>
        <w:rPr>
          <w:rFonts w:ascii="黑体" w:eastAsia="黑体" w:hAnsi="黑体" w:cs="Times New Roman"/>
          <w:b/>
          <w:bCs/>
          <w:color w:val="222222"/>
          <w:w w:val="90"/>
          <w:kern w:val="0"/>
          <w:sz w:val="44"/>
          <w:szCs w:val="44"/>
          <w:lang w:eastAsia="zh-CN"/>
        </w:rPr>
      </w:pPr>
    </w:p>
    <w:p w:rsidR="00F423C7" w:rsidRDefault="00F423C7">
      <w:pPr>
        <w:widowControl/>
        <w:shd w:val="clear" w:color="auto" w:fill="FFFFFF"/>
        <w:spacing w:line="580" w:lineRule="atLeast"/>
        <w:jc w:val="center"/>
        <w:rPr>
          <w:rFonts w:ascii="黑体" w:eastAsia="黑体" w:hAnsi="黑体" w:cs="Times New Roman"/>
          <w:b/>
          <w:bCs/>
          <w:color w:val="222222"/>
          <w:w w:val="90"/>
          <w:kern w:val="0"/>
          <w:sz w:val="44"/>
          <w:szCs w:val="44"/>
          <w:lang w:eastAsia="zh-CN"/>
        </w:rPr>
      </w:pPr>
    </w:p>
    <w:p w:rsidR="00F423C7" w:rsidRDefault="00F423C7">
      <w:pPr>
        <w:widowControl/>
        <w:shd w:val="clear" w:color="auto" w:fill="FFFFFF"/>
        <w:spacing w:line="580" w:lineRule="atLeast"/>
        <w:jc w:val="center"/>
        <w:rPr>
          <w:rFonts w:ascii="黑体" w:eastAsia="黑体" w:hAnsi="黑体" w:cs="Times New Roman"/>
          <w:b/>
          <w:bCs/>
          <w:color w:val="222222"/>
          <w:w w:val="90"/>
          <w:kern w:val="0"/>
          <w:sz w:val="44"/>
          <w:szCs w:val="44"/>
          <w:lang w:eastAsia="zh-CN"/>
        </w:rPr>
      </w:pPr>
    </w:p>
    <w:p w:rsidR="00F423C7" w:rsidRDefault="00F423C7">
      <w:pPr>
        <w:widowControl/>
        <w:shd w:val="clear" w:color="auto" w:fill="FFFFFF"/>
        <w:spacing w:line="580" w:lineRule="atLeast"/>
        <w:jc w:val="center"/>
        <w:rPr>
          <w:rFonts w:ascii="方正小标宋简体" w:eastAsia="方正小标宋简体" w:hAnsi="方正小标宋简体" w:cs="Times New Roman"/>
          <w:b/>
          <w:bCs/>
          <w:color w:val="666666"/>
          <w:w w:val="90"/>
          <w:kern w:val="0"/>
          <w:sz w:val="44"/>
          <w:szCs w:val="44"/>
          <w:lang w:eastAsia="zh-CN"/>
        </w:rPr>
      </w:pPr>
      <w:r>
        <w:rPr>
          <w:rFonts w:ascii="方正小标宋简体" w:eastAsia="方正小标宋简体" w:hAnsi="方正小标宋简体" w:cs="方正小标宋简体" w:hint="eastAsia"/>
          <w:b/>
          <w:bCs/>
          <w:color w:val="222222"/>
          <w:w w:val="90"/>
          <w:kern w:val="0"/>
          <w:sz w:val="44"/>
          <w:szCs w:val="44"/>
          <w:lang w:eastAsia="zh-CN"/>
        </w:rPr>
        <w:t>东安县委统战部</w:t>
      </w:r>
      <w:r>
        <w:rPr>
          <w:rFonts w:ascii="方正小标宋简体" w:eastAsia="方正小标宋简体" w:hAnsi="方正小标宋简体" w:cs="方正小标宋简体"/>
          <w:b/>
          <w:bCs/>
          <w:color w:val="222222"/>
          <w:w w:val="90"/>
          <w:kern w:val="0"/>
          <w:sz w:val="44"/>
          <w:szCs w:val="44"/>
          <w:lang w:eastAsia="zh-CN"/>
        </w:rPr>
        <w:t>2017</w:t>
      </w:r>
      <w:r>
        <w:rPr>
          <w:rFonts w:ascii="方正小标宋简体" w:eastAsia="方正小标宋简体" w:hAnsi="方正小标宋简体" w:cs="方正小标宋简体" w:hint="eastAsia"/>
          <w:b/>
          <w:bCs/>
          <w:color w:val="222222"/>
          <w:w w:val="90"/>
          <w:kern w:val="0"/>
          <w:sz w:val="44"/>
          <w:szCs w:val="44"/>
          <w:lang w:eastAsia="zh-CN"/>
        </w:rPr>
        <w:t>年部门整体支出绩效评价报告</w:t>
      </w:r>
    </w:p>
    <w:p w:rsidR="00F423C7" w:rsidRDefault="00F423C7">
      <w:pPr>
        <w:widowControl/>
        <w:shd w:val="clear" w:color="auto" w:fill="FFFFFF"/>
        <w:spacing w:line="580" w:lineRule="atLeast"/>
        <w:jc w:val="left"/>
        <w:rPr>
          <w:rFonts w:ascii="宋体" w:cs="Times New Roman"/>
          <w:b/>
          <w:bCs/>
          <w:color w:val="666666"/>
          <w:kern w:val="0"/>
          <w:sz w:val="36"/>
          <w:szCs w:val="36"/>
          <w:lang w:eastAsia="zh-CN"/>
        </w:rPr>
      </w:pPr>
      <w:r>
        <w:rPr>
          <w:rFonts w:ascii="宋体" w:hAnsi="宋体" w:cs="宋体"/>
          <w:b/>
          <w:bCs/>
          <w:color w:val="222222"/>
          <w:kern w:val="0"/>
          <w:sz w:val="36"/>
          <w:szCs w:val="36"/>
          <w:lang w:eastAsia="zh-CN"/>
        </w:rPr>
        <w:t xml:space="preserve"> </w:t>
      </w:r>
    </w:p>
    <w:p w:rsidR="00F423C7" w:rsidRDefault="00F423C7" w:rsidP="004437E4">
      <w:pPr>
        <w:widowControl/>
        <w:shd w:val="clear" w:color="auto" w:fill="FFFFFF"/>
        <w:autoSpaceDE w:val="0"/>
        <w:ind w:firstLineChars="200" w:firstLine="31680"/>
        <w:jc w:val="left"/>
        <w:rPr>
          <w:rFonts w:ascii="黑体" w:eastAsia="黑体" w:hAnsi="黑体" w:cs="Times New Roman"/>
          <w:b/>
          <w:bCs/>
          <w:color w:val="666666"/>
          <w:kern w:val="0"/>
          <w:sz w:val="24"/>
          <w:szCs w:val="24"/>
          <w:lang w:eastAsia="zh-CN"/>
        </w:rPr>
      </w:pPr>
      <w:r>
        <w:rPr>
          <w:rFonts w:ascii="黑体" w:eastAsia="黑体" w:hAnsi="黑体" w:cs="黑体" w:hint="eastAsia"/>
          <w:b/>
          <w:bCs/>
          <w:color w:val="222222"/>
          <w:kern w:val="0"/>
          <w:sz w:val="32"/>
          <w:szCs w:val="32"/>
          <w:lang w:eastAsia="zh-CN"/>
        </w:rPr>
        <w:t>一、部门概况</w:t>
      </w:r>
    </w:p>
    <w:p w:rsidR="00F423C7" w:rsidRDefault="00F423C7" w:rsidP="004437E4">
      <w:pPr>
        <w:ind w:leftChars="76" w:left="31680" w:firstLineChars="155" w:firstLine="31680"/>
        <w:rPr>
          <w:rFonts w:ascii="宋体" w:cs="Times New Roman"/>
          <w:b/>
          <w:bCs/>
          <w:sz w:val="32"/>
          <w:szCs w:val="32"/>
        </w:rPr>
      </w:pPr>
      <w:r>
        <w:rPr>
          <w:rFonts w:ascii="宋体" w:hAnsi="宋体" w:cs="宋体" w:hint="eastAsia"/>
          <w:b/>
          <w:bCs/>
          <w:sz w:val="32"/>
          <w:szCs w:val="32"/>
          <w:lang w:eastAsia="zh-CN"/>
        </w:rPr>
        <w:t>（</w:t>
      </w:r>
      <w:r>
        <w:rPr>
          <w:rFonts w:ascii="宋体" w:hAnsi="宋体" w:cs="宋体" w:hint="eastAsia"/>
          <w:b/>
          <w:bCs/>
          <w:sz w:val="32"/>
          <w:szCs w:val="32"/>
        </w:rPr>
        <w:t>一）部门基本情况</w:t>
      </w:r>
    </w:p>
    <w:p w:rsidR="00F423C7" w:rsidRDefault="00F423C7" w:rsidP="004437E4">
      <w:pPr>
        <w:ind w:leftChars="76" w:left="31680" w:firstLineChars="155" w:firstLine="31680"/>
        <w:rPr>
          <w:rFonts w:ascii="仿宋" w:eastAsia="仿宋" w:hAnsi="仿宋" w:cs="Times New Roman"/>
          <w:b/>
          <w:bCs/>
          <w:sz w:val="32"/>
          <w:szCs w:val="32"/>
        </w:rPr>
      </w:pPr>
      <w:r>
        <w:rPr>
          <w:rFonts w:ascii="仿宋" w:eastAsia="仿宋" w:hAnsi="仿宋" w:cs="仿宋"/>
          <w:b/>
          <w:bCs/>
          <w:sz w:val="32"/>
          <w:szCs w:val="32"/>
        </w:rPr>
        <w:t>1</w:t>
      </w:r>
      <w:r>
        <w:rPr>
          <w:rFonts w:ascii="仿宋" w:eastAsia="仿宋" w:hAnsi="仿宋" w:cs="仿宋" w:hint="eastAsia"/>
          <w:b/>
          <w:bCs/>
          <w:sz w:val="32"/>
          <w:szCs w:val="32"/>
        </w:rPr>
        <w:t>、单位机构、人员情况</w:t>
      </w:r>
    </w:p>
    <w:p w:rsidR="00F423C7" w:rsidRDefault="00F423C7" w:rsidP="004437E4">
      <w:pPr>
        <w:ind w:firstLineChars="200" w:firstLine="31680"/>
        <w:rPr>
          <w:rFonts w:ascii="仿宋" w:eastAsia="仿宋" w:hAnsi="仿宋" w:cs="Times New Roman"/>
          <w:color w:val="333333"/>
          <w:sz w:val="32"/>
          <w:szCs w:val="32"/>
        </w:rPr>
      </w:pPr>
      <w:r>
        <w:rPr>
          <w:rFonts w:ascii="仿宋" w:eastAsia="仿宋" w:hAnsi="仿宋" w:cs="仿宋" w:hint="eastAsia"/>
          <w:color w:val="333333"/>
          <w:sz w:val="32"/>
          <w:szCs w:val="32"/>
        </w:rPr>
        <w:t>本单位属正科级行政单位，定编</w:t>
      </w:r>
      <w:r>
        <w:rPr>
          <w:rFonts w:ascii="仿宋" w:eastAsia="仿宋" w:hAnsi="仿宋" w:cs="仿宋"/>
          <w:color w:val="333333"/>
          <w:sz w:val="32"/>
          <w:szCs w:val="32"/>
          <w:lang w:eastAsia="zh-CN"/>
        </w:rPr>
        <w:t>6</w:t>
      </w:r>
      <w:r>
        <w:rPr>
          <w:rFonts w:ascii="仿宋" w:eastAsia="仿宋" w:hAnsi="仿宋" w:cs="仿宋" w:hint="eastAsia"/>
          <w:color w:val="333333"/>
          <w:sz w:val="32"/>
          <w:szCs w:val="32"/>
        </w:rPr>
        <w:t>名，现有在职职工</w:t>
      </w:r>
      <w:r>
        <w:rPr>
          <w:rFonts w:ascii="仿宋" w:eastAsia="仿宋" w:hAnsi="仿宋" w:cs="仿宋"/>
          <w:color w:val="333333"/>
          <w:sz w:val="32"/>
          <w:szCs w:val="32"/>
          <w:lang w:eastAsia="zh-CN"/>
        </w:rPr>
        <w:t>7</w:t>
      </w:r>
      <w:r>
        <w:rPr>
          <w:rFonts w:ascii="仿宋" w:eastAsia="仿宋" w:hAnsi="仿宋" w:cs="仿宋" w:hint="eastAsia"/>
          <w:color w:val="333333"/>
          <w:sz w:val="32"/>
          <w:szCs w:val="32"/>
        </w:rPr>
        <w:t>名</w:t>
      </w:r>
      <w:bookmarkStart w:id="0" w:name="_GoBack"/>
      <w:bookmarkEnd w:id="0"/>
      <w:r>
        <w:rPr>
          <w:rFonts w:ascii="仿宋" w:eastAsia="仿宋" w:hAnsi="仿宋" w:cs="仿宋" w:hint="eastAsia"/>
          <w:color w:val="333333"/>
          <w:sz w:val="32"/>
          <w:szCs w:val="32"/>
        </w:rPr>
        <w:t>，退休人员</w:t>
      </w:r>
      <w:r>
        <w:rPr>
          <w:rFonts w:ascii="仿宋" w:eastAsia="仿宋" w:hAnsi="仿宋" w:cs="仿宋"/>
          <w:color w:val="333333"/>
          <w:sz w:val="32"/>
          <w:szCs w:val="32"/>
          <w:lang w:eastAsia="zh-CN"/>
        </w:rPr>
        <w:t>5</w:t>
      </w:r>
      <w:r>
        <w:rPr>
          <w:rFonts w:ascii="仿宋" w:eastAsia="仿宋" w:hAnsi="仿宋" w:cs="仿宋" w:hint="eastAsia"/>
          <w:color w:val="333333"/>
          <w:sz w:val="32"/>
          <w:szCs w:val="32"/>
        </w:rPr>
        <w:t>人。</w:t>
      </w:r>
    </w:p>
    <w:p w:rsidR="00F423C7" w:rsidRDefault="00F423C7" w:rsidP="004437E4">
      <w:pPr>
        <w:ind w:leftChars="76" w:left="31680" w:firstLineChars="155" w:firstLine="31680"/>
        <w:rPr>
          <w:rFonts w:ascii="宋体" w:cs="Times New Roman"/>
          <w:b/>
          <w:bCs/>
          <w:sz w:val="32"/>
          <w:szCs w:val="32"/>
          <w:lang w:eastAsia="zh-CN"/>
        </w:rPr>
      </w:pPr>
      <w:r>
        <w:rPr>
          <w:rFonts w:ascii="宋体" w:hAnsi="宋体" w:cs="宋体"/>
          <w:b/>
          <w:bCs/>
          <w:sz w:val="32"/>
          <w:szCs w:val="32"/>
        </w:rPr>
        <w:t>2</w:t>
      </w:r>
      <w:r>
        <w:rPr>
          <w:rFonts w:ascii="宋体" w:hAnsi="宋体" w:cs="宋体" w:hint="eastAsia"/>
          <w:b/>
          <w:bCs/>
          <w:sz w:val="32"/>
          <w:szCs w:val="32"/>
        </w:rPr>
        <w:t>、县</w:t>
      </w:r>
      <w:r>
        <w:rPr>
          <w:rFonts w:ascii="宋体" w:hAnsi="宋体" w:cs="宋体" w:hint="eastAsia"/>
          <w:b/>
          <w:bCs/>
          <w:sz w:val="32"/>
          <w:szCs w:val="32"/>
          <w:lang w:eastAsia="zh-CN"/>
        </w:rPr>
        <w:t>委统战部</w:t>
      </w:r>
      <w:r>
        <w:rPr>
          <w:rFonts w:ascii="宋体" w:hAnsi="宋体" w:cs="宋体" w:hint="eastAsia"/>
          <w:b/>
          <w:bCs/>
          <w:sz w:val="32"/>
          <w:szCs w:val="32"/>
        </w:rPr>
        <w:t>的主要职责</w:t>
      </w:r>
    </w:p>
    <w:p w:rsidR="00F423C7" w:rsidRDefault="00F423C7" w:rsidP="004437E4">
      <w:pPr>
        <w:ind w:leftChars="76" w:left="31680" w:firstLineChars="155" w:firstLine="31680"/>
        <w:rPr>
          <w:rFonts w:ascii="宋体" w:cs="Times New Roman"/>
          <w:b/>
          <w:bCs/>
          <w:sz w:val="32"/>
          <w:szCs w:val="32"/>
          <w:lang w:eastAsia="zh-CN"/>
        </w:rPr>
      </w:pPr>
      <w:r>
        <w:rPr>
          <w:rFonts w:ascii="仿宋" w:eastAsia="仿宋" w:hAnsi="仿宋" w:cs="仿宋" w:hint="eastAsia"/>
          <w:sz w:val="30"/>
          <w:szCs w:val="30"/>
        </w:rPr>
        <w:t>县统战部是县委主管全县统一战线工作的职能部门，其主要职责是贯彻执行党的统一战线的各项方针、政策；贯彻落实党领导的多党合作与政治协商制度；</w:t>
      </w:r>
      <w:r>
        <w:rPr>
          <w:rFonts w:ascii="仿宋" w:eastAsia="仿宋" w:hAnsi="仿宋" w:cs="仿宋" w:hint="eastAsia"/>
          <w:color w:val="000000"/>
          <w:sz w:val="30"/>
          <w:szCs w:val="30"/>
        </w:rPr>
        <w:t>组织贯彻落实党的民族政策和民族区域自治制度。负责调查研究少数民族地区经济社会发展情况，提出加快少数民族地区经济社会发展和少数民族干部培养选拔的政策性意见建议；会同组织部门拟订少数民族干部队伍建设规划，做好少数民族干部教育培养和管理使用工作；协调、指导处理民族工作中的重要问题和重要事项，维护民族关系长期和谐稳定。</w:t>
      </w:r>
      <w:r>
        <w:rPr>
          <w:rFonts w:ascii="仿宋" w:eastAsia="仿宋" w:hAnsi="仿宋" w:cs="仿宋" w:hint="eastAsia"/>
          <w:sz w:val="30"/>
          <w:szCs w:val="30"/>
        </w:rPr>
        <w:t>负责开展以祖国统一为重点的海外统一战线工作，搞好台湾同胞、海外侨胞的联络、联谊工作。</w:t>
      </w:r>
    </w:p>
    <w:p w:rsidR="00F423C7" w:rsidRDefault="00F423C7" w:rsidP="004437E4">
      <w:pPr>
        <w:ind w:firstLineChars="250" w:firstLine="31680"/>
        <w:rPr>
          <w:rFonts w:ascii="仿宋" w:eastAsia="仿宋" w:hAnsi="仿宋" w:cs="仿宋"/>
          <w:sz w:val="32"/>
          <w:szCs w:val="32"/>
          <w:lang w:eastAsia="zh-CN"/>
        </w:rPr>
      </w:pPr>
      <w:r>
        <w:rPr>
          <w:rFonts w:ascii="宋体" w:hAnsi="宋体" w:cs="宋体"/>
          <w:b/>
          <w:bCs/>
          <w:sz w:val="32"/>
          <w:szCs w:val="32"/>
        </w:rPr>
        <w:t>3</w:t>
      </w:r>
      <w:r>
        <w:rPr>
          <w:rFonts w:ascii="宋体" w:hAnsi="宋体" w:cs="宋体" w:hint="eastAsia"/>
          <w:b/>
          <w:bCs/>
          <w:sz w:val="32"/>
          <w:szCs w:val="32"/>
        </w:rPr>
        <w:t>、</w:t>
      </w:r>
      <w:r>
        <w:rPr>
          <w:rFonts w:ascii="宋体" w:hAnsi="宋体" w:cs="宋体"/>
          <w:b/>
          <w:bCs/>
          <w:sz w:val="32"/>
          <w:szCs w:val="32"/>
        </w:rPr>
        <w:t>201</w:t>
      </w:r>
      <w:r>
        <w:rPr>
          <w:rFonts w:ascii="宋体" w:hAnsi="宋体" w:cs="宋体"/>
          <w:b/>
          <w:bCs/>
          <w:sz w:val="32"/>
          <w:szCs w:val="32"/>
          <w:lang w:eastAsia="zh-CN"/>
        </w:rPr>
        <w:t>7</w:t>
      </w:r>
      <w:r>
        <w:rPr>
          <w:rFonts w:ascii="宋体" w:hAnsi="宋体" w:cs="宋体" w:hint="eastAsia"/>
          <w:b/>
          <w:bCs/>
          <w:sz w:val="32"/>
          <w:szCs w:val="32"/>
        </w:rPr>
        <w:t>年重点工作计划</w:t>
      </w:r>
      <w:r>
        <w:rPr>
          <w:rFonts w:ascii="仿宋" w:eastAsia="仿宋" w:hAnsi="仿宋" w:cs="仿宋"/>
          <w:sz w:val="32"/>
          <w:szCs w:val="32"/>
          <w:lang w:eastAsia="zh-CN"/>
        </w:rPr>
        <w:t xml:space="preserve"> </w:t>
      </w:r>
    </w:p>
    <w:p w:rsidR="00F423C7" w:rsidRDefault="00F423C7" w:rsidP="004437E4">
      <w:pPr>
        <w:ind w:firstLineChars="250" w:firstLine="31680"/>
        <w:rPr>
          <w:rFonts w:ascii="仿宋" w:eastAsia="仿宋" w:hAnsi="仿宋" w:cs="Times New Roman"/>
          <w:sz w:val="30"/>
          <w:szCs w:val="30"/>
          <w:lang w:eastAsia="zh-CN"/>
        </w:rPr>
      </w:pPr>
      <w:r>
        <w:rPr>
          <w:rFonts w:ascii="宋体" w:hAnsi="宋体" w:cs="宋体"/>
          <w:sz w:val="30"/>
          <w:szCs w:val="30"/>
        </w:rPr>
        <w:t xml:space="preserve"> </w:t>
      </w:r>
      <w:r>
        <w:rPr>
          <w:rFonts w:ascii="仿宋" w:eastAsia="仿宋" w:hAnsi="仿宋" w:cs="仿宋" w:hint="eastAsia"/>
          <w:sz w:val="30"/>
          <w:szCs w:val="30"/>
        </w:rPr>
        <w:t>“四同创建”扎实稳步推进</w:t>
      </w:r>
      <w:r>
        <w:rPr>
          <w:rFonts w:ascii="仿宋" w:eastAsia="仿宋" w:hAnsi="仿宋" w:cs="仿宋" w:hint="eastAsia"/>
          <w:sz w:val="32"/>
          <w:szCs w:val="32"/>
          <w:lang w:eastAsia="zh-CN"/>
        </w:rPr>
        <w:t>；做好</w:t>
      </w:r>
      <w:r>
        <w:rPr>
          <w:rFonts w:ascii="仿宋" w:eastAsia="仿宋" w:hAnsi="仿宋" w:cs="仿宋" w:hint="eastAsia"/>
          <w:sz w:val="30"/>
          <w:szCs w:val="30"/>
        </w:rPr>
        <w:t>党外</w:t>
      </w:r>
      <w:r>
        <w:rPr>
          <w:rFonts w:ascii="仿宋" w:eastAsia="仿宋" w:hAnsi="仿宋" w:cs="仿宋" w:hint="eastAsia"/>
          <w:sz w:val="30"/>
          <w:szCs w:val="30"/>
          <w:lang w:eastAsia="zh-CN"/>
        </w:rPr>
        <w:t>人士政治安排，充实统战</w:t>
      </w:r>
      <w:r>
        <w:rPr>
          <w:rFonts w:ascii="仿宋" w:eastAsia="仿宋" w:hAnsi="仿宋" w:cs="仿宋" w:hint="eastAsia"/>
          <w:sz w:val="30"/>
          <w:szCs w:val="30"/>
        </w:rPr>
        <w:t>队伍</w:t>
      </w:r>
      <w:r>
        <w:rPr>
          <w:rFonts w:ascii="仿宋" w:eastAsia="仿宋" w:hAnsi="仿宋" w:cs="仿宋" w:hint="eastAsia"/>
          <w:sz w:val="30"/>
          <w:szCs w:val="30"/>
          <w:lang w:eastAsia="zh-CN"/>
        </w:rPr>
        <w:t>建设；</w:t>
      </w:r>
      <w:r>
        <w:rPr>
          <w:rFonts w:ascii="仿宋" w:eastAsia="仿宋" w:hAnsi="仿宋" w:cs="仿宋" w:hint="eastAsia"/>
          <w:sz w:val="30"/>
          <w:szCs w:val="30"/>
        </w:rPr>
        <w:t>民族宗教管理事务日趋规范</w:t>
      </w:r>
      <w:r>
        <w:rPr>
          <w:rFonts w:ascii="仿宋" w:eastAsia="仿宋" w:hAnsi="仿宋" w:cs="仿宋" w:hint="eastAsia"/>
          <w:sz w:val="30"/>
          <w:szCs w:val="30"/>
          <w:lang w:eastAsia="zh-CN"/>
        </w:rPr>
        <w:t>；</w:t>
      </w:r>
      <w:r>
        <w:rPr>
          <w:rFonts w:ascii="仿宋" w:eastAsia="仿宋" w:hAnsi="仿宋" w:cs="仿宋" w:hint="eastAsia"/>
          <w:sz w:val="30"/>
          <w:szCs w:val="30"/>
        </w:rPr>
        <w:t>台海联谊服务不断拓展深化</w:t>
      </w:r>
      <w:r>
        <w:rPr>
          <w:rFonts w:ascii="仿宋" w:eastAsia="仿宋" w:hAnsi="仿宋" w:cs="仿宋" w:hint="eastAsia"/>
          <w:sz w:val="30"/>
          <w:szCs w:val="30"/>
          <w:lang w:eastAsia="zh-CN"/>
        </w:rPr>
        <w:t>；服务非公经济企业，积极促进“非公经济”党建，开展非公经济人士综合评价工作；</w:t>
      </w:r>
      <w:r>
        <w:rPr>
          <w:rFonts w:ascii="仿宋" w:eastAsia="仿宋" w:hAnsi="仿宋" w:cs="仿宋" w:hint="eastAsia"/>
          <w:sz w:val="30"/>
          <w:szCs w:val="30"/>
        </w:rPr>
        <w:t>整合各类资源，助力扶贫攻坚</w:t>
      </w:r>
      <w:r>
        <w:rPr>
          <w:rFonts w:ascii="仿宋" w:eastAsia="仿宋" w:hAnsi="仿宋" w:cs="仿宋" w:hint="eastAsia"/>
          <w:sz w:val="30"/>
          <w:szCs w:val="30"/>
          <w:lang w:eastAsia="zh-CN"/>
        </w:rPr>
        <w:t>；凝心聚力“十三五”行动，助力东安经济发展；</w:t>
      </w:r>
      <w:r>
        <w:rPr>
          <w:rFonts w:ascii="仿宋" w:eastAsia="仿宋" w:hAnsi="仿宋" w:cs="仿宋" w:hint="eastAsia"/>
          <w:sz w:val="30"/>
          <w:szCs w:val="30"/>
        </w:rPr>
        <w:t>严格执行政策，做好</w:t>
      </w:r>
      <w:r>
        <w:rPr>
          <w:rFonts w:ascii="仿宋" w:eastAsia="仿宋" w:hAnsi="仿宋" w:cs="仿宋" w:hint="eastAsia"/>
          <w:sz w:val="30"/>
          <w:szCs w:val="30"/>
          <w:lang w:eastAsia="zh-CN"/>
        </w:rPr>
        <w:t>县</w:t>
      </w:r>
      <w:r>
        <w:rPr>
          <w:rFonts w:ascii="仿宋" w:eastAsia="仿宋" w:hAnsi="仿宋" w:cs="仿宋" w:hint="eastAsia"/>
          <w:sz w:val="30"/>
          <w:szCs w:val="30"/>
        </w:rPr>
        <w:t>人大</w:t>
      </w:r>
      <w:r>
        <w:rPr>
          <w:rFonts w:ascii="仿宋" w:eastAsia="仿宋" w:hAnsi="仿宋" w:cs="仿宋" w:hint="eastAsia"/>
          <w:sz w:val="30"/>
          <w:szCs w:val="30"/>
          <w:lang w:eastAsia="zh-CN"/>
        </w:rPr>
        <w:t>代表、</w:t>
      </w:r>
      <w:r>
        <w:rPr>
          <w:rFonts w:ascii="仿宋" w:eastAsia="仿宋" w:hAnsi="仿宋" w:cs="仿宋" w:hint="eastAsia"/>
          <w:sz w:val="30"/>
          <w:szCs w:val="30"/>
        </w:rPr>
        <w:t>政协</w:t>
      </w:r>
      <w:r>
        <w:rPr>
          <w:rFonts w:ascii="仿宋" w:eastAsia="仿宋" w:hAnsi="仿宋" w:cs="仿宋" w:hint="eastAsia"/>
          <w:sz w:val="30"/>
          <w:szCs w:val="30"/>
          <w:lang w:eastAsia="zh-CN"/>
        </w:rPr>
        <w:t>委员</w:t>
      </w:r>
      <w:r>
        <w:rPr>
          <w:rFonts w:ascii="仿宋" w:eastAsia="仿宋" w:hAnsi="仿宋" w:cs="仿宋" w:hint="eastAsia"/>
          <w:sz w:val="30"/>
          <w:szCs w:val="30"/>
        </w:rPr>
        <w:t>换届选举工作</w:t>
      </w:r>
      <w:r>
        <w:rPr>
          <w:rFonts w:ascii="仿宋" w:eastAsia="仿宋" w:hAnsi="仿宋" w:cs="仿宋" w:hint="eastAsia"/>
          <w:sz w:val="30"/>
          <w:szCs w:val="30"/>
          <w:lang w:eastAsia="zh-CN"/>
        </w:rPr>
        <w:t>。</w:t>
      </w:r>
    </w:p>
    <w:p w:rsidR="00F423C7" w:rsidRDefault="00F423C7" w:rsidP="004437E4">
      <w:pPr>
        <w:ind w:firstLineChars="196" w:firstLine="31680"/>
        <w:rPr>
          <w:rFonts w:ascii="宋体" w:cs="Times New Roman"/>
          <w:b/>
          <w:bCs/>
          <w:sz w:val="32"/>
          <w:szCs w:val="32"/>
          <w:lang w:eastAsia="zh-CN"/>
        </w:rPr>
      </w:pPr>
      <w:r>
        <w:rPr>
          <w:rFonts w:ascii="宋体" w:hAnsi="宋体" w:cs="宋体" w:hint="eastAsia"/>
          <w:b/>
          <w:bCs/>
          <w:sz w:val="32"/>
          <w:szCs w:val="32"/>
        </w:rPr>
        <w:t>（二）部门整体支出规模、使用方向和主要内容、涉及范围</w:t>
      </w:r>
    </w:p>
    <w:p w:rsidR="00F423C7" w:rsidRDefault="00F423C7" w:rsidP="004437E4">
      <w:pPr>
        <w:ind w:firstLineChars="196" w:firstLine="31680"/>
        <w:rPr>
          <w:rFonts w:ascii="仿宋" w:eastAsia="仿宋" w:hAnsi="仿宋" w:cs="Times New Roman"/>
          <w:b/>
          <w:bCs/>
          <w:sz w:val="32"/>
          <w:szCs w:val="32"/>
        </w:rPr>
      </w:pPr>
      <w:r>
        <w:rPr>
          <w:rFonts w:ascii="仿宋" w:eastAsia="仿宋" w:hAnsi="仿宋" w:cs="仿宋"/>
          <w:b/>
          <w:bCs/>
          <w:sz w:val="32"/>
          <w:szCs w:val="32"/>
          <w:lang w:eastAsia="zh-CN"/>
        </w:rPr>
        <w:t>1</w:t>
      </w:r>
      <w:r>
        <w:rPr>
          <w:rFonts w:ascii="仿宋" w:eastAsia="仿宋" w:hAnsi="仿宋" w:cs="仿宋" w:hint="eastAsia"/>
          <w:b/>
          <w:bCs/>
          <w:sz w:val="32"/>
          <w:szCs w:val="32"/>
          <w:lang w:eastAsia="zh-CN"/>
        </w:rPr>
        <w:t>、</w:t>
      </w:r>
      <w:r>
        <w:rPr>
          <w:rFonts w:ascii="仿宋" w:eastAsia="仿宋" w:hAnsi="仿宋" w:cs="仿宋"/>
          <w:b/>
          <w:bCs/>
          <w:sz w:val="32"/>
          <w:szCs w:val="32"/>
        </w:rPr>
        <w:t>201</w:t>
      </w:r>
      <w:r>
        <w:rPr>
          <w:rFonts w:ascii="仿宋" w:eastAsia="仿宋" w:hAnsi="仿宋" w:cs="仿宋"/>
          <w:b/>
          <w:bCs/>
          <w:sz w:val="32"/>
          <w:szCs w:val="32"/>
          <w:lang w:eastAsia="zh-CN"/>
        </w:rPr>
        <w:t>7</w:t>
      </w:r>
      <w:r>
        <w:rPr>
          <w:rFonts w:ascii="仿宋" w:eastAsia="仿宋" w:hAnsi="仿宋" w:cs="仿宋" w:hint="eastAsia"/>
          <w:b/>
          <w:bCs/>
          <w:sz w:val="32"/>
          <w:szCs w:val="32"/>
        </w:rPr>
        <w:t>年预算支出规模</w:t>
      </w:r>
    </w:p>
    <w:p w:rsidR="00F423C7" w:rsidRDefault="00F423C7" w:rsidP="004437E4">
      <w:pPr>
        <w:ind w:firstLineChars="196" w:firstLine="31680"/>
        <w:rPr>
          <w:rFonts w:ascii="仿宋" w:eastAsia="仿宋" w:hAnsi="仿宋" w:cs="Times New Roman"/>
          <w:b/>
          <w:bCs/>
          <w:sz w:val="32"/>
          <w:szCs w:val="32"/>
          <w:lang w:eastAsia="zh-CN"/>
        </w:rPr>
      </w:pPr>
      <w:r>
        <w:rPr>
          <w:rFonts w:ascii="仿宋" w:eastAsia="仿宋" w:hAnsi="仿宋" w:cs="仿宋" w:hint="eastAsia"/>
          <w:b/>
          <w:bCs/>
          <w:sz w:val="32"/>
          <w:szCs w:val="32"/>
          <w:lang w:eastAsia="zh-CN"/>
        </w:rPr>
        <w:t>（</w:t>
      </w:r>
      <w:r>
        <w:rPr>
          <w:rFonts w:ascii="仿宋" w:eastAsia="仿宋" w:hAnsi="仿宋" w:cs="仿宋"/>
          <w:b/>
          <w:bCs/>
          <w:sz w:val="32"/>
          <w:szCs w:val="32"/>
        </w:rPr>
        <w:t>1</w:t>
      </w:r>
      <w:r>
        <w:rPr>
          <w:rFonts w:ascii="仿宋" w:eastAsia="仿宋" w:hAnsi="仿宋" w:cs="仿宋" w:hint="eastAsia"/>
          <w:b/>
          <w:bCs/>
          <w:sz w:val="32"/>
          <w:szCs w:val="32"/>
          <w:lang w:eastAsia="zh-CN"/>
        </w:rPr>
        <w:t>）</w:t>
      </w:r>
      <w:r>
        <w:rPr>
          <w:rFonts w:ascii="仿宋" w:eastAsia="仿宋" w:hAnsi="仿宋" w:cs="仿宋" w:hint="eastAsia"/>
          <w:b/>
          <w:bCs/>
          <w:sz w:val="32"/>
          <w:szCs w:val="32"/>
        </w:rPr>
        <w:t>预算资金情况</w:t>
      </w:r>
    </w:p>
    <w:p w:rsidR="00F423C7" w:rsidRDefault="00F423C7" w:rsidP="004437E4">
      <w:pPr>
        <w:ind w:firstLineChars="200" w:firstLine="31680"/>
        <w:rPr>
          <w:rFonts w:ascii="仿宋" w:eastAsia="仿宋" w:hAnsi="仿宋" w:cs="Times New Roman"/>
          <w:sz w:val="32"/>
          <w:szCs w:val="32"/>
          <w:lang w:eastAsia="zh-CN"/>
        </w:rPr>
      </w:pPr>
      <w:r>
        <w:rPr>
          <w:rFonts w:ascii="仿宋" w:eastAsia="仿宋" w:hAnsi="仿宋" w:cs="仿宋"/>
          <w:sz w:val="32"/>
          <w:szCs w:val="32"/>
        </w:rPr>
        <w:t>201</w:t>
      </w:r>
      <w:r>
        <w:rPr>
          <w:rFonts w:ascii="仿宋" w:eastAsia="仿宋" w:hAnsi="仿宋" w:cs="仿宋"/>
          <w:sz w:val="32"/>
          <w:szCs w:val="32"/>
          <w:lang w:eastAsia="zh-CN"/>
        </w:rPr>
        <w:t>7</w:t>
      </w:r>
      <w:r>
        <w:rPr>
          <w:rFonts w:ascii="仿宋" w:eastAsia="仿宋" w:hAnsi="仿宋" w:cs="仿宋" w:hint="eastAsia"/>
          <w:sz w:val="32"/>
          <w:szCs w:val="32"/>
        </w:rPr>
        <w:t>年收入决算</w:t>
      </w:r>
      <w:r>
        <w:rPr>
          <w:rFonts w:ascii="仿宋" w:eastAsia="仿宋" w:hAnsi="仿宋" w:cs="仿宋"/>
          <w:sz w:val="32"/>
          <w:szCs w:val="32"/>
          <w:lang w:eastAsia="zh-CN"/>
        </w:rPr>
        <w:t>110.61</w:t>
      </w:r>
      <w:r>
        <w:rPr>
          <w:rFonts w:ascii="仿宋" w:eastAsia="仿宋" w:hAnsi="仿宋" w:cs="仿宋" w:hint="eastAsia"/>
          <w:sz w:val="32"/>
          <w:szCs w:val="32"/>
        </w:rPr>
        <w:t>万元。其中：当年财政拨款收入</w:t>
      </w:r>
      <w:r>
        <w:rPr>
          <w:rFonts w:ascii="仿宋" w:eastAsia="仿宋" w:hAnsi="仿宋" w:cs="仿宋"/>
          <w:sz w:val="32"/>
          <w:szCs w:val="32"/>
          <w:lang w:eastAsia="zh-CN"/>
        </w:rPr>
        <w:t>110.61</w:t>
      </w:r>
      <w:r>
        <w:rPr>
          <w:rFonts w:ascii="仿宋" w:eastAsia="仿宋" w:hAnsi="仿宋" w:cs="仿宋"/>
          <w:sz w:val="32"/>
          <w:szCs w:val="32"/>
        </w:rPr>
        <w:t xml:space="preserve"> </w:t>
      </w:r>
      <w:r>
        <w:rPr>
          <w:rFonts w:ascii="仿宋" w:eastAsia="仿宋" w:hAnsi="仿宋" w:cs="仿宋" w:hint="eastAsia"/>
          <w:sz w:val="32"/>
          <w:szCs w:val="32"/>
        </w:rPr>
        <w:t>万元，其他收入</w:t>
      </w:r>
      <w:r>
        <w:rPr>
          <w:rFonts w:ascii="仿宋" w:eastAsia="仿宋" w:hAnsi="仿宋" w:cs="仿宋"/>
          <w:sz w:val="32"/>
          <w:szCs w:val="32"/>
        </w:rPr>
        <w:t>0</w:t>
      </w:r>
      <w:r>
        <w:rPr>
          <w:rFonts w:ascii="仿宋" w:eastAsia="仿宋" w:hAnsi="仿宋" w:cs="仿宋" w:hint="eastAsia"/>
          <w:sz w:val="32"/>
          <w:szCs w:val="32"/>
        </w:rPr>
        <w:t>元，与去年同比</w:t>
      </w:r>
      <w:r>
        <w:rPr>
          <w:rFonts w:ascii="仿宋" w:eastAsia="仿宋" w:hAnsi="仿宋" w:cs="仿宋" w:hint="eastAsia"/>
          <w:sz w:val="32"/>
          <w:szCs w:val="32"/>
          <w:lang w:eastAsia="zh-CN"/>
        </w:rPr>
        <w:t>增加了</w:t>
      </w:r>
      <w:r>
        <w:rPr>
          <w:rFonts w:ascii="仿宋" w:eastAsia="仿宋" w:hAnsi="仿宋" w:cs="仿宋"/>
          <w:sz w:val="32"/>
          <w:szCs w:val="32"/>
          <w:lang w:eastAsia="zh-CN"/>
        </w:rPr>
        <w:t>8.61</w:t>
      </w:r>
      <w:r>
        <w:rPr>
          <w:rFonts w:ascii="仿宋" w:eastAsia="仿宋" w:hAnsi="仿宋" w:cs="仿宋" w:hint="eastAsia"/>
          <w:sz w:val="32"/>
          <w:szCs w:val="32"/>
          <w:lang w:eastAsia="zh-CN"/>
        </w:rPr>
        <w:t>万元</w:t>
      </w:r>
      <w:r>
        <w:rPr>
          <w:rFonts w:ascii="仿宋" w:eastAsia="仿宋" w:hAnsi="仿宋" w:cs="仿宋" w:hint="eastAsia"/>
          <w:sz w:val="32"/>
          <w:szCs w:val="32"/>
        </w:rPr>
        <w:t>。支出预算</w:t>
      </w:r>
      <w:r>
        <w:rPr>
          <w:rFonts w:ascii="仿宋" w:eastAsia="仿宋" w:hAnsi="仿宋" w:cs="仿宋"/>
          <w:sz w:val="32"/>
          <w:szCs w:val="32"/>
          <w:lang w:eastAsia="zh-CN"/>
        </w:rPr>
        <w:t>110.61</w:t>
      </w:r>
      <w:r>
        <w:rPr>
          <w:rFonts w:ascii="仿宋" w:eastAsia="仿宋" w:hAnsi="仿宋" w:cs="仿宋" w:hint="eastAsia"/>
          <w:sz w:val="32"/>
          <w:szCs w:val="32"/>
        </w:rPr>
        <w:t>万元，其中，基本支出</w:t>
      </w:r>
      <w:r>
        <w:rPr>
          <w:rFonts w:ascii="仿宋" w:eastAsia="仿宋" w:hAnsi="仿宋" w:cs="仿宋"/>
          <w:sz w:val="32"/>
          <w:szCs w:val="32"/>
          <w:lang w:eastAsia="zh-CN"/>
        </w:rPr>
        <w:t>110.61</w:t>
      </w:r>
      <w:r>
        <w:rPr>
          <w:rFonts w:ascii="仿宋" w:eastAsia="仿宋" w:hAnsi="仿宋" w:cs="仿宋" w:hint="eastAsia"/>
          <w:sz w:val="32"/>
          <w:szCs w:val="32"/>
        </w:rPr>
        <w:t>万元。</w:t>
      </w:r>
    </w:p>
    <w:p w:rsidR="00F423C7" w:rsidRDefault="00F423C7" w:rsidP="004437E4">
      <w:pPr>
        <w:ind w:firstLineChars="196" w:firstLine="31680"/>
        <w:rPr>
          <w:rFonts w:ascii="仿宋" w:eastAsia="仿宋" w:hAnsi="仿宋" w:cs="Times New Roman"/>
          <w:b/>
          <w:bCs/>
          <w:sz w:val="32"/>
          <w:szCs w:val="32"/>
          <w:lang w:eastAsia="zh-CN"/>
        </w:rPr>
      </w:pPr>
      <w:r>
        <w:rPr>
          <w:rFonts w:ascii="仿宋" w:eastAsia="仿宋" w:hAnsi="仿宋" w:cs="仿宋" w:hint="eastAsia"/>
          <w:b/>
          <w:bCs/>
          <w:sz w:val="32"/>
          <w:szCs w:val="32"/>
          <w:lang w:eastAsia="zh-CN"/>
        </w:rPr>
        <w:t>（</w:t>
      </w:r>
      <w:r>
        <w:rPr>
          <w:rFonts w:ascii="仿宋" w:eastAsia="仿宋" w:hAnsi="仿宋" w:cs="仿宋"/>
          <w:b/>
          <w:bCs/>
          <w:sz w:val="32"/>
          <w:szCs w:val="32"/>
          <w:lang w:eastAsia="zh-CN"/>
        </w:rPr>
        <w:t>2</w:t>
      </w:r>
      <w:r>
        <w:rPr>
          <w:rFonts w:ascii="仿宋" w:eastAsia="仿宋" w:hAnsi="仿宋" w:cs="仿宋" w:hint="eastAsia"/>
          <w:b/>
          <w:bCs/>
          <w:sz w:val="32"/>
          <w:szCs w:val="32"/>
          <w:lang w:eastAsia="zh-CN"/>
        </w:rPr>
        <w:t>）整体支出使用范围、方向和内容</w:t>
      </w:r>
    </w:p>
    <w:p w:rsidR="00F423C7" w:rsidRDefault="00F423C7" w:rsidP="004437E4">
      <w:pPr>
        <w:ind w:leftChars="76" w:left="31680" w:firstLineChars="155" w:firstLine="31680"/>
        <w:rPr>
          <w:rFonts w:ascii="仿宋" w:eastAsia="仿宋" w:hAnsi="仿宋" w:cs="Times New Roman"/>
          <w:sz w:val="32"/>
          <w:szCs w:val="32"/>
          <w:lang w:eastAsia="zh-CN"/>
        </w:rPr>
      </w:pPr>
      <w:r>
        <w:rPr>
          <w:rFonts w:ascii="仿宋" w:eastAsia="仿宋" w:hAnsi="仿宋" w:cs="仿宋"/>
          <w:sz w:val="32"/>
          <w:szCs w:val="32"/>
          <w:lang w:eastAsia="zh-CN"/>
        </w:rPr>
        <w:t>2017</w:t>
      </w:r>
      <w:r>
        <w:rPr>
          <w:rFonts w:ascii="仿宋" w:eastAsia="仿宋" w:hAnsi="仿宋" w:cs="仿宋" w:hint="eastAsia"/>
          <w:sz w:val="32"/>
          <w:szCs w:val="32"/>
          <w:lang w:eastAsia="zh-CN"/>
        </w:rPr>
        <w:t>年财政决算支出</w:t>
      </w:r>
      <w:r>
        <w:rPr>
          <w:rFonts w:ascii="仿宋" w:eastAsia="仿宋" w:hAnsi="仿宋" w:cs="仿宋"/>
          <w:sz w:val="32"/>
          <w:szCs w:val="32"/>
          <w:lang w:eastAsia="zh-CN"/>
        </w:rPr>
        <w:t>110.61</w:t>
      </w:r>
      <w:r>
        <w:rPr>
          <w:rFonts w:ascii="仿宋" w:eastAsia="仿宋" w:hAnsi="仿宋" w:cs="仿宋" w:hint="eastAsia"/>
          <w:sz w:val="32"/>
          <w:szCs w:val="32"/>
          <w:lang w:eastAsia="zh-CN"/>
        </w:rPr>
        <w:t>万元，与预算持平。</w:t>
      </w:r>
      <w:r>
        <w:rPr>
          <w:rFonts w:ascii="仿宋" w:eastAsia="仿宋" w:hAnsi="仿宋" w:cs="仿宋"/>
          <w:sz w:val="32"/>
          <w:szCs w:val="32"/>
        </w:rPr>
        <w:t>201</w:t>
      </w:r>
      <w:r>
        <w:rPr>
          <w:rFonts w:ascii="仿宋" w:eastAsia="仿宋" w:hAnsi="仿宋" w:cs="仿宋"/>
          <w:sz w:val="32"/>
          <w:szCs w:val="32"/>
          <w:lang w:eastAsia="zh-CN"/>
        </w:rPr>
        <w:t>7</w:t>
      </w:r>
      <w:r>
        <w:rPr>
          <w:rFonts w:ascii="仿宋" w:eastAsia="仿宋" w:hAnsi="仿宋" w:cs="仿宋" w:hint="eastAsia"/>
          <w:sz w:val="32"/>
          <w:szCs w:val="32"/>
        </w:rPr>
        <w:t>年财政拨款支出按用途划，基本支出</w:t>
      </w:r>
      <w:r>
        <w:rPr>
          <w:rFonts w:ascii="仿宋" w:eastAsia="仿宋" w:hAnsi="仿宋" w:cs="仿宋"/>
          <w:sz w:val="32"/>
          <w:szCs w:val="32"/>
          <w:lang w:eastAsia="zh-CN"/>
        </w:rPr>
        <w:t>110.61</w:t>
      </w:r>
      <w:r>
        <w:rPr>
          <w:rFonts w:ascii="仿宋" w:eastAsia="仿宋" w:hAnsi="仿宋" w:cs="仿宋" w:hint="eastAsia"/>
          <w:sz w:val="32"/>
          <w:szCs w:val="32"/>
          <w:lang w:eastAsia="zh-CN"/>
        </w:rPr>
        <w:t>万</w:t>
      </w:r>
      <w:r>
        <w:rPr>
          <w:rFonts w:ascii="仿宋" w:eastAsia="仿宋" w:hAnsi="仿宋" w:cs="仿宋" w:hint="eastAsia"/>
          <w:sz w:val="32"/>
          <w:szCs w:val="32"/>
        </w:rPr>
        <w:t>元，其中：</w:t>
      </w:r>
      <w:r>
        <w:rPr>
          <w:rFonts w:ascii="仿宋" w:eastAsia="仿宋" w:hAnsi="仿宋" w:cs="仿宋" w:hint="eastAsia"/>
          <w:sz w:val="32"/>
          <w:szCs w:val="32"/>
          <w:lang w:eastAsia="zh-CN"/>
        </w:rPr>
        <w:t>人员经费支出</w:t>
      </w:r>
      <w:r>
        <w:rPr>
          <w:rFonts w:ascii="仿宋" w:eastAsia="仿宋" w:hAnsi="仿宋" w:cs="仿宋"/>
          <w:sz w:val="32"/>
          <w:szCs w:val="32"/>
          <w:lang w:eastAsia="zh-CN"/>
        </w:rPr>
        <w:t>89.5</w:t>
      </w:r>
      <w:r>
        <w:rPr>
          <w:rFonts w:ascii="仿宋" w:eastAsia="仿宋" w:hAnsi="仿宋" w:cs="仿宋" w:hint="eastAsia"/>
          <w:sz w:val="32"/>
          <w:szCs w:val="32"/>
          <w:lang w:eastAsia="zh-CN"/>
        </w:rPr>
        <w:t>万元，日常公用经费支出</w:t>
      </w:r>
      <w:r>
        <w:rPr>
          <w:rFonts w:ascii="仿宋" w:eastAsia="仿宋" w:hAnsi="仿宋" w:cs="仿宋"/>
          <w:sz w:val="32"/>
          <w:szCs w:val="32"/>
          <w:lang w:eastAsia="zh-CN"/>
        </w:rPr>
        <w:t>21.11</w:t>
      </w:r>
      <w:r>
        <w:rPr>
          <w:rFonts w:ascii="仿宋" w:eastAsia="仿宋" w:hAnsi="仿宋" w:cs="仿宋" w:hint="eastAsia"/>
          <w:sz w:val="32"/>
          <w:szCs w:val="32"/>
          <w:lang w:eastAsia="zh-CN"/>
        </w:rPr>
        <w:t>万元，项目支出为</w:t>
      </w:r>
      <w:r>
        <w:rPr>
          <w:rFonts w:ascii="仿宋" w:eastAsia="仿宋" w:hAnsi="仿宋" w:cs="仿宋"/>
          <w:sz w:val="32"/>
          <w:szCs w:val="32"/>
          <w:lang w:eastAsia="zh-CN"/>
        </w:rPr>
        <w:t>0</w:t>
      </w:r>
      <w:r>
        <w:rPr>
          <w:rFonts w:ascii="仿宋" w:eastAsia="仿宋" w:hAnsi="仿宋" w:cs="仿宋" w:hint="eastAsia"/>
          <w:sz w:val="32"/>
          <w:szCs w:val="32"/>
          <w:lang w:eastAsia="zh-CN"/>
        </w:rPr>
        <w:t>万元。</w:t>
      </w:r>
    </w:p>
    <w:p w:rsidR="00F423C7" w:rsidRDefault="00F423C7" w:rsidP="004437E4">
      <w:pPr>
        <w:ind w:firstLineChars="196" w:firstLine="31680"/>
        <w:rPr>
          <w:rFonts w:ascii="仿宋" w:eastAsia="仿宋" w:hAnsi="仿宋" w:cs="Times New Roman"/>
          <w:b/>
          <w:bCs/>
          <w:sz w:val="32"/>
          <w:szCs w:val="32"/>
          <w:lang w:eastAsia="zh-CN"/>
        </w:rPr>
      </w:pPr>
      <w:r>
        <w:rPr>
          <w:rFonts w:ascii="仿宋" w:eastAsia="仿宋" w:hAnsi="仿宋" w:cs="仿宋"/>
          <w:b/>
          <w:bCs/>
          <w:sz w:val="32"/>
          <w:szCs w:val="32"/>
          <w:lang w:eastAsia="zh-CN"/>
        </w:rPr>
        <w:t>2</w:t>
      </w:r>
      <w:r>
        <w:rPr>
          <w:rFonts w:ascii="仿宋" w:eastAsia="仿宋" w:hAnsi="仿宋" w:cs="仿宋" w:hint="eastAsia"/>
          <w:b/>
          <w:bCs/>
          <w:sz w:val="32"/>
          <w:szCs w:val="32"/>
          <w:lang w:eastAsia="zh-CN"/>
        </w:rPr>
        <w:t>、</w:t>
      </w:r>
      <w:r>
        <w:rPr>
          <w:rFonts w:ascii="仿宋" w:eastAsia="仿宋" w:hAnsi="仿宋" w:cs="仿宋"/>
          <w:b/>
          <w:bCs/>
          <w:sz w:val="32"/>
          <w:szCs w:val="32"/>
          <w:lang w:eastAsia="zh-CN"/>
        </w:rPr>
        <w:t>2017</w:t>
      </w:r>
      <w:r>
        <w:rPr>
          <w:rFonts w:ascii="仿宋" w:eastAsia="仿宋" w:hAnsi="仿宋" w:cs="仿宋" w:hint="eastAsia"/>
          <w:b/>
          <w:bCs/>
          <w:sz w:val="32"/>
          <w:szCs w:val="32"/>
          <w:lang w:eastAsia="zh-CN"/>
        </w:rPr>
        <w:t>年年度预算收支决算情况</w:t>
      </w:r>
    </w:p>
    <w:p w:rsidR="00F423C7" w:rsidRDefault="00F423C7" w:rsidP="004437E4">
      <w:pPr>
        <w:ind w:leftChars="76" w:left="31680" w:firstLineChars="205" w:firstLine="31680"/>
        <w:rPr>
          <w:rFonts w:ascii="仿宋" w:eastAsia="仿宋" w:hAnsi="仿宋" w:cs="Times New Roman"/>
          <w:sz w:val="30"/>
          <w:szCs w:val="30"/>
        </w:rPr>
      </w:pPr>
      <w:r>
        <w:rPr>
          <w:rFonts w:ascii="仿宋" w:eastAsia="仿宋" w:hAnsi="仿宋" w:cs="仿宋"/>
          <w:sz w:val="30"/>
          <w:szCs w:val="30"/>
        </w:rPr>
        <w:t>201</w:t>
      </w:r>
      <w:r>
        <w:rPr>
          <w:rFonts w:ascii="仿宋" w:eastAsia="仿宋" w:hAnsi="仿宋" w:cs="仿宋"/>
          <w:sz w:val="30"/>
          <w:szCs w:val="30"/>
          <w:lang w:eastAsia="zh-CN"/>
        </w:rPr>
        <w:t>7</w:t>
      </w:r>
      <w:r>
        <w:rPr>
          <w:rFonts w:ascii="仿宋" w:eastAsia="仿宋" w:hAnsi="仿宋" w:cs="仿宋" w:hint="eastAsia"/>
          <w:sz w:val="30"/>
          <w:szCs w:val="30"/>
        </w:rPr>
        <w:t>年</w:t>
      </w:r>
      <w:r>
        <w:rPr>
          <w:rFonts w:ascii="仿宋" w:eastAsia="仿宋" w:hAnsi="仿宋" w:cs="仿宋" w:hint="eastAsia"/>
          <w:sz w:val="30"/>
          <w:szCs w:val="30"/>
          <w:lang w:eastAsia="zh-CN"/>
        </w:rPr>
        <w:t>收入</w:t>
      </w:r>
      <w:r>
        <w:rPr>
          <w:rFonts w:ascii="仿宋" w:eastAsia="仿宋" w:hAnsi="仿宋" w:cs="仿宋" w:hint="eastAsia"/>
          <w:sz w:val="30"/>
          <w:szCs w:val="30"/>
        </w:rPr>
        <w:t>决算</w:t>
      </w:r>
      <w:r>
        <w:rPr>
          <w:rFonts w:ascii="仿宋" w:eastAsia="仿宋" w:hAnsi="仿宋" w:cs="仿宋"/>
          <w:sz w:val="30"/>
          <w:szCs w:val="30"/>
          <w:lang w:eastAsia="zh-CN"/>
        </w:rPr>
        <w:t>110.61</w:t>
      </w:r>
      <w:r>
        <w:rPr>
          <w:rFonts w:ascii="仿宋" w:eastAsia="仿宋" w:hAnsi="仿宋" w:cs="仿宋" w:hint="eastAsia"/>
          <w:sz w:val="30"/>
          <w:szCs w:val="30"/>
        </w:rPr>
        <w:t>万元，财政拨款</w:t>
      </w:r>
      <w:r>
        <w:rPr>
          <w:rFonts w:ascii="仿宋" w:eastAsia="仿宋" w:hAnsi="仿宋" w:cs="仿宋" w:hint="eastAsia"/>
          <w:sz w:val="30"/>
          <w:szCs w:val="30"/>
          <w:lang w:eastAsia="zh-CN"/>
        </w:rPr>
        <w:t>收入</w:t>
      </w:r>
      <w:r>
        <w:rPr>
          <w:rFonts w:ascii="仿宋" w:eastAsia="仿宋" w:hAnsi="仿宋" w:cs="仿宋"/>
          <w:sz w:val="30"/>
          <w:szCs w:val="30"/>
          <w:lang w:eastAsia="zh-CN"/>
        </w:rPr>
        <w:t>110.61</w:t>
      </w:r>
      <w:r>
        <w:rPr>
          <w:rFonts w:ascii="仿宋" w:eastAsia="仿宋" w:hAnsi="仿宋" w:cs="仿宋" w:hint="eastAsia"/>
          <w:sz w:val="30"/>
          <w:szCs w:val="30"/>
        </w:rPr>
        <w:t>万元。同比增加</w:t>
      </w:r>
      <w:r>
        <w:rPr>
          <w:rFonts w:ascii="仿宋" w:eastAsia="仿宋" w:hAnsi="仿宋" w:cs="仿宋"/>
          <w:sz w:val="30"/>
          <w:szCs w:val="30"/>
          <w:lang w:eastAsia="zh-CN"/>
        </w:rPr>
        <w:t>8.61</w:t>
      </w:r>
      <w:r>
        <w:rPr>
          <w:rFonts w:ascii="仿宋" w:eastAsia="仿宋" w:hAnsi="仿宋" w:cs="仿宋" w:hint="eastAsia"/>
          <w:sz w:val="30"/>
          <w:szCs w:val="30"/>
        </w:rPr>
        <w:t>万元，同比增加</w:t>
      </w:r>
      <w:r>
        <w:rPr>
          <w:rFonts w:ascii="仿宋" w:eastAsia="仿宋" w:hAnsi="仿宋" w:cs="仿宋"/>
          <w:sz w:val="30"/>
          <w:szCs w:val="30"/>
        </w:rPr>
        <w:t>8.</w:t>
      </w:r>
      <w:r>
        <w:rPr>
          <w:rFonts w:ascii="仿宋" w:eastAsia="仿宋" w:hAnsi="仿宋" w:cs="仿宋"/>
          <w:sz w:val="30"/>
          <w:szCs w:val="30"/>
          <w:lang w:eastAsia="zh-CN"/>
        </w:rPr>
        <w:t>44</w:t>
      </w:r>
      <w:r>
        <w:rPr>
          <w:rFonts w:ascii="仿宋" w:eastAsia="仿宋" w:hAnsi="仿宋" w:cs="仿宋"/>
          <w:sz w:val="30"/>
          <w:szCs w:val="30"/>
        </w:rPr>
        <w:t>%</w:t>
      </w:r>
      <w:r>
        <w:rPr>
          <w:rFonts w:ascii="仿宋" w:eastAsia="仿宋" w:hAnsi="仿宋" w:cs="仿宋" w:hint="eastAsia"/>
          <w:sz w:val="30"/>
          <w:szCs w:val="30"/>
        </w:rPr>
        <w:t>，增加原因增加工资、调整津补贴及增加人大政协换届选举工作。</w:t>
      </w:r>
      <w:r>
        <w:rPr>
          <w:rFonts w:ascii="仿宋" w:eastAsia="仿宋" w:hAnsi="仿宋" w:cs="仿宋"/>
          <w:sz w:val="30"/>
          <w:szCs w:val="30"/>
        </w:rPr>
        <w:t>201</w:t>
      </w:r>
      <w:r>
        <w:rPr>
          <w:rFonts w:ascii="仿宋" w:eastAsia="仿宋" w:hAnsi="仿宋" w:cs="仿宋"/>
          <w:sz w:val="30"/>
          <w:szCs w:val="30"/>
          <w:lang w:eastAsia="zh-CN"/>
        </w:rPr>
        <w:t>7</w:t>
      </w:r>
      <w:r>
        <w:rPr>
          <w:rFonts w:ascii="仿宋" w:eastAsia="仿宋" w:hAnsi="仿宋" w:cs="仿宋" w:hint="eastAsia"/>
          <w:sz w:val="30"/>
          <w:szCs w:val="30"/>
        </w:rPr>
        <w:t>年财政拨款支出按用途划，基本支出</w:t>
      </w:r>
      <w:r>
        <w:rPr>
          <w:rFonts w:ascii="仿宋" w:eastAsia="仿宋" w:hAnsi="仿宋" w:cs="仿宋"/>
          <w:sz w:val="30"/>
          <w:szCs w:val="30"/>
        </w:rPr>
        <w:t>1</w:t>
      </w:r>
      <w:r>
        <w:rPr>
          <w:rFonts w:ascii="仿宋" w:eastAsia="仿宋" w:hAnsi="仿宋" w:cs="仿宋"/>
          <w:sz w:val="30"/>
          <w:szCs w:val="30"/>
          <w:lang w:eastAsia="zh-CN"/>
        </w:rPr>
        <w:t>10.61</w:t>
      </w:r>
      <w:r>
        <w:rPr>
          <w:rFonts w:ascii="仿宋" w:eastAsia="仿宋" w:hAnsi="仿宋" w:cs="仿宋" w:hint="eastAsia"/>
          <w:sz w:val="30"/>
          <w:szCs w:val="30"/>
        </w:rPr>
        <w:t>元，同比增加</w:t>
      </w:r>
      <w:r>
        <w:rPr>
          <w:rFonts w:ascii="仿宋" w:eastAsia="仿宋" w:hAnsi="仿宋" w:cs="仿宋"/>
          <w:sz w:val="30"/>
          <w:szCs w:val="30"/>
        </w:rPr>
        <w:t>8</w:t>
      </w:r>
      <w:r>
        <w:rPr>
          <w:rFonts w:ascii="仿宋" w:eastAsia="仿宋" w:hAnsi="仿宋" w:cs="仿宋"/>
          <w:sz w:val="30"/>
          <w:szCs w:val="30"/>
          <w:lang w:eastAsia="zh-CN"/>
        </w:rPr>
        <w:t>.61</w:t>
      </w:r>
      <w:r>
        <w:rPr>
          <w:rFonts w:ascii="仿宋" w:eastAsia="仿宋" w:hAnsi="仿宋" w:cs="仿宋" w:hint="eastAsia"/>
          <w:sz w:val="30"/>
          <w:szCs w:val="30"/>
        </w:rPr>
        <w:t>万元，同比增加</w:t>
      </w:r>
      <w:r>
        <w:rPr>
          <w:rFonts w:ascii="仿宋" w:eastAsia="仿宋" w:hAnsi="仿宋" w:cs="仿宋"/>
          <w:sz w:val="30"/>
          <w:szCs w:val="30"/>
        </w:rPr>
        <w:t>8.</w:t>
      </w:r>
      <w:r>
        <w:rPr>
          <w:rFonts w:ascii="仿宋" w:eastAsia="仿宋" w:hAnsi="仿宋" w:cs="仿宋"/>
          <w:sz w:val="30"/>
          <w:szCs w:val="30"/>
          <w:lang w:eastAsia="zh-CN"/>
        </w:rPr>
        <w:t>44</w:t>
      </w:r>
      <w:r>
        <w:rPr>
          <w:rFonts w:ascii="仿宋" w:eastAsia="仿宋" w:hAnsi="仿宋" w:cs="仿宋"/>
          <w:sz w:val="30"/>
          <w:szCs w:val="30"/>
        </w:rPr>
        <w:t>%</w:t>
      </w:r>
      <w:r>
        <w:rPr>
          <w:rFonts w:ascii="仿宋" w:eastAsia="仿宋" w:hAnsi="仿宋" w:cs="仿宋" w:hint="eastAsia"/>
          <w:sz w:val="30"/>
          <w:szCs w:val="30"/>
        </w:rPr>
        <w:t>。其中：人员经费支出</w:t>
      </w:r>
      <w:r>
        <w:rPr>
          <w:rFonts w:ascii="仿宋" w:eastAsia="仿宋" w:hAnsi="仿宋" w:cs="仿宋"/>
          <w:sz w:val="30"/>
          <w:szCs w:val="30"/>
          <w:lang w:eastAsia="zh-CN"/>
        </w:rPr>
        <w:t>89.5</w:t>
      </w:r>
      <w:r>
        <w:rPr>
          <w:rFonts w:ascii="仿宋" w:eastAsia="仿宋" w:hAnsi="仿宋" w:cs="仿宋" w:hint="eastAsia"/>
          <w:sz w:val="30"/>
          <w:szCs w:val="30"/>
        </w:rPr>
        <w:t>万元，同比增加</w:t>
      </w:r>
      <w:r>
        <w:rPr>
          <w:rFonts w:ascii="仿宋" w:eastAsia="仿宋" w:hAnsi="仿宋" w:cs="仿宋"/>
          <w:sz w:val="30"/>
          <w:szCs w:val="30"/>
          <w:lang w:eastAsia="zh-CN"/>
        </w:rPr>
        <w:t>16.6</w:t>
      </w:r>
      <w:r>
        <w:rPr>
          <w:rFonts w:ascii="仿宋" w:eastAsia="仿宋" w:hAnsi="仿宋" w:cs="仿宋" w:hint="eastAsia"/>
          <w:sz w:val="30"/>
          <w:szCs w:val="30"/>
        </w:rPr>
        <w:t>万元，同比增加</w:t>
      </w:r>
      <w:r>
        <w:rPr>
          <w:rFonts w:ascii="仿宋" w:eastAsia="仿宋" w:hAnsi="仿宋" w:cs="仿宋"/>
          <w:sz w:val="30"/>
          <w:szCs w:val="30"/>
          <w:lang w:eastAsia="zh-CN"/>
        </w:rPr>
        <w:t>22.77</w:t>
      </w:r>
      <w:r>
        <w:rPr>
          <w:rFonts w:ascii="仿宋" w:eastAsia="仿宋" w:hAnsi="仿宋" w:cs="仿宋"/>
          <w:sz w:val="30"/>
          <w:szCs w:val="30"/>
        </w:rPr>
        <w:t>%</w:t>
      </w:r>
      <w:r>
        <w:rPr>
          <w:rFonts w:ascii="仿宋" w:eastAsia="仿宋" w:hAnsi="仿宋" w:cs="仿宋" w:hint="eastAsia"/>
          <w:sz w:val="30"/>
          <w:szCs w:val="30"/>
        </w:rPr>
        <w:t>，增加原因一是增加原因增加工资、调整津补贴及增加人大政协换届选举工作，人员培训经费。二是根据财政要求把保险等支出归类列入了人员经费支出。日常办公经费支出</w:t>
      </w:r>
      <w:r>
        <w:rPr>
          <w:rFonts w:ascii="仿宋" w:eastAsia="仿宋" w:hAnsi="仿宋" w:cs="仿宋"/>
          <w:sz w:val="30"/>
          <w:szCs w:val="30"/>
          <w:lang w:eastAsia="zh-CN"/>
        </w:rPr>
        <w:t>21.11</w:t>
      </w:r>
      <w:r>
        <w:rPr>
          <w:rFonts w:ascii="仿宋" w:eastAsia="仿宋" w:hAnsi="仿宋" w:cs="仿宋" w:hint="eastAsia"/>
          <w:sz w:val="30"/>
          <w:szCs w:val="30"/>
        </w:rPr>
        <w:t>万元，同比减少</w:t>
      </w:r>
      <w:r>
        <w:rPr>
          <w:rFonts w:ascii="仿宋" w:eastAsia="仿宋" w:hAnsi="仿宋" w:cs="仿宋"/>
          <w:sz w:val="30"/>
          <w:szCs w:val="30"/>
          <w:lang w:eastAsia="zh-CN"/>
        </w:rPr>
        <w:t>7.99</w:t>
      </w:r>
      <w:r>
        <w:rPr>
          <w:rFonts w:ascii="仿宋" w:eastAsia="仿宋" w:hAnsi="仿宋" w:cs="仿宋" w:hint="eastAsia"/>
          <w:sz w:val="30"/>
          <w:szCs w:val="30"/>
        </w:rPr>
        <w:t>万元，同比减少</w:t>
      </w:r>
      <w:r>
        <w:rPr>
          <w:rFonts w:ascii="仿宋" w:eastAsia="仿宋" w:hAnsi="仿宋" w:cs="仿宋"/>
          <w:sz w:val="30"/>
          <w:szCs w:val="30"/>
          <w:lang w:eastAsia="zh-CN"/>
        </w:rPr>
        <w:t>27.46</w:t>
      </w:r>
      <w:r>
        <w:rPr>
          <w:rFonts w:ascii="仿宋" w:eastAsia="仿宋" w:hAnsi="仿宋" w:cs="仿宋"/>
          <w:sz w:val="30"/>
          <w:szCs w:val="30"/>
        </w:rPr>
        <w:t>%</w:t>
      </w:r>
      <w:r>
        <w:rPr>
          <w:rFonts w:ascii="仿宋" w:eastAsia="仿宋" w:hAnsi="仿宋" w:cs="仿宋" w:hint="eastAsia"/>
          <w:sz w:val="30"/>
          <w:szCs w:val="30"/>
        </w:rPr>
        <w:t>，减少原因严控支出成本，节约开支。</w:t>
      </w:r>
    </w:p>
    <w:p w:rsidR="00F423C7" w:rsidRDefault="00F423C7" w:rsidP="004437E4">
      <w:pPr>
        <w:widowControl/>
        <w:shd w:val="clear" w:color="auto" w:fill="FFFFFF"/>
        <w:autoSpaceDE w:val="0"/>
        <w:ind w:firstLineChars="249" w:firstLine="31680"/>
        <w:jc w:val="left"/>
        <w:rPr>
          <w:rFonts w:ascii="黑体" w:eastAsia="黑体" w:hAnsi="黑体" w:cs="Times New Roman"/>
          <w:b/>
          <w:bCs/>
          <w:color w:val="666666"/>
          <w:kern w:val="0"/>
          <w:sz w:val="24"/>
          <w:szCs w:val="24"/>
          <w:lang w:eastAsia="zh-CN"/>
        </w:rPr>
      </w:pPr>
      <w:r>
        <w:rPr>
          <w:rFonts w:ascii="黑体" w:eastAsia="黑体" w:hAnsi="黑体" w:cs="黑体" w:hint="eastAsia"/>
          <w:b/>
          <w:bCs/>
          <w:color w:val="222222"/>
          <w:kern w:val="0"/>
          <w:sz w:val="32"/>
          <w:szCs w:val="32"/>
          <w:lang w:eastAsia="zh-CN"/>
        </w:rPr>
        <w:t>二、整体支出使用管理情况</w:t>
      </w:r>
    </w:p>
    <w:p w:rsidR="00F423C7" w:rsidRDefault="00F423C7">
      <w:pPr>
        <w:widowControl/>
        <w:shd w:val="clear" w:color="auto" w:fill="FFFFFF"/>
        <w:autoSpaceDE w:val="0"/>
        <w:ind w:firstLine="643"/>
        <w:jc w:val="left"/>
        <w:rPr>
          <w:rFonts w:ascii="仿宋" w:eastAsia="仿宋" w:hAnsi="仿宋" w:cs="Times New Roman"/>
          <w:b/>
          <w:bCs/>
          <w:color w:val="666666"/>
          <w:kern w:val="0"/>
          <w:sz w:val="24"/>
          <w:szCs w:val="24"/>
          <w:lang w:eastAsia="zh-CN"/>
        </w:rPr>
      </w:pPr>
      <w:r>
        <w:rPr>
          <w:rFonts w:ascii="仿宋" w:eastAsia="仿宋" w:hAnsi="仿宋" w:cs="仿宋" w:hint="eastAsia"/>
          <w:b/>
          <w:bCs/>
          <w:color w:val="222222"/>
          <w:kern w:val="0"/>
          <w:sz w:val="32"/>
          <w:szCs w:val="32"/>
          <w:lang w:eastAsia="zh-CN"/>
        </w:rPr>
        <w:t>（一）基本支出使用管理情况</w:t>
      </w:r>
    </w:p>
    <w:p w:rsidR="00F423C7" w:rsidRDefault="00F423C7">
      <w:pPr>
        <w:ind w:firstLine="640"/>
        <w:rPr>
          <w:rFonts w:ascii="仿宋" w:eastAsia="仿宋" w:hAnsi="仿宋" w:cs="Times New Roman"/>
          <w:color w:val="222222"/>
          <w:kern w:val="0"/>
          <w:sz w:val="32"/>
          <w:szCs w:val="32"/>
          <w:lang w:eastAsia="zh-CN"/>
        </w:rPr>
      </w:pPr>
      <w:r>
        <w:rPr>
          <w:rFonts w:ascii="仿宋" w:eastAsia="仿宋" w:hAnsi="仿宋" w:cs="仿宋" w:hint="eastAsia"/>
          <w:color w:val="222222"/>
          <w:kern w:val="0"/>
          <w:sz w:val="32"/>
          <w:szCs w:val="32"/>
          <w:lang w:eastAsia="zh-CN"/>
        </w:rPr>
        <w:t>基本支出的范围和主要用途包括人员经费和日常公用经费。</w:t>
      </w:r>
    </w:p>
    <w:p w:rsidR="00F423C7" w:rsidRDefault="00F423C7">
      <w:pPr>
        <w:ind w:firstLine="640"/>
        <w:rPr>
          <w:rFonts w:ascii="仿宋" w:eastAsia="仿宋" w:hAnsi="仿宋" w:cs="Times New Roman"/>
          <w:color w:val="555555"/>
          <w:kern w:val="0"/>
          <w:sz w:val="18"/>
          <w:szCs w:val="18"/>
          <w:lang w:eastAsia="zh-CN"/>
        </w:rPr>
      </w:pPr>
      <w:r>
        <w:rPr>
          <w:rFonts w:ascii="仿宋" w:eastAsia="仿宋" w:hAnsi="仿宋" w:cs="仿宋" w:hint="eastAsia"/>
          <w:color w:val="222222"/>
          <w:kern w:val="0"/>
          <w:sz w:val="32"/>
          <w:szCs w:val="32"/>
          <w:lang w:eastAsia="zh-CN"/>
        </w:rPr>
        <w:t>基本支出的管理和使用情况如下：工资福利支出</w:t>
      </w:r>
      <w:r>
        <w:rPr>
          <w:rFonts w:ascii="仿宋" w:eastAsia="仿宋" w:hAnsi="仿宋" w:cs="仿宋"/>
          <w:color w:val="222222"/>
          <w:kern w:val="0"/>
          <w:sz w:val="32"/>
          <w:szCs w:val="32"/>
          <w:lang w:eastAsia="zh-CN"/>
        </w:rPr>
        <w:t>89.5</w:t>
      </w:r>
      <w:r>
        <w:rPr>
          <w:rFonts w:ascii="仿宋" w:eastAsia="仿宋" w:hAnsi="仿宋" w:cs="仿宋" w:hint="eastAsia"/>
          <w:color w:val="222222"/>
          <w:kern w:val="0"/>
          <w:sz w:val="32"/>
          <w:szCs w:val="32"/>
          <w:lang w:eastAsia="zh-CN"/>
        </w:rPr>
        <w:t>万元、日常办公经费</w:t>
      </w:r>
      <w:r>
        <w:rPr>
          <w:rFonts w:ascii="仿宋" w:eastAsia="仿宋" w:hAnsi="仿宋" w:cs="仿宋"/>
          <w:color w:val="222222"/>
          <w:kern w:val="0"/>
          <w:sz w:val="32"/>
          <w:szCs w:val="32"/>
          <w:lang w:eastAsia="zh-CN"/>
        </w:rPr>
        <w:t>21.11</w:t>
      </w:r>
      <w:r>
        <w:rPr>
          <w:rFonts w:ascii="仿宋" w:eastAsia="仿宋" w:hAnsi="仿宋" w:cs="仿宋" w:hint="eastAsia"/>
          <w:color w:val="222222"/>
          <w:kern w:val="0"/>
          <w:sz w:val="32"/>
          <w:szCs w:val="32"/>
          <w:lang w:eastAsia="zh-CN"/>
        </w:rPr>
        <w:t>万元，主要用于本单位的公务用车、公务接待，办公用品的购买，和其他日常办公的正常开支。</w:t>
      </w:r>
      <w:r>
        <w:rPr>
          <w:rFonts w:ascii="仿宋" w:eastAsia="仿宋" w:hAnsi="仿宋" w:cs="仿宋" w:hint="eastAsia"/>
          <w:color w:val="000000"/>
          <w:kern w:val="0"/>
          <w:sz w:val="32"/>
          <w:szCs w:val="32"/>
          <w:lang w:eastAsia="zh-CN"/>
        </w:rPr>
        <w:t>本年基本支出预算可用指标</w:t>
      </w:r>
      <w:r>
        <w:rPr>
          <w:rFonts w:ascii="仿宋" w:eastAsia="仿宋" w:hAnsi="仿宋" w:cs="仿宋"/>
          <w:color w:val="000000"/>
          <w:kern w:val="0"/>
          <w:sz w:val="32"/>
          <w:szCs w:val="32"/>
          <w:lang w:eastAsia="zh-CN"/>
        </w:rPr>
        <w:t>110.61</w:t>
      </w:r>
      <w:r>
        <w:rPr>
          <w:rFonts w:ascii="仿宋" w:eastAsia="仿宋" w:hAnsi="仿宋" w:cs="仿宋" w:hint="eastAsia"/>
          <w:color w:val="000000"/>
          <w:kern w:val="0"/>
          <w:sz w:val="32"/>
          <w:szCs w:val="32"/>
          <w:lang w:eastAsia="zh-CN"/>
        </w:rPr>
        <w:t>万元，</w:t>
      </w:r>
      <w:r>
        <w:rPr>
          <w:rFonts w:ascii="仿宋" w:eastAsia="仿宋" w:hAnsi="仿宋" w:cs="仿宋"/>
          <w:color w:val="000000"/>
          <w:kern w:val="0"/>
          <w:sz w:val="32"/>
          <w:szCs w:val="32"/>
          <w:lang w:eastAsia="zh-CN"/>
        </w:rPr>
        <w:t>2017</w:t>
      </w:r>
      <w:r>
        <w:rPr>
          <w:rFonts w:ascii="仿宋" w:eastAsia="仿宋" w:hAnsi="仿宋" w:cs="仿宋" w:hint="eastAsia"/>
          <w:color w:val="000000"/>
          <w:kern w:val="0"/>
          <w:sz w:val="32"/>
          <w:szCs w:val="32"/>
          <w:lang w:eastAsia="zh-CN"/>
        </w:rPr>
        <w:t>年基本支出与预算基本一致。</w:t>
      </w:r>
    </w:p>
    <w:p w:rsidR="00F423C7" w:rsidRDefault="00F423C7" w:rsidP="004437E4">
      <w:pPr>
        <w:widowControl/>
        <w:shd w:val="clear" w:color="auto" w:fill="FFFFFF"/>
        <w:autoSpaceDE w:val="0"/>
        <w:ind w:firstLineChars="200" w:firstLine="31680"/>
        <w:jc w:val="left"/>
        <w:rPr>
          <w:rFonts w:ascii="仿宋" w:eastAsia="仿宋" w:hAnsi="仿宋" w:cs="Times New Roman"/>
          <w:b/>
          <w:bCs/>
          <w:color w:val="666666"/>
          <w:kern w:val="0"/>
          <w:sz w:val="24"/>
          <w:szCs w:val="24"/>
          <w:lang w:eastAsia="zh-CN"/>
        </w:rPr>
      </w:pPr>
      <w:r>
        <w:rPr>
          <w:rFonts w:ascii="仿宋" w:eastAsia="仿宋" w:hAnsi="仿宋" w:cs="仿宋" w:hint="eastAsia"/>
          <w:b/>
          <w:bCs/>
          <w:color w:val="222222"/>
          <w:kern w:val="0"/>
          <w:sz w:val="32"/>
          <w:szCs w:val="32"/>
          <w:lang w:eastAsia="zh-CN"/>
        </w:rPr>
        <w:t>（二）“三公”经费使用管理执行情况</w:t>
      </w:r>
    </w:p>
    <w:p w:rsidR="00F423C7" w:rsidRDefault="00F423C7" w:rsidP="004437E4">
      <w:pPr>
        <w:ind w:leftChars="76" w:left="31680" w:firstLineChars="205" w:firstLine="31680"/>
        <w:rPr>
          <w:rFonts w:ascii="仿宋" w:eastAsia="仿宋" w:hAnsi="仿宋" w:cs="Times New Roman"/>
          <w:sz w:val="30"/>
          <w:szCs w:val="30"/>
        </w:rPr>
      </w:pPr>
      <w:r>
        <w:rPr>
          <w:rFonts w:ascii="仿宋" w:eastAsia="仿宋" w:hAnsi="仿宋" w:cs="仿宋"/>
          <w:sz w:val="30"/>
          <w:szCs w:val="30"/>
        </w:rPr>
        <w:t>201</w:t>
      </w:r>
      <w:r>
        <w:rPr>
          <w:rFonts w:ascii="仿宋" w:eastAsia="仿宋" w:hAnsi="仿宋" w:cs="仿宋"/>
          <w:sz w:val="30"/>
          <w:szCs w:val="30"/>
          <w:lang w:eastAsia="zh-CN"/>
        </w:rPr>
        <w:t>7</w:t>
      </w:r>
      <w:r>
        <w:rPr>
          <w:rFonts w:ascii="仿宋" w:eastAsia="仿宋" w:hAnsi="仿宋" w:cs="仿宋" w:hint="eastAsia"/>
          <w:sz w:val="30"/>
          <w:szCs w:val="30"/>
        </w:rPr>
        <w:t>年“三公经费”财政拨款支出共</w:t>
      </w:r>
      <w:r>
        <w:rPr>
          <w:rFonts w:ascii="仿宋" w:eastAsia="仿宋" w:hAnsi="仿宋" w:cs="仿宋"/>
          <w:sz w:val="30"/>
          <w:szCs w:val="30"/>
          <w:lang w:eastAsia="zh-CN"/>
        </w:rPr>
        <w:t>1.24</w:t>
      </w:r>
      <w:r>
        <w:rPr>
          <w:rFonts w:ascii="仿宋" w:eastAsia="仿宋" w:hAnsi="仿宋" w:cs="仿宋" w:hint="eastAsia"/>
          <w:sz w:val="30"/>
          <w:szCs w:val="30"/>
        </w:rPr>
        <w:t>万元，同比减少</w:t>
      </w:r>
      <w:r>
        <w:rPr>
          <w:rFonts w:ascii="仿宋" w:eastAsia="仿宋" w:hAnsi="仿宋" w:cs="仿宋"/>
          <w:sz w:val="30"/>
          <w:szCs w:val="30"/>
          <w:lang w:eastAsia="zh-CN"/>
        </w:rPr>
        <w:t>3.62</w:t>
      </w:r>
      <w:r>
        <w:rPr>
          <w:rFonts w:ascii="仿宋" w:eastAsia="仿宋" w:hAnsi="仿宋" w:cs="仿宋" w:hint="eastAsia"/>
          <w:sz w:val="30"/>
          <w:szCs w:val="30"/>
        </w:rPr>
        <w:t>万元，同比减少</w:t>
      </w:r>
      <w:r>
        <w:rPr>
          <w:rFonts w:ascii="仿宋" w:eastAsia="仿宋" w:hAnsi="仿宋" w:cs="仿宋"/>
          <w:sz w:val="30"/>
          <w:szCs w:val="30"/>
          <w:lang w:eastAsia="zh-CN"/>
        </w:rPr>
        <w:t>74.49</w:t>
      </w:r>
      <w:r>
        <w:rPr>
          <w:rFonts w:ascii="仿宋" w:eastAsia="仿宋" w:hAnsi="仿宋" w:cs="仿宋"/>
          <w:sz w:val="30"/>
          <w:szCs w:val="30"/>
        </w:rPr>
        <w:t>%</w:t>
      </w:r>
      <w:r>
        <w:rPr>
          <w:rFonts w:ascii="仿宋" w:eastAsia="仿宋" w:hAnsi="仿宋" w:cs="仿宋" w:hint="eastAsia"/>
          <w:sz w:val="30"/>
          <w:szCs w:val="30"/>
        </w:rPr>
        <w:t>，减少原因严控支出成本，节约开支。具体情况如下：</w:t>
      </w:r>
    </w:p>
    <w:p w:rsidR="00F423C7" w:rsidRDefault="00F423C7" w:rsidP="004437E4">
      <w:pPr>
        <w:ind w:firstLineChars="250" w:firstLine="31680"/>
        <w:rPr>
          <w:rFonts w:ascii="仿宋" w:eastAsia="仿宋" w:hAnsi="仿宋" w:cs="Times New Roman"/>
          <w:sz w:val="30"/>
          <w:szCs w:val="30"/>
        </w:rPr>
      </w:pPr>
      <w:r>
        <w:rPr>
          <w:rFonts w:ascii="仿宋" w:eastAsia="仿宋" w:hAnsi="仿宋" w:cs="仿宋"/>
          <w:sz w:val="30"/>
          <w:szCs w:val="30"/>
        </w:rPr>
        <w:t xml:space="preserve">1. </w:t>
      </w:r>
      <w:r>
        <w:rPr>
          <w:rFonts w:ascii="仿宋" w:eastAsia="仿宋" w:hAnsi="仿宋" w:cs="仿宋" w:hint="eastAsia"/>
          <w:sz w:val="30"/>
          <w:szCs w:val="30"/>
        </w:rPr>
        <w:t>因公出国（境）费无支出；</w:t>
      </w:r>
    </w:p>
    <w:p w:rsidR="00F423C7" w:rsidRDefault="00F423C7" w:rsidP="004437E4">
      <w:pPr>
        <w:ind w:firstLineChars="250" w:firstLine="31680"/>
        <w:rPr>
          <w:rFonts w:ascii="仿宋" w:eastAsia="仿宋" w:hAnsi="仿宋" w:cs="Times New Roman"/>
          <w:sz w:val="30"/>
          <w:szCs w:val="30"/>
        </w:rPr>
      </w:pPr>
      <w:r>
        <w:rPr>
          <w:rFonts w:ascii="仿宋" w:eastAsia="仿宋" w:hAnsi="仿宋" w:cs="仿宋"/>
          <w:sz w:val="30"/>
          <w:szCs w:val="30"/>
        </w:rPr>
        <w:t xml:space="preserve">2. </w:t>
      </w:r>
      <w:r>
        <w:rPr>
          <w:rFonts w:ascii="仿宋" w:eastAsia="仿宋" w:hAnsi="仿宋" w:cs="仿宋" w:hint="eastAsia"/>
          <w:sz w:val="30"/>
          <w:szCs w:val="30"/>
        </w:rPr>
        <w:t>公务用车购置及运行维护费支出</w:t>
      </w:r>
      <w:r>
        <w:rPr>
          <w:rFonts w:ascii="仿宋" w:eastAsia="仿宋" w:hAnsi="仿宋" w:cs="仿宋"/>
          <w:sz w:val="30"/>
          <w:szCs w:val="30"/>
          <w:lang w:eastAsia="zh-CN"/>
        </w:rPr>
        <w:t>0</w:t>
      </w:r>
      <w:r>
        <w:rPr>
          <w:rFonts w:ascii="仿宋" w:eastAsia="仿宋" w:hAnsi="仿宋" w:cs="仿宋" w:hint="eastAsia"/>
          <w:sz w:val="30"/>
          <w:szCs w:val="30"/>
        </w:rPr>
        <w:t>万元，具体是：公务车保有量</w:t>
      </w:r>
      <w:r>
        <w:rPr>
          <w:rFonts w:ascii="仿宋" w:eastAsia="仿宋" w:hAnsi="仿宋" w:cs="仿宋"/>
          <w:sz w:val="30"/>
          <w:szCs w:val="30"/>
          <w:lang w:eastAsia="zh-CN"/>
        </w:rPr>
        <w:t>0</w:t>
      </w:r>
      <w:r>
        <w:rPr>
          <w:rFonts w:ascii="仿宋" w:eastAsia="仿宋" w:hAnsi="仿宋" w:cs="仿宋" w:hint="eastAsia"/>
          <w:sz w:val="30"/>
          <w:szCs w:val="30"/>
        </w:rPr>
        <w:t>辆，全年运行维护费支出</w:t>
      </w:r>
      <w:r>
        <w:rPr>
          <w:rFonts w:ascii="仿宋" w:eastAsia="仿宋" w:hAnsi="仿宋" w:cs="仿宋"/>
          <w:sz w:val="30"/>
          <w:szCs w:val="30"/>
          <w:lang w:eastAsia="zh-CN"/>
        </w:rPr>
        <w:t>0</w:t>
      </w:r>
      <w:r>
        <w:rPr>
          <w:rFonts w:ascii="仿宋" w:eastAsia="仿宋" w:hAnsi="仿宋" w:cs="仿宋" w:hint="eastAsia"/>
          <w:sz w:val="30"/>
          <w:szCs w:val="30"/>
        </w:rPr>
        <w:t>万元。同比</w:t>
      </w:r>
      <w:r>
        <w:rPr>
          <w:rFonts w:ascii="仿宋" w:eastAsia="仿宋" w:hAnsi="仿宋" w:cs="仿宋" w:hint="eastAsia"/>
          <w:sz w:val="30"/>
          <w:szCs w:val="30"/>
          <w:lang w:eastAsia="zh-CN"/>
        </w:rPr>
        <w:t>减少</w:t>
      </w:r>
      <w:r>
        <w:rPr>
          <w:rFonts w:ascii="仿宋" w:eastAsia="仿宋" w:hAnsi="仿宋" w:cs="仿宋"/>
          <w:sz w:val="30"/>
          <w:szCs w:val="30"/>
          <w:lang w:eastAsia="zh-CN"/>
        </w:rPr>
        <w:t>2.19</w:t>
      </w:r>
      <w:r>
        <w:rPr>
          <w:rFonts w:ascii="仿宋" w:eastAsia="仿宋" w:hAnsi="仿宋" w:cs="仿宋" w:hint="eastAsia"/>
          <w:sz w:val="30"/>
          <w:szCs w:val="30"/>
        </w:rPr>
        <w:t>万元，增加</w:t>
      </w:r>
      <w:r>
        <w:rPr>
          <w:rFonts w:ascii="仿宋" w:eastAsia="仿宋" w:hAnsi="仿宋" w:cs="仿宋" w:hint="eastAsia"/>
          <w:sz w:val="30"/>
          <w:szCs w:val="30"/>
          <w:lang w:eastAsia="zh-CN"/>
        </w:rPr>
        <w:t>减少</w:t>
      </w:r>
      <w:r>
        <w:rPr>
          <w:rFonts w:ascii="仿宋" w:eastAsia="仿宋" w:hAnsi="仿宋" w:cs="仿宋" w:hint="eastAsia"/>
          <w:sz w:val="30"/>
          <w:szCs w:val="30"/>
        </w:rPr>
        <w:t>原因</w:t>
      </w:r>
      <w:r>
        <w:rPr>
          <w:rFonts w:ascii="仿宋" w:eastAsia="仿宋" w:hAnsi="仿宋" w:cs="仿宋" w:hint="eastAsia"/>
          <w:sz w:val="30"/>
          <w:szCs w:val="30"/>
          <w:lang w:eastAsia="zh-CN"/>
        </w:rPr>
        <w:t>实行公车改革，单位无专用公车</w:t>
      </w:r>
      <w:r>
        <w:rPr>
          <w:rFonts w:ascii="仿宋" w:eastAsia="仿宋" w:hAnsi="仿宋" w:cs="仿宋" w:hint="eastAsia"/>
          <w:sz w:val="30"/>
          <w:szCs w:val="30"/>
        </w:rPr>
        <w:t>。</w:t>
      </w:r>
    </w:p>
    <w:p w:rsidR="00F423C7" w:rsidRDefault="00F423C7" w:rsidP="004437E4">
      <w:pPr>
        <w:ind w:firstLineChars="250" w:firstLine="3168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、公务接待费支出</w:t>
      </w:r>
      <w:r>
        <w:rPr>
          <w:rFonts w:ascii="仿宋" w:eastAsia="仿宋" w:hAnsi="仿宋" w:cs="仿宋"/>
          <w:sz w:val="30"/>
          <w:szCs w:val="30"/>
          <w:lang w:eastAsia="zh-CN"/>
        </w:rPr>
        <w:t>1.24</w:t>
      </w:r>
      <w:r>
        <w:rPr>
          <w:rFonts w:ascii="仿宋" w:eastAsia="仿宋" w:hAnsi="仿宋" w:cs="仿宋" w:hint="eastAsia"/>
          <w:sz w:val="30"/>
          <w:szCs w:val="30"/>
        </w:rPr>
        <w:t>万元，主要用于接待海外侨胞、非公有制知名人士、非党人知名人士、上级部门检查、调研和会议接待等。同比减少</w:t>
      </w:r>
      <w:r>
        <w:rPr>
          <w:rFonts w:ascii="仿宋" w:eastAsia="仿宋" w:hAnsi="仿宋" w:cs="仿宋"/>
          <w:sz w:val="30"/>
          <w:szCs w:val="30"/>
          <w:lang w:eastAsia="zh-CN"/>
        </w:rPr>
        <w:t>1.43</w:t>
      </w:r>
      <w:r>
        <w:rPr>
          <w:rFonts w:ascii="仿宋" w:eastAsia="仿宋" w:hAnsi="仿宋" w:cs="仿宋" w:hint="eastAsia"/>
          <w:sz w:val="30"/>
          <w:szCs w:val="30"/>
        </w:rPr>
        <w:t>万元，同比减少</w:t>
      </w:r>
      <w:r>
        <w:rPr>
          <w:rFonts w:ascii="仿宋" w:eastAsia="仿宋" w:hAnsi="仿宋" w:cs="仿宋"/>
          <w:sz w:val="30"/>
          <w:szCs w:val="30"/>
          <w:lang w:eastAsia="zh-CN"/>
        </w:rPr>
        <w:t>53.56</w:t>
      </w:r>
      <w:r>
        <w:rPr>
          <w:rFonts w:ascii="仿宋" w:eastAsia="仿宋" w:hAnsi="仿宋" w:cs="仿宋"/>
          <w:sz w:val="30"/>
          <w:szCs w:val="30"/>
        </w:rPr>
        <w:t>%</w:t>
      </w:r>
      <w:r>
        <w:rPr>
          <w:rFonts w:ascii="仿宋" w:eastAsia="仿宋" w:hAnsi="仿宋" w:cs="仿宋" w:hint="eastAsia"/>
          <w:sz w:val="30"/>
          <w:szCs w:val="30"/>
        </w:rPr>
        <w:t>，减少原因严控支出成本，节约开支。</w:t>
      </w:r>
    </w:p>
    <w:p w:rsidR="00F423C7" w:rsidRDefault="00F423C7">
      <w:pPr>
        <w:widowControl/>
        <w:shd w:val="clear" w:color="auto" w:fill="FFFFFF"/>
        <w:autoSpaceDE w:val="0"/>
        <w:ind w:firstLine="643"/>
        <w:jc w:val="left"/>
        <w:rPr>
          <w:rFonts w:ascii="黑体" w:eastAsia="黑体" w:hAnsi="黑体" w:cs="Times New Roman"/>
          <w:b/>
          <w:bCs/>
          <w:color w:val="222222"/>
          <w:kern w:val="0"/>
          <w:sz w:val="32"/>
          <w:szCs w:val="32"/>
          <w:lang w:eastAsia="zh-CN"/>
        </w:rPr>
      </w:pPr>
      <w:r>
        <w:rPr>
          <w:rFonts w:ascii="黑体" w:eastAsia="黑体" w:hAnsi="黑体" w:cs="黑体" w:hint="eastAsia"/>
          <w:b/>
          <w:bCs/>
          <w:color w:val="222222"/>
          <w:kern w:val="0"/>
          <w:sz w:val="32"/>
          <w:szCs w:val="32"/>
          <w:lang w:eastAsia="zh-CN"/>
        </w:rPr>
        <w:t>三、部门整体支出管理情况</w:t>
      </w:r>
    </w:p>
    <w:p w:rsidR="00F423C7" w:rsidRDefault="00F423C7">
      <w:pPr>
        <w:widowControl/>
        <w:ind w:firstLine="640"/>
        <w:jc w:val="left"/>
        <w:rPr>
          <w:rFonts w:ascii="仿宋" w:eastAsia="仿宋" w:hAnsi="仿宋" w:cs="Times New Roman"/>
          <w:color w:val="000000"/>
          <w:kern w:val="0"/>
          <w:sz w:val="32"/>
          <w:szCs w:val="32"/>
          <w:lang w:eastAsia="zh-CN"/>
        </w:rPr>
      </w:pPr>
      <w:r>
        <w:rPr>
          <w:rFonts w:ascii="仿宋" w:eastAsia="仿宋" w:hAnsi="仿宋" w:cs="仿宋" w:hint="eastAsia"/>
          <w:color w:val="000000"/>
          <w:kern w:val="0"/>
          <w:sz w:val="32"/>
          <w:szCs w:val="32"/>
          <w:lang w:eastAsia="zh-CN"/>
        </w:rPr>
        <w:t>我们严格预算管理，切实按照县委出台的五项管理制度要求，</w:t>
      </w:r>
      <w:r>
        <w:rPr>
          <w:rFonts w:ascii="仿宋" w:eastAsia="仿宋" w:hAnsi="仿宋" w:cs="仿宋" w:hint="eastAsia"/>
          <w:color w:val="555555"/>
          <w:kern w:val="0"/>
          <w:sz w:val="32"/>
          <w:szCs w:val="32"/>
          <w:lang w:eastAsia="zh-CN"/>
        </w:rPr>
        <w:t>坚持执行财经和财务制度，</w:t>
      </w:r>
      <w:r>
        <w:rPr>
          <w:rFonts w:ascii="仿宋" w:eastAsia="仿宋" w:hAnsi="仿宋" w:cs="仿宋" w:hint="eastAsia"/>
          <w:color w:val="000000"/>
          <w:kern w:val="0"/>
          <w:sz w:val="32"/>
          <w:szCs w:val="32"/>
          <w:lang w:eastAsia="zh-CN"/>
        </w:rPr>
        <w:t>修改完善了开发区《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r>
        <w:rPr>
          <w:rFonts w:ascii="仿宋" w:eastAsia="仿宋" w:hAnsi="仿宋" w:cs="仿宋"/>
          <w:color w:val="000000"/>
          <w:kern w:val="0"/>
          <w:sz w:val="32"/>
          <w:szCs w:val="32"/>
          <w:lang w:eastAsia="zh-CN"/>
        </w:rPr>
        <w:t>2017</w:t>
      </w:r>
      <w:r>
        <w:rPr>
          <w:rFonts w:ascii="仿宋" w:eastAsia="仿宋" w:hAnsi="仿宋" w:cs="仿宋" w:hint="eastAsia"/>
          <w:color w:val="000000"/>
          <w:kern w:val="0"/>
          <w:sz w:val="32"/>
          <w:szCs w:val="32"/>
          <w:lang w:eastAsia="zh-CN"/>
        </w:rPr>
        <w:t>年县委统战部没有基本建设、大型房屋维修、设备购置等支出项目。</w:t>
      </w:r>
    </w:p>
    <w:p w:rsidR="00F423C7" w:rsidRDefault="00F423C7" w:rsidP="004437E4">
      <w:pPr>
        <w:ind w:leftChars="76" w:left="31680" w:firstLineChars="205" w:firstLine="31680"/>
        <w:rPr>
          <w:rFonts w:ascii="仿宋" w:eastAsia="仿宋" w:hAnsi="仿宋" w:cs="Times New Roman"/>
          <w:sz w:val="30"/>
          <w:szCs w:val="30"/>
        </w:rPr>
      </w:pPr>
      <w:r>
        <w:rPr>
          <w:rFonts w:ascii="仿宋" w:eastAsia="仿宋" w:hAnsi="仿宋" w:cs="仿宋" w:hint="eastAsia"/>
          <w:color w:val="222222"/>
          <w:kern w:val="0"/>
          <w:sz w:val="32"/>
          <w:szCs w:val="32"/>
          <w:lang w:eastAsia="zh-CN"/>
        </w:rPr>
        <w:t>我们按照绩效评价规程要求，第一阶段为前期准备：制定了详细的工作方案，明确责任，确定评价指标细则；第二阶段为自评：根据上一阶段任务布置，按照要求展开自评工作，并初拟评价结果；第三阶段为定性终评，查阅相关文件资料和财务凭证，对收集资料进行定量定性分析，综合评议后形成评价结论，出具绩效评价报告从上表反映出：</w:t>
      </w:r>
      <w:r>
        <w:rPr>
          <w:rFonts w:ascii="仿宋" w:eastAsia="仿宋" w:hAnsi="仿宋" w:cs="仿宋"/>
          <w:sz w:val="32"/>
          <w:szCs w:val="32"/>
        </w:rPr>
        <w:t>201</w:t>
      </w:r>
      <w:r>
        <w:rPr>
          <w:rFonts w:ascii="仿宋" w:eastAsia="仿宋" w:hAnsi="仿宋" w:cs="仿宋"/>
          <w:sz w:val="32"/>
          <w:szCs w:val="32"/>
          <w:lang w:eastAsia="zh-CN"/>
        </w:rPr>
        <w:t>7</w:t>
      </w:r>
      <w:r>
        <w:rPr>
          <w:rFonts w:ascii="仿宋" w:eastAsia="仿宋" w:hAnsi="仿宋" w:cs="仿宋" w:hint="eastAsia"/>
          <w:sz w:val="32"/>
          <w:szCs w:val="32"/>
        </w:rPr>
        <w:t>年收入</w:t>
      </w:r>
      <w:r>
        <w:rPr>
          <w:rFonts w:ascii="仿宋" w:eastAsia="仿宋" w:hAnsi="仿宋" w:cs="仿宋" w:hint="eastAsia"/>
          <w:sz w:val="32"/>
          <w:szCs w:val="32"/>
          <w:lang w:eastAsia="zh-CN"/>
        </w:rPr>
        <w:t>预算支出</w:t>
      </w:r>
      <w:r>
        <w:rPr>
          <w:rFonts w:ascii="仿宋" w:eastAsia="仿宋" w:hAnsi="仿宋" w:cs="仿宋"/>
          <w:sz w:val="32"/>
          <w:szCs w:val="32"/>
          <w:lang w:eastAsia="zh-CN"/>
        </w:rPr>
        <w:t>110.61</w:t>
      </w:r>
      <w:r>
        <w:rPr>
          <w:rFonts w:ascii="仿宋" w:eastAsia="仿宋" w:hAnsi="仿宋" w:cs="仿宋" w:hint="eastAsia"/>
          <w:sz w:val="32"/>
          <w:szCs w:val="32"/>
        </w:rPr>
        <w:t>万元</w:t>
      </w:r>
      <w:r>
        <w:rPr>
          <w:rFonts w:ascii="仿宋" w:eastAsia="仿宋" w:hAnsi="仿宋" w:cs="仿宋" w:hint="eastAsia"/>
          <w:sz w:val="32"/>
          <w:szCs w:val="32"/>
          <w:lang w:eastAsia="zh-CN"/>
        </w:rPr>
        <w:t>，支出决算</w:t>
      </w:r>
      <w:r>
        <w:rPr>
          <w:rFonts w:ascii="仿宋" w:eastAsia="仿宋" w:hAnsi="仿宋" w:cs="仿宋"/>
          <w:sz w:val="32"/>
          <w:szCs w:val="32"/>
          <w:lang w:eastAsia="zh-CN"/>
        </w:rPr>
        <w:t>110.61</w:t>
      </w:r>
      <w:r>
        <w:rPr>
          <w:rFonts w:ascii="仿宋" w:eastAsia="仿宋" w:hAnsi="仿宋" w:cs="仿宋" w:hint="eastAsia"/>
          <w:sz w:val="32"/>
          <w:szCs w:val="32"/>
          <w:lang w:eastAsia="zh-CN"/>
        </w:rPr>
        <w:t>万元，</w:t>
      </w:r>
      <w:r>
        <w:rPr>
          <w:rFonts w:ascii="仿宋" w:eastAsia="仿宋" w:hAnsi="仿宋" w:cs="仿宋" w:hint="eastAsia"/>
          <w:sz w:val="30"/>
          <w:szCs w:val="30"/>
        </w:rPr>
        <w:t>其中：人员经费支出</w:t>
      </w:r>
      <w:r>
        <w:rPr>
          <w:rFonts w:ascii="仿宋" w:eastAsia="仿宋" w:hAnsi="仿宋" w:cs="仿宋"/>
          <w:sz w:val="30"/>
          <w:szCs w:val="30"/>
          <w:lang w:eastAsia="zh-CN"/>
        </w:rPr>
        <w:t>89.5</w:t>
      </w:r>
      <w:r>
        <w:rPr>
          <w:rFonts w:ascii="仿宋" w:eastAsia="仿宋" w:hAnsi="仿宋" w:cs="仿宋" w:hint="eastAsia"/>
          <w:sz w:val="30"/>
          <w:szCs w:val="30"/>
        </w:rPr>
        <w:t>万元，同比增加</w:t>
      </w:r>
      <w:r>
        <w:rPr>
          <w:rFonts w:ascii="仿宋" w:eastAsia="仿宋" w:hAnsi="仿宋" w:cs="仿宋"/>
          <w:sz w:val="30"/>
          <w:szCs w:val="30"/>
          <w:lang w:eastAsia="zh-CN"/>
        </w:rPr>
        <w:t>16.6</w:t>
      </w:r>
      <w:r>
        <w:rPr>
          <w:rFonts w:ascii="仿宋" w:eastAsia="仿宋" w:hAnsi="仿宋" w:cs="仿宋" w:hint="eastAsia"/>
          <w:sz w:val="30"/>
          <w:szCs w:val="30"/>
        </w:rPr>
        <w:t>万元，同比增加</w:t>
      </w:r>
      <w:r>
        <w:rPr>
          <w:rFonts w:ascii="仿宋" w:eastAsia="仿宋" w:hAnsi="仿宋" w:cs="仿宋"/>
          <w:sz w:val="30"/>
          <w:szCs w:val="30"/>
          <w:lang w:eastAsia="zh-CN"/>
        </w:rPr>
        <w:t>22.77</w:t>
      </w:r>
      <w:r>
        <w:rPr>
          <w:rFonts w:ascii="仿宋" w:eastAsia="仿宋" w:hAnsi="仿宋" w:cs="仿宋"/>
          <w:sz w:val="30"/>
          <w:szCs w:val="30"/>
        </w:rPr>
        <w:t>%</w:t>
      </w:r>
      <w:r>
        <w:rPr>
          <w:rFonts w:ascii="仿宋" w:eastAsia="仿宋" w:hAnsi="仿宋" w:cs="仿宋" w:hint="eastAsia"/>
          <w:sz w:val="30"/>
          <w:szCs w:val="30"/>
        </w:rPr>
        <w:t>，增加原因一是增加原因增加工资、调整津补贴及增加人大政协换届选举工作，人员培训经费。二是根据财政要求把保险等支出归类列入了人员经费支出。日常办公经费支出</w:t>
      </w:r>
      <w:r>
        <w:rPr>
          <w:rFonts w:ascii="仿宋" w:eastAsia="仿宋" w:hAnsi="仿宋" w:cs="仿宋"/>
          <w:sz w:val="30"/>
          <w:szCs w:val="30"/>
          <w:lang w:eastAsia="zh-CN"/>
        </w:rPr>
        <w:t>21.11</w:t>
      </w:r>
      <w:r>
        <w:rPr>
          <w:rFonts w:ascii="仿宋" w:eastAsia="仿宋" w:hAnsi="仿宋" w:cs="仿宋" w:hint="eastAsia"/>
          <w:sz w:val="30"/>
          <w:szCs w:val="30"/>
        </w:rPr>
        <w:t>万元，同比减少</w:t>
      </w:r>
      <w:r>
        <w:rPr>
          <w:rFonts w:ascii="仿宋" w:eastAsia="仿宋" w:hAnsi="仿宋" w:cs="仿宋"/>
          <w:sz w:val="30"/>
          <w:szCs w:val="30"/>
          <w:lang w:eastAsia="zh-CN"/>
        </w:rPr>
        <w:t>7.99</w:t>
      </w:r>
      <w:r>
        <w:rPr>
          <w:rFonts w:ascii="仿宋" w:eastAsia="仿宋" w:hAnsi="仿宋" w:cs="仿宋" w:hint="eastAsia"/>
          <w:sz w:val="30"/>
          <w:szCs w:val="30"/>
        </w:rPr>
        <w:t>万元，同比减少</w:t>
      </w:r>
      <w:r>
        <w:rPr>
          <w:rFonts w:ascii="仿宋" w:eastAsia="仿宋" w:hAnsi="仿宋" w:cs="仿宋"/>
          <w:sz w:val="30"/>
          <w:szCs w:val="30"/>
          <w:lang w:eastAsia="zh-CN"/>
        </w:rPr>
        <w:t>27.45</w:t>
      </w:r>
      <w:r>
        <w:rPr>
          <w:rFonts w:ascii="仿宋" w:eastAsia="仿宋" w:hAnsi="仿宋" w:cs="仿宋"/>
          <w:sz w:val="30"/>
          <w:szCs w:val="30"/>
        </w:rPr>
        <w:t>%</w:t>
      </w:r>
      <w:r>
        <w:rPr>
          <w:rFonts w:ascii="仿宋" w:eastAsia="仿宋" w:hAnsi="仿宋" w:cs="仿宋" w:hint="eastAsia"/>
          <w:sz w:val="30"/>
          <w:szCs w:val="30"/>
        </w:rPr>
        <w:t>，减少原因严控支出成本，节约开支。</w:t>
      </w:r>
    </w:p>
    <w:p w:rsidR="00F423C7" w:rsidRDefault="00F423C7" w:rsidP="004437E4">
      <w:pPr>
        <w:ind w:leftChars="76" w:left="31680" w:firstLineChars="205" w:firstLine="31680"/>
        <w:rPr>
          <w:rFonts w:ascii="黑体" w:eastAsia="黑体" w:hAnsi="黑体" w:cs="Times New Roman"/>
          <w:b/>
          <w:bCs/>
          <w:color w:val="666666"/>
          <w:kern w:val="0"/>
          <w:sz w:val="24"/>
          <w:szCs w:val="24"/>
          <w:lang w:eastAsia="zh-CN"/>
        </w:rPr>
      </w:pPr>
      <w:r>
        <w:rPr>
          <w:rFonts w:ascii="黑体" w:eastAsia="黑体" w:hAnsi="黑体" w:cs="黑体" w:hint="eastAsia"/>
          <w:b/>
          <w:bCs/>
          <w:color w:val="222222"/>
          <w:kern w:val="0"/>
          <w:sz w:val="32"/>
          <w:szCs w:val="32"/>
          <w:lang w:eastAsia="zh-CN"/>
        </w:rPr>
        <w:t>四、部门整体支出绩效情况</w:t>
      </w:r>
    </w:p>
    <w:p w:rsidR="00F423C7" w:rsidRDefault="00F423C7">
      <w:pPr>
        <w:widowControl/>
        <w:shd w:val="clear" w:color="auto" w:fill="FFFFFF"/>
        <w:autoSpaceDE w:val="0"/>
        <w:ind w:firstLine="640"/>
        <w:jc w:val="left"/>
        <w:rPr>
          <w:rFonts w:ascii="仿宋" w:eastAsia="仿宋" w:hAnsi="仿宋" w:cs="Times New Roman"/>
          <w:color w:val="222222"/>
          <w:kern w:val="0"/>
          <w:sz w:val="32"/>
          <w:szCs w:val="32"/>
          <w:lang w:eastAsia="zh-CN"/>
        </w:rPr>
      </w:pPr>
      <w:r>
        <w:rPr>
          <w:rFonts w:ascii="仿宋" w:eastAsia="仿宋" w:hAnsi="仿宋" w:cs="仿宋"/>
          <w:color w:val="222222"/>
          <w:kern w:val="0"/>
          <w:sz w:val="32"/>
          <w:szCs w:val="32"/>
          <w:lang w:eastAsia="zh-CN"/>
        </w:rPr>
        <w:t>2017</w:t>
      </w:r>
      <w:r>
        <w:rPr>
          <w:rFonts w:ascii="仿宋" w:eastAsia="仿宋" w:hAnsi="仿宋" w:cs="仿宋" w:hint="eastAsia"/>
          <w:color w:val="222222"/>
          <w:kern w:val="0"/>
          <w:sz w:val="32"/>
          <w:szCs w:val="32"/>
          <w:lang w:eastAsia="zh-CN"/>
        </w:rPr>
        <w:t>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根据</w:t>
      </w:r>
      <w:r>
        <w:rPr>
          <w:rFonts w:ascii="仿宋" w:eastAsia="仿宋" w:hAnsi="仿宋" w:cs="仿宋"/>
          <w:color w:val="222222"/>
          <w:kern w:val="0"/>
          <w:sz w:val="32"/>
          <w:szCs w:val="32"/>
          <w:lang w:eastAsia="zh-CN"/>
        </w:rPr>
        <w:t>2017</w:t>
      </w:r>
      <w:r>
        <w:rPr>
          <w:rFonts w:ascii="仿宋" w:eastAsia="仿宋" w:hAnsi="仿宋" w:cs="仿宋" w:hint="eastAsia"/>
          <w:color w:val="222222"/>
          <w:kern w:val="0"/>
          <w:sz w:val="32"/>
          <w:szCs w:val="32"/>
          <w:lang w:eastAsia="zh-CN"/>
        </w:rPr>
        <w:t>年度部门整体支出状况的概述和分析，</w:t>
      </w:r>
      <w:r>
        <w:rPr>
          <w:rFonts w:ascii="仿宋" w:eastAsia="仿宋" w:hAnsi="仿宋" w:cs="仿宋"/>
          <w:color w:val="222222"/>
          <w:kern w:val="0"/>
          <w:sz w:val="32"/>
          <w:szCs w:val="32"/>
          <w:lang w:eastAsia="zh-CN"/>
        </w:rPr>
        <w:t xml:space="preserve"> </w:t>
      </w:r>
      <w:r>
        <w:rPr>
          <w:rFonts w:ascii="仿宋" w:eastAsia="仿宋" w:hAnsi="仿宋" w:cs="仿宋" w:hint="eastAsia"/>
          <w:color w:val="222222"/>
          <w:kern w:val="0"/>
          <w:sz w:val="32"/>
          <w:szCs w:val="32"/>
          <w:lang w:eastAsia="zh-CN"/>
        </w:rPr>
        <w:t>部门整体支出绩效情况如下：</w:t>
      </w:r>
    </w:p>
    <w:p w:rsidR="00F423C7" w:rsidRDefault="00F423C7">
      <w:pPr>
        <w:widowControl/>
        <w:shd w:val="clear" w:color="auto" w:fill="FFFFFF"/>
        <w:autoSpaceDE w:val="0"/>
        <w:ind w:firstLine="643"/>
        <w:jc w:val="left"/>
        <w:rPr>
          <w:rFonts w:ascii="宋体" w:cs="Times New Roman"/>
          <w:b/>
          <w:bCs/>
          <w:color w:val="666666"/>
          <w:kern w:val="0"/>
          <w:sz w:val="24"/>
          <w:szCs w:val="24"/>
          <w:lang w:eastAsia="zh-CN"/>
        </w:rPr>
      </w:pPr>
      <w:r>
        <w:rPr>
          <w:rFonts w:ascii="宋体" w:hAnsi="宋体" w:cs="宋体" w:hint="eastAsia"/>
          <w:b/>
          <w:bCs/>
          <w:color w:val="222222"/>
          <w:kern w:val="0"/>
          <w:sz w:val="32"/>
          <w:szCs w:val="32"/>
          <w:lang w:eastAsia="zh-CN"/>
        </w:rPr>
        <w:t>（一）经济效益评价</w:t>
      </w:r>
    </w:p>
    <w:p w:rsidR="00F423C7" w:rsidRDefault="00F423C7">
      <w:pPr>
        <w:widowControl/>
        <w:shd w:val="clear" w:color="auto" w:fill="FFFFFF"/>
        <w:autoSpaceDE w:val="0"/>
        <w:ind w:firstLine="643"/>
        <w:jc w:val="left"/>
        <w:rPr>
          <w:rFonts w:ascii="仿宋" w:eastAsia="仿宋" w:hAnsi="仿宋" w:cs="Times New Roman"/>
          <w:color w:val="000000"/>
          <w:sz w:val="32"/>
          <w:szCs w:val="32"/>
          <w:lang w:eastAsia="zh-CN"/>
        </w:rPr>
      </w:pPr>
      <w:r>
        <w:rPr>
          <w:rFonts w:ascii="仿宋" w:eastAsia="仿宋" w:hAnsi="仿宋" w:cs="仿宋"/>
          <w:b/>
          <w:bCs/>
          <w:color w:val="222222"/>
          <w:kern w:val="0"/>
          <w:sz w:val="32"/>
          <w:szCs w:val="32"/>
          <w:lang w:eastAsia="zh-CN"/>
        </w:rPr>
        <w:t xml:space="preserve">1. </w:t>
      </w:r>
      <w:r>
        <w:rPr>
          <w:rFonts w:ascii="仿宋" w:eastAsia="仿宋" w:hAnsi="仿宋" w:cs="仿宋" w:hint="eastAsia"/>
          <w:b/>
          <w:bCs/>
          <w:color w:val="222222"/>
          <w:kern w:val="0"/>
          <w:sz w:val="32"/>
          <w:szCs w:val="32"/>
          <w:lang w:eastAsia="zh-CN"/>
        </w:rPr>
        <w:t>本年预算配置控制较好</w:t>
      </w:r>
      <w:r>
        <w:rPr>
          <w:rFonts w:ascii="仿宋" w:eastAsia="仿宋" w:hAnsi="仿宋" w:cs="仿宋" w:hint="eastAsia"/>
          <w:color w:val="222222"/>
          <w:kern w:val="0"/>
          <w:sz w:val="32"/>
          <w:szCs w:val="32"/>
          <w:lang w:eastAsia="zh-CN"/>
        </w:rPr>
        <w:t>。</w:t>
      </w:r>
      <w:r>
        <w:rPr>
          <w:rFonts w:ascii="仿宋" w:eastAsia="仿宋" w:hAnsi="仿宋" w:cs="仿宋" w:hint="eastAsia"/>
          <w:color w:val="000000"/>
          <w:sz w:val="32"/>
          <w:szCs w:val="32"/>
        </w:rPr>
        <w:t>财政供养人员控制在预算编制以内，编制内在职人员控制率≦</w:t>
      </w:r>
      <w:r>
        <w:rPr>
          <w:rFonts w:ascii="仿宋" w:eastAsia="仿宋" w:hAnsi="仿宋" w:cs="仿宋"/>
          <w:color w:val="000000"/>
          <w:sz w:val="32"/>
          <w:szCs w:val="32"/>
        </w:rPr>
        <w:t>100%</w:t>
      </w:r>
      <w:r>
        <w:rPr>
          <w:rFonts w:ascii="仿宋" w:eastAsia="仿宋" w:hAnsi="仿宋" w:cs="仿宋" w:hint="eastAsia"/>
          <w:color w:val="000000"/>
          <w:sz w:val="32"/>
          <w:szCs w:val="32"/>
        </w:rPr>
        <w:t>；“三公”经费预算总额较上年</w:t>
      </w:r>
      <w:r>
        <w:rPr>
          <w:rFonts w:ascii="仿宋" w:eastAsia="仿宋" w:hAnsi="仿宋" w:cs="仿宋" w:hint="eastAsia"/>
          <w:color w:val="000000"/>
          <w:sz w:val="32"/>
          <w:szCs w:val="32"/>
          <w:lang w:eastAsia="zh-CN"/>
        </w:rPr>
        <w:t>减少</w:t>
      </w:r>
      <w:r>
        <w:rPr>
          <w:rFonts w:ascii="仿宋" w:eastAsia="仿宋" w:hAnsi="仿宋" w:cs="仿宋"/>
          <w:color w:val="000000"/>
          <w:sz w:val="32"/>
          <w:szCs w:val="32"/>
          <w:lang w:eastAsia="zh-CN"/>
        </w:rPr>
        <w:t>74.49</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F423C7" w:rsidRDefault="00F423C7">
      <w:pPr>
        <w:widowControl/>
        <w:shd w:val="clear" w:color="auto" w:fill="FFFFFF"/>
        <w:autoSpaceDE w:val="0"/>
        <w:ind w:firstLine="643"/>
        <w:jc w:val="left"/>
        <w:rPr>
          <w:rFonts w:ascii="仿宋" w:eastAsia="仿宋" w:hAnsi="仿宋" w:cs="Times New Roman"/>
          <w:color w:val="000000"/>
          <w:sz w:val="32"/>
          <w:szCs w:val="32"/>
          <w:lang w:eastAsia="zh-CN"/>
        </w:rPr>
      </w:pPr>
      <w:r>
        <w:rPr>
          <w:rFonts w:ascii="仿宋" w:eastAsia="仿宋" w:hAnsi="仿宋" w:cs="仿宋"/>
          <w:b/>
          <w:bCs/>
          <w:color w:val="222222"/>
          <w:kern w:val="0"/>
          <w:sz w:val="32"/>
          <w:szCs w:val="32"/>
          <w:lang w:eastAsia="zh-CN"/>
        </w:rPr>
        <w:t xml:space="preserve">2. </w:t>
      </w:r>
      <w:r>
        <w:rPr>
          <w:rFonts w:ascii="仿宋" w:eastAsia="仿宋" w:hAnsi="仿宋" w:cs="仿宋" w:hint="eastAsia"/>
          <w:b/>
          <w:bCs/>
          <w:color w:val="222222"/>
          <w:kern w:val="0"/>
          <w:sz w:val="32"/>
          <w:szCs w:val="32"/>
          <w:lang w:eastAsia="zh-CN"/>
        </w:rPr>
        <w:t>预算执行控制较好。</w:t>
      </w:r>
      <w:r>
        <w:rPr>
          <w:rFonts w:ascii="仿宋" w:eastAsia="仿宋" w:hAnsi="仿宋" w:cs="仿宋" w:hint="eastAsia"/>
          <w:color w:val="000000"/>
          <w:sz w:val="32"/>
          <w:szCs w:val="32"/>
        </w:rPr>
        <w:t>支出总额控制在预算总额以内，</w:t>
      </w:r>
      <w:r>
        <w:rPr>
          <w:rFonts w:ascii="仿宋" w:eastAsia="仿宋" w:hAnsi="仿宋" w:cs="仿宋" w:hint="eastAsia"/>
          <w:color w:val="222222"/>
          <w:kern w:val="0"/>
          <w:sz w:val="32"/>
          <w:szCs w:val="32"/>
          <w:lang w:eastAsia="zh-CN"/>
        </w:rPr>
        <w:t>本年部门预算未进行预算相关事项的调整；</w:t>
      </w:r>
      <w:r>
        <w:rPr>
          <w:rFonts w:ascii="仿宋" w:eastAsia="仿宋" w:hAnsi="仿宋" w:cs="仿宋" w:hint="eastAsia"/>
          <w:color w:val="000000"/>
          <w:sz w:val="32"/>
          <w:szCs w:val="32"/>
        </w:rPr>
        <w:t>预算完成率达到</w:t>
      </w:r>
      <w:r>
        <w:rPr>
          <w:rFonts w:ascii="仿宋" w:eastAsia="仿宋" w:hAnsi="仿宋" w:cs="仿宋"/>
          <w:color w:val="000000"/>
          <w:sz w:val="32"/>
          <w:szCs w:val="32"/>
        </w:rPr>
        <w:t>100%</w:t>
      </w:r>
      <w:r>
        <w:rPr>
          <w:rFonts w:ascii="仿宋" w:eastAsia="仿宋" w:hAnsi="仿宋" w:cs="仿宋" w:hint="eastAsia"/>
          <w:color w:val="000000"/>
          <w:sz w:val="32"/>
          <w:szCs w:val="32"/>
        </w:rPr>
        <w:t>，预算控制</w:t>
      </w:r>
      <w:r>
        <w:rPr>
          <w:rFonts w:ascii="仿宋" w:eastAsia="仿宋" w:hAnsi="仿宋" w:cs="仿宋" w:hint="eastAsia"/>
          <w:color w:val="000000"/>
          <w:sz w:val="32"/>
          <w:szCs w:val="32"/>
          <w:lang w:eastAsia="zh-CN"/>
        </w:rPr>
        <w:t>较好，</w:t>
      </w:r>
      <w:r>
        <w:rPr>
          <w:rFonts w:ascii="仿宋" w:eastAsia="仿宋" w:hAnsi="仿宋" w:cs="仿宋" w:hint="eastAsia"/>
          <w:color w:val="000000"/>
          <w:sz w:val="32"/>
          <w:szCs w:val="32"/>
        </w:rPr>
        <w:t>全年无截留或滞留专项资金情况；全年没有新建楼堂馆所。</w:t>
      </w:r>
    </w:p>
    <w:p w:rsidR="00F423C7" w:rsidRDefault="00F423C7" w:rsidP="004437E4">
      <w:pPr>
        <w:ind w:firstLineChars="250" w:firstLine="31680"/>
        <w:rPr>
          <w:rFonts w:ascii="仿宋" w:eastAsia="仿宋" w:hAnsi="仿宋" w:cs="Times New Roman"/>
          <w:sz w:val="30"/>
          <w:szCs w:val="30"/>
        </w:rPr>
      </w:pPr>
      <w:r>
        <w:rPr>
          <w:rFonts w:ascii="仿宋" w:eastAsia="仿宋" w:hAnsi="仿宋" w:cs="仿宋"/>
          <w:b/>
          <w:bCs/>
          <w:color w:val="000000"/>
          <w:kern w:val="0"/>
          <w:sz w:val="32"/>
          <w:szCs w:val="32"/>
          <w:lang w:eastAsia="zh-CN"/>
        </w:rPr>
        <w:t xml:space="preserve">3. </w:t>
      </w:r>
      <w:r>
        <w:rPr>
          <w:rFonts w:ascii="仿宋" w:eastAsia="仿宋" w:hAnsi="仿宋" w:cs="仿宋" w:hint="eastAsia"/>
          <w:b/>
          <w:bCs/>
          <w:color w:val="000000"/>
          <w:kern w:val="0"/>
          <w:sz w:val="32"/>
          <w:szCs w:val="32"/>
          <w:lang w:eastAsia="zh-CN"/>
        </w:rPr>
        <w:t>预算管理较为理想</w:t>
      </w:r>
      <w:r>
        <w:rPr>
          <w:rFonts w:ascii="仿宋" w:eastAsia="仿宋" w:hAnsi="仿宋" w:cs="仿宋" w:hint="eastAsia"/>
          <w:color w:val="000000"/>
          <w:kern w:val="0"/>
          <w:sz w:val="32"/>
          <w:szCs w:val="32"/>
          <w:lang w:eastAsia="zh-CN"/>
        </w:rPr>
        <w:t>。制度执行总体较为有效，但仍需进一步强化。全年公用经费控制率为</w:t>
      </w:r>
      <w:r>
        <w:rPr>
          <w:rFonts w:ascii="仿宋" w:eastAsia="仿宋" w:hAnsi="仿宋" w:cs="仿宋"/>
          <w:color w:val="000000"/>
          <w:kern w:val="0"/>
          <w:sz w:val="32"/>
          <w:szCs w:val="32"/>
          <w:lang w:eastAsia="zh-CN"/>
        </w:rPr>
        <w:t>100%</w:t>
      </w:r>
      <w:r>
        <w:rPr>
          <w:rFonts w:ascii="仿宋" w:eastAsia="仿宋" w:hAnsi="仿宋" w:cs="仿宋" w:hint="eastAsia"/>
          <w:color w:val="000000"/>
          <w:kern w:val="0"/>
          <w:sz w:val="32"/>
          <w:szCs w:val="32"/>
          <w:lang w:eastAsia="zh-CN"/>
        </w:rPr>
        <w:t>；“三公”经费总体控制较好，</w:t>
      </w:r>
      <w:r>
        <w:rPr>
          <w:rFonts w:ascii="仿宋" w:eastAsia="仿宋" w:hAnsi="仿宋" w:cs="仿宋"/>
          <w:sz w:val="32"/>
          <w:szCs w:val="32"/>
          <w:lang w:eastAsia="zh-CN"/>
        </w:rPr>
        <w:t>2017</w:t>
      </w:r>
      <w:r>
        <w:rPr>
          <w:rFonts w:ascii="仿宋" w:eastAsia="仿宋" w:hAnsi="仿宋" w:cs="仿宋" w:hint="eastAsia"/>
          <w:sz w:val="32"/>
          <w:szCs w:val="32"/>
          <w:lang w:eastAsia="zh-CN"/>
        </w:rPr>
        <w:t>年三公经费预算为</w:t>
      </w:r>
      <w:r>
        <w:rPr>
          <w:rFonts w:ascii="仿宋" w:eastAsia="仿宋" w:hAnsi="仿宋" w:cs="仿宋"/>
          <w:sz w:val="32"/>
          <w:szCs w:val="32"/>
          <w:lang w:eastAsia="zh-CN"/>
        </w:rPr>
        <w:t>3.5</w:t>
      </w:r>
      <w:r>
        <w:rPr>
          <w:rFonts w:ascii="仿宋" w:eastAsia="仿宋" w:hAnsi="仿宋" w:cs="仿宋" w:hint="eastAsia"/>
          <w:sz w:val="32"/>
          <w:szCs w:val="32"/>
          <w:lang w:eastAsia="zh-CN"/>
        </w:rPr>
        <w:t>万元，</w:t>
      </w:r>
      <w:r>
        <w:rPr>
          <w:rFonts w:ascii="仿宋" w:eastAsia="仿宋" w:hAnsi="仿宋" w:cs="仿宋"/>
          <w:sz w:val="32"/>
          <w:szCs w:val="32"/>
        </w:rPr>
        <w:t>201</w:t>
      </w:r>
      <w:r>
        <w:rPr>
          <w:rFonts w:ascii="仿宋" w:eastAsia="仿宋" w:hAnsi="仿宋" w:cs="仿宋"/>
          <w:sz w:val="32"/>
          <w:szCs w:val="32"/>
          <w:lang w:eastAsia="zh-CN"/>
        </w:rPr>
        <w:t>7</w:t>
      </w:r>
      <w:r>
        <w:rPr>
          <w:rFonts w:ascii="仿宋" w:eastAsia="仿宋" w:hAnsi="仿宋" w:cs="仿宋" w:hint="eastAsia"/>
          <w:sz w:val="32"/>
          <w:szCs w:val="32"/>
        </w:rPr>
        <w:t>年“三公经费”</w:t>
      </w:r>
      <w:r>
        <w:rPr>
          <w:rFonts w:ascii="仿宋" w:eastAsia="仿宋" w:hAnsi="仿宋" w:cs="仿宋" w:hint="eastAsia"/>
          <w:sz w:val="32"/>
          <w:szCs w:val="32"/>
          <w:lang w:eastAsia="zh-CN"/>
        </w:rPr>
        <w:t>决算</w:t>
      </w:r>
      <w:r>
        <w:rPr>
          <w:rFonts w:ascii="仿宋" w:eastAsia="仿宋" w:hAnsi="仿宋" w:cs="仿宋" w:hint="eastAsia"/>
          <w:sz w:val="32"/>
          <w:szCs w:val="32"/>
        </w:rPr>
        <w:t>支出共</w:t>
      </w:r>
      <w:r>
        <w:rPr>
          <w:rFonts w:ascii="仿宋" w:eastAsia="仿宋" w:hAnsi="仿宋" w:cs="仿宋"/>
          <w:sz w:val="32"/>
          <w:szCs w:val="32"/>
          <w:lang w:eastAsia="zh-CN"/>
        </w:rPr>
        <w:t>1.24</w:t>
      </w:r>
      <w:r>
        <w:rPr>
          <w:rFonts w:ascii="仿宋" w:eastAsia="仿宋" w:hAnsi="仿宋" w:cs="仿宋" w:hint="eastAsia"/>
          <w:sz w:val="32"/>
          <w:szCs w:val="32"/>
        </w:rPr>
        <w:t>万元，</w:t>
      </w:r>
      <w:r>
        <w:rPr>
          <w:rFonts w:ascii="仿宋" w:eastAsia="仿宋" w:hAnsi="仿宋" w:cs="仿宋" w:hint="eastAsia"/>
          <w:sz w:val="30"/>
          <w:szCs w:val="30"/>
        </w:rPr>
        <w:t>公务用车购置及运行维护费支出</w:t>
      </w:r>
      <w:r>
        <w:rPr>
          <w:rFonts w:ascii="仿宋" w:eastAsia="仿宋" w:hAnsi="仿宋" w:cs="仿宋"/>
          <w:sz w:val="30"/>
          <w:szCs w:val="30"/>
          <w:lang w:eastAsia="zh-CN"/>
        </w:rPr>
        <w:t>0</w:t>
      </w:r>
      <w:r>
        <w:rPr>
          <w:rFonts w:ascii="仿宋" w:eastAsia="仿宋" w:hAnsi="仿宋" w:cs="仿宋" w:hint="eastAsia"/>
          <w:sz w:val="30"/>
          <w:szCs w:val="30"/>
        </w:rPr>
        <w:t>万元，具体是：公务车保有量</w:t>
      </w:r>
      <w:r>
        <w:rPr>
          <w:rFonts w:ascii="仿宋" w:eastAsia="仿宋" w:hAnsi="仿宋" w:cs="仿宋"/>
          <w:sz w:val="30"/>
          <w:szCs w:val="30"/>
          <w:lang w:eastAsia="zh-CN"/>
        </w:rPr>
        <w:t>0</w:t>
      </w:r>
      <w:r>
        <w:rPr>
          <w:rFonts w:ascii="仿宋" w:eastAsia="仿宋" w:hAnsi="仿宋" w:cs="仿宋" w:hint="eastAsia"/>
          <w:sz w:val="30"/>
          <w:szCs w:val="30"/>
        </w:rPr>
        <w:t>辆，全年运行维护费支出</w:t>
      </w:r>
      <w:r>
        <w:rPr>
          <w:rFonts w:ascii="仿宋" w:eastAsia="仿宋" w:hAnsi="仿宋" w:cs="仿宋"/>
          <w:sz w:val="30"/>
          <w:szCs w:val="30"/>
          <w:lang w:eastAsia="zh-CN"/>
        </w:rPr>
        <w:t>0</w:t>
      </w:r>
      <w:r>
        <w:rPr>
          <w:rFonts w:ascii="仿宋" w:eastAsia="仿宋" w:hAnsi="仿宋" w:cs="仿宋" w:hint="eastAsia"/>
          <w:sz w:val="30"/>
          <w:szCs w:val="30"/>
        </w:rPr>
        <w:t>万元</w:t>
      </w:r>
      <w:r>
        <w:rPr>
          <w:rFonts w:ascii="仿宋" w:eastAsia="仿宋" w:hAnsi="仿宋" w:cs="仿宋" w:hint="eastAsia"/>
          <w:sz w:val="30"/>
          <w:szCs w:val="30"/>
          <w:lang w:eastAsia="zh-CN"/>
        </w:rPr>
        <w:t>，</w:t>
      </w:r>
      <w:r>
        <w:rPr>
          <w:rFonts w:ascii="仿宋" w:eastAsia="仿宋" w:hAnsi="仿宋" w:cs="仿宋" w:hint="eastAsia"/>
          <w:sz w:val="30"/>
          <w:szCs w:val="30"/>
        </w:rPr>
        <w:t>同比</w:t>
      </w:r>
      <w:r>
        <w:rPr>
          <w:rFonts w:ascii="仿宋" w:eastAsia="仿宋" w:hAnsi="仿宋" w:cs="仿宋" w:hint="eastAsia"/>
          <w:sz w:val="30"/>
          <w:szCs w:val="30"/>
          <w:lang w:eastAsia="zh-CN"/>
        </w:rPr>
        <w:t>减少</w:t>
      </w:r>
      <w:r>
        <w:rPr>
          <w:rFonts w:ascii="仿宋" w:eastAsia="仿宋" w:hAnsi="仿宋" w:cs="仿宋"/>
          <w:sz w:val="30"/>
          <w:szCs w:val="30"/>
          <w:lang w:eastAsia="zh-CN"/>
        </w:rPr>
        <w:t>2.19</w:t>
      </w:r>
      <w:r>
        <w:rPr>
          <w:rFonts w:ascii="仿宋" w:eastAsia="仿宋" w:hAnsi="仿宋" w:cs="仿宋" w:hint="eastAsia"/>
          <w:sz w:val="30"/>
          <w:szCs w:val="30"/>
        </w:rPr>
        <w:t>万元，</w:t>
      </w:r>
      <w:r>
        <w:rPr>
          <w:rFonts w:ascii="仿宋" w:eastAsia="仿宋" w:hAnsi="仿宋" w:cs="仿宋" w:hint="eastAsia"/>
          <w:sz w:val="30"/>
          <w:szCs w:val="30"/>
          <w:lang w:eastAsia="zh-CN"/>
        </w:rPr>
        <w:t>减少</w:t>
      </w:r>
      <w:r>
        <w:rPr>
          <w:rFonts w:ascii="仿宋" w:eastAsia="仿宋" w:hAnsi="仿宋" w:cs="仿宋" w:hint="eastAsia"/>
          <w:sz w:val="30"/>
          <w:szCs w:val="30"/>
        </w:rPr>
        <w:t>原因</w:t>
      </w:r>
      <w:r>
        <w:rPr>
          <w:rFonts w:ascii="仿宋" w:eastAsia="仿宋" w:hAnsi="仿宋" w:cs="仿宋" w:hint="eastAsia"/>
          <w:sz w:val="30"/>
          <w:szCs w:val="30"/>
          <w:lang w:eastAsia="zh-CN"/>
        </w:rPr>
        <w:t>实行公车改革，单位无专用公车</w:t>
      </w:r>
      <w:r>
        <w:rPr>
          <w:rFonts w:ascii="仿宋" w:eastAsia="仿宋" w:hAnsi="仿宋" w:cs="仿宋" w:hint="eastAsia"/>
          <w:sz w:val="30"/>
          <w:szCs w:val="30"/>
        </w:rPr>
        <w:t>。公务接待费支出</w:t>
      </w:r>
      <w:r>
        <w:rPr>
          <w:rFonts w:ascii="仿宋" w:eastAsia="仿宋" w:hAnsi="仿宋" w:cs="仿宋"/>
          <w:sz w:val="30"/>
          <w:szCs w:val="30"/>
          <w:lang w:eastAsia="zh-CN"/>
        </w:rPr>
        <w:t>1.24</w:t>
      </w:r>
      <w:r>
        <w:rPr>
          <w:rFonts w:ascii="仿宋" w:eastAsia="仿宋" w:hAnsi="仿宋" w:cs="仿宋" w:hint="eastAsia"/>
          <w:sz w:val="30"/>
          <w:szCs w:val="30"/>
        </w:rPr>
        <w:t>万元，主要用于接待海外侨胞、非公有制知名人士、非党人知名人士、上级部门检查、调研和会议接待等。同比减少</w:t>
      </w:r>
      <w:r>
        <w:rPr>
          <w:rFonts w:ascii="仿宋" w:eastAsia="仿宋" w:hAnsi="仿宋" w:cs="仿宋"/>
          <w:sz w:val="30"/>
          <w:szCs w:val="30"/>
          <w:lang w:eastAsia="zh-CN"/>
        </w:rPr>
        <w:t>1.43</w:t>
      </w:r>
      <w:r>
        <w:rPr>
          <w:rFonts w:ascii="仿宋" w:eastAsia="仿宋" w:hAnsi="仿宋" w:cs="仿宋" w:hint="eastAsia"/>
          <w:sz w:val="30"/>
          <w:szCs w:val="30"/>
        </w:rPr>
        <w:t>万元，同比减少</w:t>
      </w:r>
      <w:r>
        <w:rPr>
          <w:rFonts w:ascii="仿宋" w:eastAsia="仿宋" w:hAnsi="仿宋" w:cs="仿宋"/>
          <w:sz w:val="30"/>
          <w:szCs w:val="30"/>
          <w:lang w:eastAsia="zh-CN"/>
        </w:rPr>
        <w:t>53.56</w:t>
      </w:r>
      <w:r>
        <w:rPr>
          <w:rFonts w:ascii="仿宋" w:eastAsia="仿宋" w:hAnsi="仿宋" w:cs="仿宋"/>
          <w:sz w:val="30"/>
          <w:szCs w:val="30"/>
        </w:rPr>
        <w:t>%</w:t>
      </w:r>
      <w:r>
        <w:rPr>
          <w:rFonts w:ascii="仿宋" w:eastAsia="仿宋" w:hAnsi="仿宋" w:cs="仿宋" w:hint="eastAsia"/>
          <w:sz w:val="30"/>
          <w:szCs w:val="30"/>
        </w:rPr>
        <w:t>，减少原因严控支出成本，节约开支。</w:t>
      </w:r>
    </w:p>
    <w:p w:rsidR="00F423C7" w:rsidRDefault="00F423C7">
      <w:pPr>
        <w:widowControl/>
        <w:ind w:firstLine="640"/>
        <w:jc w:val="left"/>
        <w:rPr>
          <w:rFonts w:ascii="仿宋" w:eastAsia="仿宋" w:hAnsi="仿宋" w:cs="Times New Roman"/>
          <w:color w:val="555555"/>
          <w:kern w:val="0"/>
          <w:sz w:val="18"/>
          <w:szCs w:val="18"/>
          <w:lang w:eastAsia="zh-CN"/>
        </w:rPr>
      </w:pPr>
      <w:r>
        <w:rPr>
          <w:rFonts w:ascii="仿宋" w:eastAsia="仿宋" w:hAnsi="仿宋" w:cs="仿宋" w:hint="eastAsia"/>
          <w:color w:val="000000"/>
          <w:kern w:val="0"/>
          <w:sz w:val="32"/>
          <w:szCs w:val="32"/>
          <w:lang w:eastAsia="zh-CN"/>
        </w:rPr>
        <w:t>（</w:t>
      </w:r>
      <w:r>
        <w:rPr>
          <w:rFonts w:ascii="仿宋" w:eastAsia="仿宋" w:hAnsi="仿宋" w:cs="仿宋"/>
          <w:color w:val="000000"/>
          <w:kern w:val="0"/>
          <w:sz w:val="32"/>
          <w:szCs w:val="32"/>
          <w:lang w:eastAsia="zh-CN"/>
        </w:rPr>
        <w:t>1</w:t>
      </w:r>
      <w:r>
        <w:rPr>
          <w:rFonts w:ascii="仿宋" w:eastAsia="仿宋" w:hAnsi="仿宋" w:cs="仿宋" w:hint="eastAsia"/>
          <w:color w:val="000000"/>
          <w:kern w:val="0"/>
          <w:sz w:val="32"/>
          <w:szCs w:val="32"/>
          <w:lang w:eastAsia="zh-CN"/>
        </w:rPr>
        <w:t>）对于单位的政府采购项目，凡单位购买属于政府采购范围内的</w:t>
      </w:r>
      <w:r>
        <w:rPr>
          <w:rFonts w:ascii="仿宋" w:eastAsia="仿宋" w:hAnsi="仿宋" w:cs="仿宋" w:hint="eastAsia"/>
          <w:color w:val="000000"/>
          <w:kern w:val="0"/>
          <w:sz w:val="32"/>
          <w:szCs w:val="32"/>
          <w:shd w:val="clear" w:color="auto" w:fill="FFFFFF"/>
          <w:lang w:eastAsia="zh-CN"/>
        </w:rPr>
        <w:t>货物、工程和服务，严格遵守政府采购</w:t>
      </w:r>
      <w:r>
        <w:rPr>
          <w:rFonts w:ascii="仿宋" w:eastAsia="仿宋" w:hAnsi="仿宋" w:cs="仿宋" w:hint="eastAsia"/>
          <w:color w:val="000000"/>
          <w:kern w:val="0"/>
          <w:sz w:val="32"/>
          <w:szCs w:val="32"/>
          <w:lang w:eastAsia="zh-CN"/>
        </w:rPr>
        <w:t>相关法律法规的规定办理相关审批手续，政府采购执行率达到</w:t>
      </w:r>
      <w:r>
        <w:rPr>
          <w:rFonts w:ascii="仿宋" w:eastAsia="仿宋" w:hAnsi="仿宋" w:cs="仿宋"/>
          <w:color w:val="000000"/>
          <w:kern w:val="0"/>
          <w:sz w:val="32"/>
          <w:szCs w:val="32"/>
          <w:lang w:eastAsia="zh-CN"/>
        </w:rPr>
        <w:t>100%</w:t>
      </w:r>
      <w:r>
        <w:rPr>
          <w:rFonts w:ascii="仿宋" w:eastAsia="仿宋" w:hAnsi="仿宋" w:cs="仿宋" w:hint="eastAsia"/>
          <w:color w:val="000000"/>
          <w:kern w:val="0"/>
          <w:sz w:val="32"/>
          <w:szCs w:val="32"/>
          <w:lang w:eastAsia="zh-CN"/>
        </w:rPr>
        <w:t>。</w:t>
      </w:r>
    </w:p>
    <w:p w:rsidR="00F423C7" w:rsidRDefault="00F423C7">
      <w:pPr>
        <w:widowControl/>
        <w:ind w:firstLine="640"/>
        <w:jc w:val="left"/>
        <w:rPr>
          <w:rFonts w:ascii="仿宋" w:eastAsia="仿宋" w:hAnsi="仿宋" w:cs="Times New Roman"/>
          <w:color w:val="555555"/>
          <w:kern w:val="0"/>
          <w:sz w:val="18"/>
          <w:szCs w:val="18"/>
          <w:lang w:eastAsia="zh-CN"/>
        </w:rPr>
      </w:pPr>
      <w:r>
        <w:rPr>
          <w:rFonts w:ascii="仿宋" w:eastAsia="仿宋" w:hAnsi="仿宋" w:cs="仿宋" w:hint="eastAsia"/>
          <w:color w:val="000000"/>
          <w:kern w:val="0"/>
          <w:sz w:val="32"/>
          <w:szCs w:val="32"/>
          <w:lang w:eastAsia="zh-CN"/>
        </w:rPr>
        <w:t>（</w:t>
      </w:r>
      <w:r>
        <w:rPr>
          <w:rFonts w:ascii="仿宋" w:eastAsia="仿宋" w:hAnsi="仿宋" w:cs="仿宋"/>
          <w:color w:val="000000"/>
          <w:kern w:val="0"/>
          <w:sz w:val="32"/>
          <w:szCs w:val="32"/>
          <w:lang w:eastAsia="zh-CN"/>
        </w:rPr>
        <w:t>2</w:t>
      </w:r>
      <w:r>
        <w:rPr>
          <w:rFonts w:ascii="仿宋" w:eastAsia="仿宋" w:hAnsi="仿宋" w:cs="仿宋" w:hint="eastAsia"/>
          <w:color w:val="000000"/>
          <w:kern w:val="0"/>
          <w:sz w:val="32"/>
          <w:szCs w:val="32"/>
          <w:lang w:eastAsia="zh-CN"/>
        </w:rPr>
        <w:t>）管理制度健全。我们严格预算管理，切实按照县委出台的五项管理制度要求，坚持执行财经和财务制度，修改完善了开发区《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r>
        <w:rPr>
          <w:rFonts w:ascii="仿宋" w:eastAsia="仿宋" w:hAnsi="仿宋" w:cs="仿宋" w:hint="eastAsia"/>
          <w:color w:val="555555"/>
          <w:kern w:val="0"/>
          <w:sz w:val="32"/>
          <w:szCs w:val="32"/>
          <w:lang w:eastAsia="zh-CN"/>
        </w:rPr>
        <w:t>。</w:t>
      </w:r>
    </w:p>
    <w:p w:rsidR="00F423C7" w:rsidRDefault="00F423C7" w:rsidP="004437E4">
      <w:pPr>
        <w:widowControl/>
        <w:ind w:firstLineChars="200" w:firstLine="31680"/>
        <w:jc w:val="left"/>
        <w:rPr>
          <w:rFonts w:ascii="仿宋" w:eastAsia="仿宋" w:hAnsi="仿宋" w:cs="Times New Roman"/>
          <w:color w:val="000000"/>
          <w:kern w:val="0"/>
          <w:sz w:val="32"/>
          <w:szCs w:val="32"/>
          <w:lang w:eastAsia="zh-CN"/>
        </w:rPr>
      </w:pPr>
      <w:r>
        <w:rPr>
          <w:rFonts w:ascii="仿宋" w:eastAsia="仿宋" w:hAnsi="仿宋" w:cs="仿宋" w:hint="eastAsia"/>
          <w:color w:val="000000"/>
          <w:kern w:val="0"/>
          <w:sz w:val="32"/>
          <w:szCs w:val="32"/>
          <w:lang w:eastAsia="zh-CN"/>
        </w:rPr>
        <w:t>（</w:t>
      </w:r>
      <w:r>
        <w:rPr>
          <w:rFonts w:ascii="仿宋" w:eastAsia="仿宋" w:hAnsi="仿宋" w:cs="仿宋"/>
          <w:color w:val="000000"/>
          <w:kern w:val="0"/>
          <w:sz w:val="32"/>
          <w:szCs w:val="32"/>
          <w:lang w:eastAsia="zh-CN"/>
        </w:rPr>
        <w:t>3</w:t>
      </w:r>
      <w:r>
        <w:rPr>
          <w:rFonts w:ascii="仿宋" w:eastAsia="仿宋" w:hAnsi="仿宋" w:cs="仿宋" w:hint="eastAsia"/>
          <w:color w:val="000000"/>
          <w:kern w:val="0"/>
          <w:sz w:val="32"/>
          <w:szCs w:val="32"/>
          <w:lang w:eastAsia="zh-CN"/>
        </w:rPr>
        <w:t>）资金使用管理逐步加强。单位支出严格按照国家财经法规和财务管理制度规定执行，正确组织资金的筹集、调度和使用，债权债务及时结算、结清。费用开支有标准、有预算，正确核算收入、税金、利润及利润分配。所有支出均通过我单位财政直接支付方式办理，资金使用无截留、挤占、挪用、虚列支出等情况。</w:t>
      </w:r>
    </w:p>
    <w:p w:rsidR="00F423C7" w:rsidRDefault="00F423C7">
      <w:pPr>
        <w:widowControl/>
        <w:ind w:firstLine="640"/>
        <w:jc w:val="left"/>
        <w:rPr>
          <w:rFonts w:ascii="仿宋" w:eastAsia="仿宋" w:hAnsi="仿宋" w:cs="Times New Roman"/>
          <w:color w:val="000000"/>
          <w:kern w:val="0"/>
          <w:sz w:val="32"/>
          <w:szCs w:val="32"/>
          <w:lang w:eastAsia="zh-CN"/>
        </w:rPr>
      </w:pPr>
      <w:r>
        <w:rPr>
          <w:rFonts w:ascii="仿宋" w:eastAsia="仿宋" w:hAnsi="仿宋" w:cs="仿宋" w:hint="eastAsia"/>
          <w:color w:val="000000"/>
          <w:kern w:val="0"/>
          <w:sz w:val="32"/>
          <w:szCs w:val="32"/>
          <w:lang w:eastAsia="zh-CN"/>
        </w:rPr>
        <w:t>（</w:t>
      </w:r>
      <w:r>
        <w:rPr>
          <w:rFonts w:ascii="仿宋" w:eastAsia="仿宋" w:hAnsi="仿宋" w:cs="仿宋"/>
          <w:color w:val="000000"/>
          <w:kern w:val="0"/>
          <w:sz w:val="32"/>
          <w:szCs w:val="32"/>
          <w:lang w:eastAsia="zh-CN"/>
        </w:rPr>
        <w:t>4</w:t>
      </w:r>
      <w:r>
        <w:rPr>
          <w:rFonts w:ascii="仿宋" w:eastAsia="仿宋" w:hAnsi="仿宋" w:cs="仿宋" w:hint="eastAsia"/>
          <w:color w:val="000000"/>
          <w:kern w:val="0"/>
          <w:sz w:val="32"/>
          <w:szCs w:val="32"/>
          <w:lang w:eastAsia="zh-CN"/>
        </w:rPr>
        <w:t>）部门预算收支严格按年初部门预算方案执行，部门预决算、“三公”经费预决算按要求及时进行了公开。</w:t>
      </w:r>
    </w:p>
    <w:p w:rsidR="00F423C7" w:rsidRDefault="00F423C7">
      <w:pPr>
        <w:widowControl/>
        <w:shd w:val="clear" w:color="auto" w:fill="FFFFFF"/>
        <w:autoSpaceDE w:val="0"/>
        <w:ind w:firstLine="643"/>
        <w:jc w:val="left"/>
        <w:rPr>
          <w:rFonts w:ascii="宋体" w:cs="Times New Roman"/>
          <w:b/>
          <w:bCs/>
          <w:color w:val="666666"/>
          <w:kern w:val="0"/>
          <w:sz w:val="24"/>
          <w:szCs w:val="24"/>
          <w:lang w:eastAsia="zh-CN"/>
        </w:rPr>
      </w:pPr>
      <w:r>
        <w:rPr>
          <w:rFonts w:ascii="宋体" w:hAnsi="宋体" w:cs="宋体" w:hint="eastAsia"/>
          <w:b/>
          <w:bCs/>
          <w:color w:val="222222"/>
          <w:kern w:val="0"/>
          <w:sz w:val="32"/>
          <w:szCs w:val="32"/>
          <w:lang w:eastAsia="zh-CN"/>
        </w:rPr>
        <w:t>（二）效率性评价和有效性评价</w:t>
      </w:r>
    </w:p>
    <w:p w:rsidR="00F423C7" w:rsidRDefault="00F423C7">
      <w:pPr>
        <w:widowControl/>
        <w:shd w:val="clear" w:color="auto" w:fill="FFFFFF"/>
        <w:autoSpaceDE w:val="0"/>
        <w:ind w:firstLine="640"/>
        <w:jc w:val="left"/>
        <w:rPr>
          <w:rFonts w:ascii="仿宋" w:eastAsia="仿宋" w:hAnsi="仿宋" w:cs="Times New Roman"/>
          <w:color w:val="000000"/>
          <w:kern w:val="0"/>
          <w:sz w:val="32"/>
          <w:szCs w:val="32"/>
          <w:lang w:eastAsia="zh-CN"/>
        </w:rPr>
      </w:pPr>
      <w:r>
        <w:rPr>
          <w:rFonts w:ascii="仿宋" w:eastAsia="仿宋" w:hAnsi="仿宋" w:cs="仿宋" w:hint="eastAsia"/>
          <w:color w:val="000000"/>
          <w:kern w:val="0"/>
          <w:sz w:val="32"/>
          <w:szCs w:val="32"/>
          <w:lang w:eastAsia="zh-CN"/>
        </w:rPr>
        <w:t>预算安排的基本支出保障了正常的工作运转，预算安排的项目支出是非常必要的，在执行上是严格遵守各项财经纪律的，在项目资金的使用上也是放的心的，严守法律底线、纪律底线、道德底线。</w:t>
      </w:r>
    </w:p>
    <w:p w:rsidR="00F423C7" w:rsidRDefault="00F423C7">
      <w:pPr>
        <w:widowControl/>
        <w:shd w:val="clear" w:color="auto" w:fill="FFFFFF"/>
        <w:autoSpaceDE w:val="0"/>
        <w:ind w:firstLine="643"/>
        <w:jc w:val="left"/>
        <w:rPr>
          <w:rFonts w:ascii="宋体" w:cs="Times New Roman"/>
          <w:b/>
          <w:bCs/>
          <w:color w:val="666666"/>
          <w:kern w:val="0"/>
          <w:sz w:val="24"/>
          <w:szCs w:val="24"/>
          <w:lang w:eastAsia="zh-CN"/>
        </w:rPr>
      </w:pPr>
      <w:r>
        <w:rPr>
          <w:rFonts w:ascii="宋体" w:hAnsi="宋体" w:cs="宋体" w:hint="eastAsia"/>
          <w:b/>
          <w:bCs/>
          <w:color w:val="222222"/>
          <w:kern w:val="0"/>
          <w:sz w:val="32"/>
          <w:szCs w:val="32"/>
          <w:lang w:eastAsia="zh-CN"/>
        </w:rPr>
        <w:t>（三）社会公众满意度评价</w:t>
      </w:r>
    </w:p>
    <w:p w:rsidR="00F423C7" w:rsidRDefault="00F423C7">
      <w:pPr>
        <w:widowControl/>
        <w:shd w:val="clear" w:color="auto" w:fill="FFFFFF"/>
        <w:autoSpaceDE w:val="0"/>
        <w:ind w:firstLine="640"/>
        <w:jc w:val="left"/>
        <w:rPr>
          <w:rFonts w:ascii="仿宋" w:eastAsia="仿宋" w:hAnsi="仿宋" w:cs="Times New Roman"/>
          <w:color w:val="000000"/>
          <w:kern w:val="0"/>
          <w:sz w:val="32"/>
          <w:szCs w:val="32"/>
          <w:lang w:eastAsia="zh-CN"/>
        </w:rPr>
      </w:pPr>
      <w:r>
        <w:rPr>
          <w:rFonts w:ascii="仿宋" w:eastAsia="仿宋" w:hAnsi="仿宋" w:cs="仿宋"/>
          <w:color w:val="000000"/>
          <w:kern w:val="0"/>
          <w:sz w:val="32"/>
          <w:szCs w:val="32"/>
          <w:lang w:eastAsia="zh-CN"/>
        </w:rPr>
        <w:t>2017</w:t>
      </w:r>
      <w:r>
        <w:rPr>
          <w:rFonts w:ascii="仿宋" w:eastAsia="仿宋" w:hAnsi="仿宋" w:cs="仿宋" w:hint="eastAsia"/>
          <w:color w:val="000000"/>
          <w:kern w:val="0"/>
          <w:sz w:val="32"/>
          <w:szCs w:val="32"/>
          <w:lang w:eastAsia="zh-CN"/>
        </w:rPr>
        <w:t>年，全体干部职工在县委、县政府的正确领导下，克服人手短缺、经验不足等种种困难，积极做好县台办财务管理工作，保证了财政资金的安全，获得了县财政局预算股和国库股的一致好评。在</w:t>
      </w:r>
      <w:r>
        <w:rPr>
          <w:rFonts w:ascii="仿宋" w:eastAsia="仿宋" w:hAnsi="仿宋" w:cs="仿宋"/>
          <w:color w:val="000000"/>
          <w:kern w:val="0"/>
          <w:sz w:val="32"/>
          <w:szCs w:val="32"/>
          <w:lang w:eastAsia="zh-CN"/>
        </w:rPr>
        <w:t>2017</w:t>
      </w:r>
      <w:r>
        <w:rPr>
          <w:rFonts w:ascii="仿宋" w:eastAsia="仿宋" w:hAnsi="仿宋" w:cs="仿宋" w:hint="eastAsia"/>
          <w:color w:val="000000"/>
          <w:kern w:val="0"/>
          <w:sz w:val="32"/>
          <w:szCs w:val="32"/>
          <w:lang w:eastAsia="zh-CN"/>
        </w:rPr>
        <w:t>年民主测评中，满意度为</w:t>
      </w:r>
      <w:r>
        <w:rPr>
          <w:rFonts w:ascii="仿宋" w:eastAsia="仿宋" w:hAnsi="仿宋" w:cs="仿宋"/>
          <w:color w:val="000000"/>
          <w:kern w:val="0"/>
          <w:sz w:val="32"/>
          <w:szCs w:val="32"/>
          <w:lang w:eastAsia="zh-CN"/>
        </w:rPr>
        <w:t>100%</w:t>
      </w:r>
      <w:r>
        <w:rPr>
          <w:rFonts w:ascii="仿宋" w:eastAsia="仿宋" w:hAnsi="仿宋" w:cs="仿宋" w:hint="eastAsia"/>
          <w:color w:val="000000"/>
          <w:kern w:val="0"/>
          <w:sz w:val="32"/>
          <w:szCs w:val="32"/>
          <w:lang w:eastAsia="zh-CN"/>
        </w:rPr>
        <w:t>。</w:t>
      </w:r>
    </w:p>
    <w:p w:rsidR="00F423C7" w:rsidRDefault="00F423C7">
      <w:pPr>
        <w:widowControl/>
        <w:shd w:val="clear" w:color="auto" w:fill="FFFFFF"/>
        <w:autoSpaceDE w:val="0"/>
        <w:ind w:firstLine="640"/>
        <w:jc w:val="left"/>
        <w:rPr>
          <w:rFonts w:ascii="宋体" w:cs="Times New Roman"/>
          <w:b/>
          <w:bCs/>
          <w:color w:val="666666"/>
          <w:w w:val="90"/>
          <w:kern w:val="0"/>
          <w:sz w:val="24"/>
          <w:szCs w:val="24"/>
          <w:lang w:eastAsia="zh-CN"/>
        </w:rPr>
      </w:pPr>
      <w:r>
        <w:rPr>
          <w:rFonts w:ascii="宋体" w:hAnsi="宋体" w:cs="宋体" w:hint="eastAsia"/>
          <w:b/>
          <w:bCs/>
          <w:color w:val="222222"/>
          <w:kern w:val="0"/>
          <w:sz w:val="32"/>
          <w:szCs w:val="32"/>
          <w:lang w:eastAsia="zh-CN"/>
        </w:rPr>
        <w:t>五、</w:t>
      </w:r>
      <w:r>
        <w:rPr>
          <w:rFonts w:ascii="宋体" w:hAnsi="宋体" w:cs="宋体" w:hint="eastAsia"/>
          <w:b/>
          <w:bCs/>
          <w:color w:val="222222"/>
          <w:w w:val="90"/>
          <w:kern w:val="0"/>
          <w:sz w:val="32"/>
          <w:szCs w:val="32"/>
          <w:lang w:eastAsia="zh-CN"/>
        </w:rPr>
        <w:t>结合《部门整体支出绩效议价指标表》（见附表）的评价结果。</w:t>
      </w:r>
    </w:p>
    <w:p w:rsidR="00F423C7" w:rsidRDefault="00F423C7">
      <w:pPr>
        <w:widowControl/>
        <w:shd w:val="clear" w:color="auto" w:fill="FFFFFF"/>
        <w:autoSpaceDE w:val="0"/>
        <w:ind w:firstLine="640"/>
        <w:jc w:val="left"/>
        <w:rPr>
          <w:rFonts w:ascii="宋体" w:cs="Times New Roman"/>
          <w:b/>
          <w:bCs/>
          <w:color w:val="222222"/>
          <w:kern w:val="0"/>
          <w:sz w:val="32"/>
          <w:szCs w:val="32"/>
          <w:lang w:eastAsia="zh-CN"/>
        </w:rPr>
      </w:pPr>
      <w:r>
        <w:rPr>
          <w:rFonts w:ascii="宋体" w:hAnsi="宋体" w:cs="宋体" w:hint="eastAsia"/>
          <w:b/>
          <w:bCs/>
          <w:color w:val="222222"/>
          <w:kern w:val="0"/>
          <w:sz w:val="32"/>
          <w:szCs w:val="32"/>
          <w:lang w:eastAsia="zh-CN"/>
        </w:rPr>
        <w:t>六、存在的主要问题。</w:t>
      </w:r>
    </w:p>
    <w:p w:rsidR="00F423C7" w:rsidRDefault="00F423C7">
      <w:pPr>
        <w:widowControl/>
        <w:shd w:val="clear" w:color="auto" w:fill="FFFFFF"/>
        <w:autoSpaceDE w:val="0"/>
        <w:ind w:firstLine="640"/>
        <w:jc w:val="left"/>
        <w:rPr>
          <w:rFonts w:ascii="仿宋" w:eastAsia="仿宋" w:hAnsi="仿宋" w:cs="Times New Roman"/>
          <w:color w:val="666666"/>
          <w:kern w:val="0"/>
          <w:sz w:val="24"/>
          <w:szCs w:val="24"/>
          <w:lang w:eastAsia="zh-CN"/>
        </w:rPr>
      </w:pPr>
      <w:r>
        <w:rPr>
          <w:rFonts w:ascii="仿宋" w:eastAsia="仿宋" w:hAnsi="仿宋" w:cs="仿宋" w:hint="eastAsia"/>
          <w:color w:val="222222"/>
          <w:kern w:val="0"/>
          <w:sz w:val="32"/>
          <w:szCs w:val="32"/>
          <w:lang w:eastAsia="zh-CN"/>
        </w:rPr>
        <w:t>年度支出列支不及时，记帐不及时，办公费支出有所超支，预算编制的合理性有待提高。</w:t>
      </w:r>
    </w:p>
    <w:p w:rsidR="00F423C7" w:rsidRDefault="00F423C7">
      <w:pPr>
        <w:widowControl/>
        <w:shd w:val="clear" w:color="auto" w:fill="FFFFFF"/>
        <w:autoSpaceDE w:val="0"/>
        <w:ind w:firstLine="640"/>
        <w:jc w:val="left"/>
        <w:rPr>
          <w:rFonts w:ascii="宋体" w:cs="Times New Roman"/>
          <w:b/>
          <w:bCs/>
          <w:color w:val="666666"/>
          <w:kern w:val="0"/>
          <w:sz w:val="24"/>
          <w:szCs w:val="24"/>
          <w:lang w:eastAsia="zh-CN"/>
        </w:rPr>
      </w:pPr>
      <w:r>
        <w:rPr>
          <w:rFonts w:ascii="宋体" w:hAnsi="宋体" w:cs="宋体" w:hint="eastAsia"/>
          <w:b/>
          <w:bCs/>
          <w:color w:val="222222"/>
          <w:kern w:val="0"/>
          <w:sz w:val="32"/>
          <w:szCs w:val="32"/>
          <w:lang w:eastAsia="zh-CN"/>
        </w:rPr>
        <w:t>七、改正愿措施和有关建议</w:t>
      </w:r>
    </w:p>
    <w:p w:rsidR="00F423C7" w:rsidRDefault="00F423C7">
      <w:pPr>
        <w:widowControl/>
        <w:shd w:val="clear" w:color="auto" w:fill="FFFFFF"/>
        <w:autoSpaceDE w:val="0"/>
        <w:ind w:firstLine="640"/>
        <w:jc w:val="left"/>
        <w:rPr>
          <w:rFonts w:ascii="仿宋" w:eastAsia="仿宋" w:hAnsi="仿宋" w:cs="Times New Roman"/>
          <w:color w:val="666666"/>
          <w:kern w:val="0"/>
          <w:sz w:val="24"/>
          <w:szCs w:val="24"/>
          <w:lang w:eastAsia="zh-CN"/>
        </w:rPr>
      </w:pPr>
      <w:r>
        <w:rPr>
          <w:rFonts w:ascii="仿宋" w:eastAsia="仿宋" w:hAnsi="仿宋" w:cs="仿宋" w:hint="eastAsia"/>
          <w:color w:val="222222"/>
          <w:kern w:val="0"/>
          <w:sz w:val="32"/>
          <w:szCs w:val="32"/>
          <w:lang w:eastAsia="zh-CN"/>
        </w:rPr>
        <w:t>针对上述存在的问题及整体支出管理工作的需要，拟实施的改进措施如下：</w:t>
      </w:r>
    </w:p>
    <w:p w:rsidR="00F423C7" w:rsidRDefault="00F423C7">
      <w:pPr>
        <w:widowControl/>
        <w:shd w:val="clear" w:color="auto" w:fill="FFFFFF"/>
        <w:autoSpaceDE w:val="0"/>
        <w:ind w:firstLine="640"/>
        <w:jc w:val="left"/>
        <w:rPr>
          <w:rFonts w:ascii="仿宋" w:eastAsia="仿宋" w:hAnsi="仿宋" w:cs="Times New Roman"/>
          <w:color w:val="666666"/>
          <w:kern w:val="0"/>
          <w:sz w:val="24"/>
          <w:szCs w:val="24"/>
          <w:lang w:eastAsia="zh-CN"/>
        </w:rPr>
      </w:pPr>
      <w:r>
        <w:rPr>
          <w:rFonts w:ascii="仿宋" w:eastAsia="仿宋" w:hAnsi="仿宋" w:cs="仿宋"/>
          <w:b/>
          <w:bCs/>
          <w:color w:val="222222"/>
          <w:kern w:val="0"/>
          <w:sz w:val="32"/>
          <w:szCs w:val="32"/>
          <w:lang w:eastAsia="zh-CN"/>
        </w:rPr>
        <w:t xml:space="preserve">1. </w:t>
      </w:r>
      <w:r>
        <w:rPr>
          <w:rFonts w:ascii="仿宋" w:eastAsia="仿宋" w:hAnsi="仿宋" w:cs="仿宋" w:hint="eastAsia"/>
          <w:b/>
          <w:bCs/>
          <w:color w:val="222222"/>
          <w:kern w:val="0"/>
          <w:sz w:val="32"/>
          <w:szCs w:val="32"/>
          <w:lang w:eastAsia="zh-CN"/>
        </w:rPr>
        <w:t>细化预算编制工作，认真做好预算的编制。</w:t>
      </w:r>
      <w:r>
        <w:rPr>
          <w:rFonts w:ascii="仿宋" w:eastAsia="仿宋" w:hAnsi="仿宋" w:cs="仿宋" w:hint="eastAsia"/>
          <w:color w:val="222222"/>
          <w:kern w:val="0"/>
          <w:sz w:val="32"/>
          <w:szCs w:val="32"/>
          <w:lang w:eastAsia="zh-CN"/>
        </w:rPr>
        <w:t>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预算“二上二下”方式，提高预算的合理性和准确性。</w:t>
      </w:r>
    </w:p>
    <w:p w:rsidR="00F423C7" w:rsidRDefault="00F423C7">
      <w:pPr>
        <w:widowControl/>
        <w:shd w:val="clear" w:color="auto" w:fill="FFFFFF"/>
        <w:autoSpaceDE w:val="0"/>
        <w:ind w:firstLine="640"/>
        <w:jc w:val="left"/>
        <w:rPr>
          <w:rFonts w:ascii="仿宋" w:eastAsia="仿宋" w:hAnsi="仿宋" w:cs="Times New Roman"/>
          <w:color w:val="666666"/>
          <w:kern w:val="0"/>
          <w:sz w:val="24"/>
          <w:szCs w:val="24"/>
          <w:lang w:eastAsia="zh-CN"/>
        </w:rPr>
      </w:pPr>
      <w:r>
        <w:rPr>
          <w:rFonts w:ascii="仿宋" w:eastAsia="仿宋" w:hAnsi="仿宋" w:cs="仿宋"/>
          <w:b/>
          <w:bCs/>
          <w:color w:val="222222"/>
          <w:kern w:val="0"/>
          <w:sz w:val="32"/>
          <w:szCs w:val="32"/>
          <w:lang w:eastAsia="zh-CN"/>
        </w:rPr>
        <w:t xml:space="preserve">2. </w:t>
      </w:r>
      <w:r>
        <w:rPr>
          <w:rFonts w:ascii="仿宋" w:eastAsia="仿宋" w:hAnsi="仿宋" w:cs="仿宋" w:hint="eastAsia"/>
          <w:b/>
          <w:bCs/>
          <w:color w:val="222222"/>
          <w:kern w:val="0"/>
          <w:sz w:val="32"/>
          <w:szCs w:val="32"/>
          <w:lang w:eastAsia="zh-CN"/>
        </w:rPr>
        <w:t>加强财务管理，严格财务审核。</w:t>
      </w:r>
      <w:r>
        <w:rPr>
          <w:rFonts w:ascii="仿宋" w:eastAsia="仿宋" w:hAnsi="仿宋" w:cs="仿宋" w:hint="eastAsia"/>
          <w:color w:val="222222"/>
          <w:kern w:val="0"/>
          <w:sz w:val="32"/>
          <w:szCs w:val="32"/>
          <w:lang w:eastAsia="zh-CN"/>
        </w:rPr>
        <w:t>在费用报账支付时，按照预算规定的费用项目和用途进行资金使用审核、列报支付、财务核算，杜绝超支现象的发生。</w:t>
      </w:r>
    </w:p>
    <w:p w:rsidR="00F423C7" w:rsidRDefault="00F423C7">
      <w:pPr>
        <w:widowControl/>
        <w:shd w:val="clear" w:color="auto" w:fill="FFFFFF"/>
        <w:autoSpaceDE w:val="0"/>
        <w:ind w:firstLine="640"/>
        <w:jc w:val="left"/>
        <w:rPr>
          <w:rFonts w:ascii="仿宋" w:eastAsia="仿宋" w:hAnsi="仿宋" w:cs="Times New Roman"/>
          <w:color w:val="666666"/>
          <w:kern w:val="0"/>
          <w:sz w:val="24"/>
          <w:szCs w:val="24"/>
          <w:lang w:eastAsia="zh-CN"/>
        </w:rPr>
      </w:pPr>
      <w:r>
        <w:rPr>
          <w:rFonts w:ascii="仿宋" w:eastAsia="仿宋" w:hAnsi="仿宋" w:cs="仿宋"/>
          <w:b/>
          <w:bCs/>
          <w:color w:val="222222"/>
          <w:kern w:val="0"/>
          <w:sz w:val="32"/>
          <w:szCs w:val="32"/>
          <w:lang w:eastAsia="zh-CN"/>
        </w:rPr>
        <w:t>3</w:t>
      </w:r>
      <w:r>
        <w:rPr>
          <w:rFonts w:ascii="仿宋" w:eastAsia="仿宋" w:hAnsi="仿宋" w:cs="仿宋" w:hint="eastAsia"/>
          <w:b/>
          <w:bCs/>
          <w:color w:val="222222"/>
          <w:kern w:val="0"/>
          <w:sz w:val="32"/>
          <w:szCs w:val="32"/>
          <w:lang w:eastAsia="zh-CN"/>
        </w:rPr>
        <w:t>．持续抓好“三公”经费控制管理。</w:t>
      </w:r>
      <w:r>
        <w:rPr>
          <w:rFonts w:ascii="仿宋" w:eastAsia="仿宋" w:hAnsi="仿宋" w:cs="仿宋" w:hint="eastAsia"/>
          <w:color w:val="222222"/>
          <w:kern w:val="0"/>
          <w:sz w:val="32"/>
          <w:szCs w:val="32"/>
          <w:lang w:eastAsia="zh-CN"/>
        </w:rPr>
        <w:t>严格控制“三公”经费的规模和比例，把关“三公”经费支出的审核、审批，杜绝挪用和挤占其他预算资金行为；进一步细化“三公”经费的管理，合理压缩“三公”经费支出。</w:t>
      </w:r>
    </w:p>
    <w:p w:rsidR="00F423C7" w:rsidRDefault="00F423C7">
      <w:pPr>
        <w:widowControl/>
        <w:shd w:val="clear" w:color="auto" w:fill="FFFFFF"/>
        <w:autoSpaceDE w:val="0"/>
        <w:ind w:firstLine="640"/>
        <w:jc w:val="left"/>
        <w:rPr>
          <w:rFonts w:ascii="仿宋" w:eastAsia="仿宋" w:hAnsi="仿宋" w:cs="Times New Roman"/>
          <w:b/>
          <w:bCs/>
          <w:color w:val="222222"/>
          <w:kern w:val="0"/>
          <w:sz w:val="32"/>
          <w:szCs w:val="32"/>
          <w:lang w:eastAsia="zh-CN"/>
        </w:rPr>
      </w:pPr>
      <w:r>
        <w:rPr>
          <w:rFonts w:ascii="仿宋" w:eastAsia="仿宋" w:hAnsi="仿宋" w:cs="仿宋"/>
          <w:b/>
          <w:bCs/>
          <w:color w:val="222222"/>
          <w:kern w:val="0"/>
          <w:sz w:val="32"/>
          <w:szCs w:val="32"/>
          <w:lang w:eastAsia="zh-CN"/>
        </w:rPr>
        <w:t>4</w:t>
      </w:r>
      <w:r>
        <w:rPr>
          <w:rFonts w:ascii="仿宋" w:eastAsia="仿宋" w:hAnsi="仿宋" w:cs="仿宋" w:hint="eastAsia"/>
          <w:b/>
          <w:bCs/>
          <w:color w:val="222222"/>
          <w:kern w:val="0"/>
          <w:sz w:val="32"/>
          <w:szCs w:val="32"/>
          <w:lang w:eastAsia="zh-CN"/>
        </w:rPr>
        <w:t>．加强项目开展进度的跟踪，开展项目绩效评价，确保项目绩效目标的完成。</w:t>
      </w:r>
    </w:p>
    <w:p w:rsidR="00F423C7" w:rsidRDefault="00F423C7">
      <w:pPr>
        <w:widowControl/>
        <w:shd w:val="clear" w:color="auto" w:fill="FFFFFF"/>
        <w:autoSpaceDE w:val="0"/>
        <w:ind w:firstLine="640"/>
        <w:jc w:val="left"/>
        <w:rPr>
          <w:rFonts w:ascii="仿宋" w:eastAsia="仿宋" w:hAnsi="仿宋" w:cs="Times New Roman"/>
          <w:b/>
          <w:bCs/>
          <w:color w:val="222222"/>
          <w:kern w:val="0"/>
          <w:sz w:val="32"/>
          <w:szCs w:val="32"/>
          <w:lang w:eastAsia="zh-CN"/>
        </w:rPr>
      </w:pPr>
    </w:p>
    <w:p w:rsidR="00F423C7" w:rsidRDefault="00F423C7">
      <w:pPr>
        <w:widowControl/>
        <w:shd w:val="clear" w:color="auto" w:fill="FFFFFF"/>
        <w:autoSpaceDE w:val="0"/>
        <w:ind w:firstLine="640"/>
        <w:jc w:val="left"/>
        <w:rPr>
          <w:rFonts w:ascii="仿宋" w:eastAsia="仿宋" w:hAnsi="仿宋" w:cs="Times New Roman"/>
          <w:b/>
          <w:bCs/>
          <w:color w:val="222222"/>
          <w:kern w:val="0"/>
          <w:sz w:val="32"/>
          <w:szCs w:val="32"/>
          <w:lang w:eastAsia="zh-CN"/>
        </w:rPr>
      </w:pPr>
    </w:p>
    <w:p w:rsidR="00F423C7" w:rsidRDefault="00F423C7">
      <w:pPr>
        <w:widowControl/>
        <w:shd w:val="clear" w:color="auto" w:fill="FFFFFF"/>
        <w:autoSpaceDE w:val="0"/>
        <w:ind w:firstLine="640"/>
        <w:jc w:val="center"/>
        <w:rPr>
          <w:rFonts w:ascii="仿宋" w:eastAsia="仿宋" w:hAnsi="仿宋" w:cs="Times New Roman"/>
          <w:color w:val="222222"/>
          <w:kern w:val="0"/>
          <w:sz w:val="32"/>
          <w:szCs w:val="32"/>
          <w:lang w:eastAsia="zh-CN"/>
        </w:rPr>
      </w:pPr>
      <w:r>
        <w:rPr>
          <w:rFonts w:ascii="仿宋" w:eastAsia="仿宋" w:hAnsi="仿宋" w:cs="仿宋"/>
          <w:color w:val="222222"/>
          <w:kern w:val="0"/>
          <w:sz w:val="32"/>
          <w:szCs w:val="32"/>
          <w:lang w:eastAsia="zh-CN"/>
        </w:rPr>
        <w:t xml:space="preserve">                                 </w:t>
      </w:r>
      <w:r>
        <w:rPr>
          <w:rFonts w:ascii="仿宋" w:eastAsia="仿宋" w:hAnsi="仿宋" w:cs="仿宋" w:hint="eastAsia"/>
          <w:color w:val="222222"/>
          <w:kern w:val="0"/>
          <w:sz w:val="32"/>
          <w:szCs w:val="32"/>
          <w:lang w:eastAsia="zh-CN"/>
        </w:rPr>
        <w:t>东安县委统战部</w:t>
      </w:r>
    </w:p>
    <w:p w:rsidR="00F423C7" w:rsidRDefault="00F423C7">
      <w:pPr>
        <w:widowControl/>
        <w:shd w:val="clear" w:color="auto" w:fill="FFFFFF"/>
        <w:autoSpaceDE w:val="0"/>
        <w:ind w:firstLine="640"/>
        <w:jc w:val="right"/>
        <w:rPr>
          <w:rFonts w:ascii="仿宋" w:eastAsia="仿宋" w:hAnsi="仿宋" w:cs="Times New Roman"/>
          <w:color w:val="666666"/>
          <w:kern w:val="0"/>
          <w:sz w:val="24"/>
          <w:szCs w:val="24"/>
          <w:lang w:eastAsia="zh-CN"/>
        </w:rPr>
      </w:pPr>
      <w:r>
        <w:rPr>
          <w:rFonts w:ascii="仿宋" w:eastAsia="仿宋" w:hAnsi="仿宋" w:cs="仿宋"/>
          <w:color w:val="222222"/>
          <w:kern w:val="0"/>
          <w:sz w:val="32"/>
          <w:szCs w:val="32"/>
          <w:lang w:eastAsia="zh-CN"/>
        </w:rPr>
        <w:t>2018</w:t>
      </w:r>
      <w:r>
        <w:rPr>
          <w:rFonts w:ascii="仿宋" w:eastAsia="仿宋" w:hAnsi="仿宋" w:cs="仿宋" w:hint="eastAsia"/>
          <w:color w:val="222222"/>
          <w:kern w:val="0"/>
          <w:sz w:val="32"/>
          <w:szCs w:val="32"/>
          <w:lang w:eastAsia="zh-CN"/>
        </w:rPr>
        <w:t>年</w:t>
      </w:r>
      <w:r>
        <w:rPr>
          <w:rFonts w:ascii="仿宋" w:eastAsia="仿宋" w:hAnsi="仿宋" w:cs="仿宋"/>
          <w:color w:val="222222"/>
          <w:kern w:val="0"/>
          <w:sz w:val="32"/>
          <w:szCs w:val="32"/>
          <w:lang w:eastAsia="zh-CN"/>
        </w:rPr>
        <w:t>12</w:t>
      </w:r>
      <w:r>
        <w:rPr>
          <w:rFonts w:ascii="仿宋" w:eastAsia="仿宋" w:hAnsi="仿宋" w:cs="仿宋" w:hint="eastAsia"/>
          <w:color w:val="222222"/>
          <w:kern w:val="0"/>
          <w:sz w:val="32"/>
          <w:szCs w:val="32"/>
          <w:lang w:eastAsia="zh-CN"/>
        </w:rPr>
        <w:t>月</w:t>
      </w:r>
      <w:r>
        <w:rPr>
          <w:rFonts w:ascii="仿宋" w:eastAsia="仿宋" w:hAnsi="仿宋" w:cs="仿宋"/>
          <w:color w:val="222222"/>
          <w:kern w:val="0"/>
          <w:sz w:val="32"/>
          <w:szCs w:val="32"/>
          <w:lang w:eastAsia="zh-CN"/>
        </w:rPr>
        <w:t>4</w:t>
      </w:r>
      <w:r>
        <w:rPr>
          <w:rFonts w:ascii="仿宋" w:eastAsia="仿宋" w:hAnsi="仿宋" w:cs="仿宋" w:hint="eastAsia"/>
          <w:color w:val="222222"/>
          <w:kern w:val="0"/>
          <w:sz w:val="32"/>
          <w:szCs w:val="32"/>
          <w:lang w:eastAsia="zh-CN"/>
        </w:rPr>
        <w:t>日</w:t>
      </w:r>
    </w:p>
    <w:sectPr w:rsidR="00F423C7" w:rsidSect="00DF1B93">
      <w:footerReference w:type="default" r:id="rId6"/>
      <w:pgSz w:w="11906" w:h="16838"/>
      <w:pgMar w:top="1440" w:right="1480" w:bottom="1440" w:left="14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3C7" w:rsidRDefault="00F423C7" w:rsidP="00DF1B93">
      <w:pPr>
        <w:rPr>
          <w:rFonts w:cs="Times New Roman"/>
        </w:rPr>
      </w:pPr>
      <w:r>
        <w:rPr>
          <w:rFonts w:cs="Times New Roman"/>
        </w:rPr>
        <w:separator/>
      </w:r>
    </w:p>
  </w:endnote>
  <w:endnote w:type="continuationSeparator" w:id="0">
    <w:p w:rsidR="00F423C7" w:rsidRDefault="00F423C7" w:rsidP="00DF1B9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C7" w:rsidRDefault="00F423C7">
    <w:pPr>
      <w:pStyle w:val="Footer"/>
      <w:jc w:val="center"/>
      <w:rPr>
        <w:rFonts w:cs="Times New Roman"/>
      </w:rPr>
    </w:pPr>
    <w:fldSimple w:instr=" PAGE   \* MERGEFORMAT ">
      <w:r w:rsidRPr="00BE3EBE">
        <w:rPr>
          <w:noProof/>
          <w:lang w:val="zh-CN"/>
        </w:rPr>
        <w:t>8</w:t>
      </w:r>
    </w:fldSimple>
  </w:p>
  <w:p w:rsidR="00F423C7" w:rsidRDefault="00F423C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3C7" w:rsidRDefault="00F423C7" w:rsidP="00DF1B93">
      <w:pPr>
        <w:rPr>
          <w:rFonts w:cs="Times New Roman"/>
        </w:rPr>
      </w:pPr>
      <w:r>
        <w:rPr>
          <w:rFonts w:cs="Times New Roman"/>
        </w:rPr>
        <w:separator/>
      </w:r>
    </w:p>
  </w:footnote>
  <w:footnote w:type="continuationSeparator" w:id="0">
    <w:p w:rsidR="00F423C7" w:rsidRDefault="00F423C7" w:rsidP="00DF1B9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DC9"/>
    <w:rsid w:val="00101DC9"/>
    <w:rsid w:val="00143E84"/>
    <w:rsid w:val="001A7B17"/>
    <w:rsid w:val="001E1747"/>
    <w:rsid w:val="00206D09"/>
    <w:rsid w:val="002351B4"/>
    <w:rsid w:val="00252962"/>
    <w:rsid w:val="00283A8D"/>
    <w:rsid w:val="002941B5"/>
    <w:rsid w:val="0039130A"/>
    <w:rsid w:val="003972DA"/>
    <w:rsid w:val="003B052D"/>
    <w:rsid w:val="004437E4"/>
    <w:rsid w:val="004E350F"/>
    <w:rsid w:val="00502F13"/>
    <w:rsid w:val="00521EF1"/>
    <w:rsid w:val="00537BA2"/>
    <w:rsid w:val="00566D1C"/>
    <w:rsid w:val="005C2984"/>
    <w:rsid w:val="005F51A5"/>
    <w:rsid w:val="00704CC0"/>
    <w:rsid w:val="00712508"/>
    <w:rsid w:val="0076306A"/>
    <w:rsid w:val="007807C3"/>
    <w:rsid w:val="007E5774"/>
    <w:rsid w:val="00811BCC"/>
    <w:rsid w:val="008313B7"/>
    <w:rsid w:val="00833883"/>
    <w:rsid w:val="008438F3"/>
    <w:rsid w:val="008444A0"/>
    <w:rsid w:val="008A6587"/>
    <w:rsid w:val="008B12DB"/>
    <w:rsid w:val="0093513F"/>
    <w:rsid w:val="00947F2E"/>
    <w:rsid w:val="0095236E"/>
    <w:rsid w:val="00985E25"/>
    <w:rsid w:val="009A7084"/>
    <w:rsid w:val="009A77FD"/>
    <w:rsid w:val="00AE3E5A"/>
    <w:rsid w:val="00B106EA"/>
    <w:rsid w:val="00B24290"/>
    <w:rsid w:val="00B601EB"/>
    <w:rsid w:val="00BB0D13"/>
    <w:rsid w:val="00BE3EBE"/>
    <w:rsid w:val="00C457EA"/>
    <w:rsid w:val="00C902A6"/>
    <w:rsid w:val="00CE0471"/>
    <w:rsid w:val="00CE7F96"/>
    <w:rsid w:val="00D23562"/>
    <w:rsid w:val="00D814CB"/>
    <w:rsid w:val="00DF1B93"/>
    <w:rsid w:val="00E30972"/>
    <w:rsid w:val="00F36B1C"/>
    <w:rsid w:val="00F423C7"/>
    <w:rsid w:val="00F84020"/>
    <w:rsid w:val="00FA3747"/>
    <w:rsid w:val="00FC2A72"/>
    <w:rsid w:val="5F9C2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93"/>
    <w:pPr>
      <w:widowControl w:val="0"/>
      <w:jc w:val="both"/>
    </w:pPr>
    <w:rPr>
      <w:rFonts w:cs="Calibri"/>
      <w:szCs w:val="21"/>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1B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F1B93"/>
    <w:rPr>
      <w:sz w:val="18"/>
      <w:szCs w:val="18"/>
      <w:lang w:eastAsia="zh-TW"/>
    </w:rPr>
  </w:style>
  <w:style w:type="paragraph" w:styleId="Header">
    <w:name w:val="header"/>
    <w:basedOn w:val="Normal"/>
    <w:link w:val="HeaderChar"/>
    <w:uiPriority w:val="99"/>
    <w:rsid w:val="00DF1B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F1B93"/>
    <w:rPr>
      <w:sz w:val="18"/>
      <w:szCs w:val="18"/>
      <w:lang w:eastAsia="zh-TW"/>
    </w:rPr>
  </w:style>
  <w:style w:type="paragraph" w:styleId="NormalWeb">
    <w:name w:val="Normal (Web)"/>
    <w:basedOn w:val="Normal"/>
    <w:uiPriority w:val="99"/>
    <w:rsid w:val="00DF1B93"/>
    <w:pPr>
      <w:widowControl/>
      <w:spacing w:before="100" w:beforeAutospacing="1" w:after="150" w:line="384" w:lineRule="atLeast"/>
      <w:jc w:val="left"/>
    </w:pPr>
    <w:rPr>
      <w:rFonts w:ascii="宋体" w:hAnsi="宋体" w:cs="宋体"/>
      <w:kern w:val="0"/>
      <w:sz w:val="24"/>
      <w:szCs w:val="24"/>
      <w:lang w:eastAsia="zh-CN"/>
    </w:rPr>
  </w:style>
  <w:style w:type="paragraph" w:customStyle="1" w:styleId="1">
    <w:name w:val="正文1"/>
    <w:basedOn w:val="Normal"/>
    <w:uiPriority w:val="99"/>
    <w:rsid w:val="00DF1B93"/>
    <w:pPr>
      <w:widowControl/>
      <w:jc w:val="left"/>
    </w:pPr>
    <w:rPr>
      <w:rFonts w:ascii="宋体" w:hAnsi="宋体" w:cs="宋体"/>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8</Pages>
  <Words>603</Words>
  <Characters>3438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29</cp:revision>
  <cp:lastPrinted>2017-11-15T02:06:00Z</cp:lastPrinted>
  <dcterms:created xsi:type="dcterms:W3CDTF">2017-11-13T06:47:00Z</dcterms:created>
  <dcterms:modified xsi:type="dcterms:W3CDTF">2018-12-14T08:38:00Z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