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A46" w:rsidRDefault="00465200">
      <w:pPr>
        <w:spacing w:line="360" w:lineRule="exact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</w:t>
      </w:r>
      <w:r>
        <w:rPr>
          <w:rFonts w:ascii="黑体" w:eastAsia="黑体" w:hAnsi="黑体" w:cs="黑体" w:hint="eastAsia"/>
          <w:sz w:val="28"/>
          <w:szCs w:val="28"/>
        </w:rPr>
        <w:t>1</w:t>
      </w:r>
      <w:r>
        <w:rPr>
          <w:rFonts w:ascii="黑体" w:eastAsia="黑体" w:hAnsi="黑体" w:cs="黑体" w:hint="eastAsia"/>
          <w:sz w:val="28"/>
          <w:szCs w:val="28"/>
        </w:rPr>
        <w:t>：</w:t>
      </w:r>
    </w:p>
    <w:p w:rsidR="00850A46" w:rsidRDefault="00465200">
      <w:pPr>
        <w:spacing w:line="360" w:lineRule="exact"/>
        <w:jc w:val="center"/>
        <w:rPr>
          <w:rFonts w:ascii="仿宋" w:eastAsia="仿宋" w:hAnsi="仿宋" w:cs="黑体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部门整体支出绩效运行跟踪监控管理表</w:t>
      </w:r>
    </w:p>
    <w:p w:rsidR="00850A46" w:rsidRDefault="00465200">
      <w:pPr>
        <w:jc w:val="center"/>
        <w:rPr>
          <w:rFonts w:ascii="楷体_GB2312" w:eastAsia="楷体_GB2312" w:hAnsi="宋体"/>
          <w:sz w:val="28"/>
          <w:szCs w:val="28"/>
        </w:rPr>
      </w:pPr>
      <w:r>
        <w:rPr>
          <w:rFonts w:ascii="楷体_GB2312" w:eastAsia="楷体_GB2312" w:hAnsi="宋体" w:hint="eastAsia"/>
          <w:sz w:val="28"/>
          <w:szCs w:val="28"/>
        </w:rPr>
        <w:t>（</w:t>
      </w:r>
      <w:r>
        <w:rPr>
          <w:rFonts w:ascii="楷体_GB2312" w:eastAsia="楷体_GB2312" w:hAnsi="宋体" w:hint="eastAsia"/>
          <w:sz w:val="28"/>
          <w:szCs w:val="28"/>
        </w:rPr>
        <w:t xml:space="preserve">    </w:t>
      </w:r>
      <w:r>
        <w:rPr>
          <w:rFonts w:ascii="楷体_GB2312" w:eastAsia="楷体_GB2312" w:hAnsi="宋体" w:hint="eastAsia"/>
          <w:sz w:val="28"/>
          <w:szCs w:val="28"/>
        </w:rPr>
        <w:t>2018</w:t>
      </w:r>
      <w:r>
        <w:rPr>
          <w:rFonts w:ascii="楷体_GB2312" w:eastAsia="楷体_GB2312" w:hAnsi="宋体" w:hint="eastAsia"/>
          <w:sz w:val="28"/>
          <w:szCs w:val="28"/>
        </w:rPr>
        <w:t xml:space="preserve">   </w:t>
      </w:r>
      <w:r>
        <w:rPr>
          <w:rFonts w:ascii="楷体_GB2312" w:eastAsia="楷体_GB2312" w:hAnsi="宋体" w:hint="eastAsia"/>
          <w:sz w:val="28"/>
          <w:szCs w:val="28"/>
        </w:rPr>
        <w:t>年度）</w:t>
      </w:r>
    </w:p>
    <w:p w:rsidR="00850A46" w:rsidRDefault="00465200">
      <w:pPr>
        <w:spacing w:line="360" w:lineRule="exact"/>
        <w:ind w:leftChars="-171" w:left="-359" w:rightChars="-250" w:right="-525"/>
        <w:jc w:val="left"/>
        <w:rPr>
          <w:rFonts w:ascii="仿宋_GB2312" w:eastAsia="仿宋_GB2312" w:hAnsi="仿宋_GB2312"/>
          <w:sz w:val="24"/>
          <w:szCs w:val="21"/>
        </w:rPr>
      </w:pPr>
      <w:r>
        <w:rPr>
          <w:rFonts w:ascii="仿宋_GB2312" w:eastAsia="仿宋_GB2312" w:hAnsi="仿宋_GB2312" w:hint="eastAsia"/>
          <w:sz w:val="24"/>
          <w:szCs w:val="21"/>
        </w:rPr>
        <w:t>填报单位：（盖章）</w:t>
      </w:r>
      <w:r>
        <w:rPr>
          <w:rFonts w:ascii="仿宋_GB2312" w:eastAsia="仿宋_GB2312" w:hAnsi="仿宋_GB2312" w:hint="eastAsia"/>
          <w:sz w:val="24"/>
          <w:szCs w:val="21"/>
        </w:rPr>
        <w:t xml:space="preserve">                                                 </w:t>
      </w:r>
      <w:r>
        <w:rPr>
          <w:rFonts w:ascii="仿宋_GB2312" w:eastAsia="仿宋_GB2312" w:hAnsi="仿宋_GB2312" w:hint="eastAsia"/>
          <w:sz w:val="24"/>
          <w:szCs w:val="21"/>
        </w:rPr>
        <w:t>金额单位：万元</w:t>
      </w:r>
      <w:r>
        <w:rPr>
          <w:rFonts w:ascii="仿宋_GB2312" w:eastAsia="仿宋_GB2312" w:hAnsi="仿宋_GB2312" w:hint="eastAsia"/>
          <w:sz w:val="24"/>
          <w:szCs w:val="21"/>
        </w:rPr>
        <w:t xml:space="preserve">     </w:t>
      </w:r>
    </w:p>
    <w:tbl>
      <w:tblPr>
        <w:tblW w:w="9976" w:type="dxa"/>
        <w:tblInd w:w="-3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1"/>
        <w:gridCol w:w="832"/>
        <w:gridCol w:w="115"/>
        <w:gridCol w:w="301"/>
        <w:gridCol w:w="327"/>
        <w:gridCol w:w="105"/>
        <w:gridCol w:w="529"/>
        <w:gridCol w:w="57"/>
        <w:gridCol w:w="779"/>
        <w:gridCol w:w="424"/>
        <w:gridCol w:w="730"/>
        <w:gridCol w:w="557"/>
        <w:gridCol w:w="61"/>
        <w:gridCol w:w="855"/>
        <w:gridCol w:w="359"/>
        <w:gridCol w:w="63"/>
        <w:gridCol w:w="310"/>
        <w:gridCol w:w="338"/>
        <w:gridCol w:w="400"/>
        <w:gridCol w:w="630"/>
        <w:gridCol w:w="194"/>
        <w:gridCol w:w="436"/>
        <w:gridCol w:w="1053"/>
      </w:tblGrid>
      <w:tr w:rsidR="00850A46">
        <w:trPr>
          <w:trHeight w:val="55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单位名称</w:t>
            </w:r>
          </w:p>
        </w:tc>
        <w:tc>
          <w:tcPr>
            <w:tcW w:w="35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东安县</w:t>
            </w:r>
            <w:proofErr w:type="gramStart"/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调纠办</w:t>
            </w:r>
            <w:proofErr w:type="gramEnd"/>
          </w:p>
        </w:tc>
        <w:tc>
          <w:tcPr>
            <w:tcW w:w="1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单位负责人</w:t>
            </w:r>
          </w:p>
        </w:tc>
        <w:tc>
          <w:tcPr>
            <w:tcW w:w="27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proofErr w:type="gramStart"/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龙甲元</w:t>
            </w:r>
            <w:proofErr w:type="gramEnd"/>
          </w:p>
        </w:tc>
      </w:tr>
      <w:tr w:rsidR="00850A46">
        <w:trPr>
          <w:trHeight w:val="55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人员编制数</w:t>
            </w:r>
          </w:p>
        </w:tc>
        <w:tc>
          <w:tcPr>
            <w:tcW w:w="356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</w:t>
            </w:r>
          </w:p>
        </w:tc>
        <w:tc>
          <w:tcPr>
            <w:tcW w:w="1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实有人数</w:t>
            </w:r>
          </w:p>
        </w:tc>
        <w:tc>
          <w:tcPr>
            <w:tcW w:w="27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4</w:t>
            </w:r>
          </w:p>
        </w:tc>
      </w:tr>
      <w:tr w:rsidR="00850A46">
        <w:trPr>
          <w:cantSplit/>
          <w:trHeight w:val="432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跟踪期限</w:t>
            </w:r>
          </w:p>
        </w:tc>
        <w:tc>
          <w:tcPr>
            <w:tcW w:w="8207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2018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1-8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月</w:t>
            </w:r>
          </w:p>
        </w:tc>
      </w:tr>
      <w:tr w:rsidR="00850A46">
        <w:trPr>
          <w:cantSplit/>
          <w:trHeight w:val="90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单位年度收入</w:t>
            </w:r>
          </w:p>
        </w:tc>
      </w:tr>
      <w:tr w:rsidR="00850A46">
        <w:trPr>
          <w:cantSplit/>
          <w:trHeight w:val="144"/>
        </w:trPr>
        <w:tc>
          <w:tcPr>
            <w:tcW w:w="52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127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年初结余</w:t>
            </w:r>
          </w:p>
        </w:tc>
        <w:tc>
          <w:tcPr>
            <w:tcW w:w="193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年中预算调整数</w:t>
            </w:r>
          </w:p>
        </w:tc>
        <w:tc>
          <w:tcPr>
            <w:tcW w:w="14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预算调整率</w:t>
            </w:r>
          </w:p>
        </w:tc>
      </w:tr>
      <w:tr w:rsidR="00850A46">
        <w:trPr>
          <w:cantSplit/>
          <w:trHeight w:val="144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收入合计</w:t>
            </w:r>
          </w:p>
        </w:tc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预算内拨款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非税收入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其他拨款</w:t>
            </w:r>
          </w:p>
        </w:tc>
        <w:tc>
          <w:tcPr>
            <w:tcW w:w="127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935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144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53.54</w:t>
            </w:r>
          </w:p>
        </w:tc>
        <w:tc>
          <w:tcPr>
            <w:tcW w:w="14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53.54</w:t>
            </w:r>
          </w:p>
        </w:tc>
        <w:tc>
          <w:tcPr>
            <w:tcW w:w="12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7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935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8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年中预算调整</w:t>
            </w:r>
          </w:p>
        </w:tc>
      </w:tr>
      <w:tr w:rsidR="00850A46">
        <w:trPr>
          <w:cantSplit/>
          <w:trHeight w:val="1355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（列明年中预算调整内容及金额）</w:t>
            </w:r>
          </w:p>
        </w:tc>
      </w:tr>
      <w:tr w:rsidR="00850A46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单位年度支出</w:t>
            </w:r>
          </w:p>
        </w:tc>
      </w:tr>
      <w:tr w:rsidR="00850A46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支出合计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基本支出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项目支出</w:t>
            </w:r>
          </w:p>
        </w:tc>
      </w:tr>
      <w:tr w:rsidR="00850A46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年初部门预算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53.54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53.54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30.12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30.12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144"/>
        </w:trPr>
        <w:tc>
          <w:tcPr>
            <w:tcW w:w="22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结余</w:t>
            </w:r>
          </w:p>
        </w:tc>
        <w:tc>
          <w:tcPr>
            <w:tcW w:w="25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23.42</w:t>
            </w:r>
          </w:p>
        </w:tc>
        <w:tc>
          <w:tcPr>
            <w:tcW w:w="22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23.42</w:t>
            </w:r>
          </w:p>
        </w:tc>
        <w:tc>
          <w:tcPr>
            <w:tcW w:w="30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144"/>
        </w:trPr>
        <w:tc>
          <w:tcPr>
            <w:tcW w:w="9976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其中</w:t>
            </w:r>
            <w:r>
              <w:rPr>
                <w:rFonts w:ascii="仿宋_GB2312" w:eastAsia="仿宋_GB2312" w:hAnsi="仿宋_GB2312" w:hint="eastAsia"/>
                <w:b/>
                <w:bCs/>
                <w:kern w:val="2"/>
                <w:sz w:val="24"/>
                <w:szCs w:val="21"/>
              </w:rPr>
              <w:t>：</w:t>
            </w:r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三</w:t>
            </w:r>
            <w:proofErr w:type="gramStart"/>
            <w:r>
              <w:rPr>
                <w:rFonts w:ascii="仿宋_GB2312" w:eastAsia="仿宋_GB2312" w:hAnsi="仿宋_GB2312"/>
                <w:b/>
                <w:bCs/>
                <w:kern w:val="2"/>
                <w:sz w:val="24"/>
                <w:szCs w:val="21"/>
              </w:rPr>
              <w:t>公经费</w:t>
            </w:r>
            <w:proofErr w:type="gramEnd"/>
          </w:p>
        </w:tc>
      </w:tr>
      <w:tr w:rsidR="00850A46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公务接待费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公务用车运行和购置费</w:t>
            </w: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因公出国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（境）费</w:t>
            </w: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三</w:t>
            </w:r>
            <w:proofErr w:type="gramStart"/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公经费</w:t>
            </w:r>
            <w:proofErr w:type="gramEnd"/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合计</w:t>
            </w:r>
          </w:p>
        </w:tc>
      </w:tr>
      <w:tr w:rsidR="00850A46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年初预算安排数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2.5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2.5</w:t>
            </w:r>
          </w:p>
        </w:tc>
      </w:tr>
      <w:tr w:rsidR="00850A46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实际发生支出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1.4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1.4</w:t>
            </w:r>
          </w:p>
        </w:tc>
      </w:tr>
      <w:tr w:rsidR="00850A46">
        <w:trPr>
          <w:cantSplit/>
          <w:trHeight w:val="144"/>
        </w:trPr>
        <w:tc>
          <w:tcPr>
            <w:tcW w:w="20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结余</w:t>
            </w: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1.1</w:t>
            </w:r>
          </w:p>
        </w:tc>
        <w:tc>
          <w:tcPr>
            <w:tcW w:w="26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21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68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1.1</w:t>
            </w:r>
          </w:p>
        </w:tc>
      </w:tr>
      <w:tr w:rsidR="00850A46">
        <w:trPr>
          <w:cantSplit/>
          <w:trHeight w:val="1355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55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1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：</w:t>
            </w:r>
          </w:p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2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：</w:t>
            </w:r>
          </w:p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3</w:t>
            </w: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：</w:t>
            </w:r>
          </w:p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……</w:t>
            </w: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sz w:val="24"/>
                <w:szCs w:val="21"/>
              </w:rPr>
              <w:t>其中</w:t>
            </w:r>
          </w:p>
        </w:tc>
        <w:tc>
          <w:tcPr>
            <w:tcW w:w="12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一级指标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二级指标</w:t>
            </w: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指标内容</w:t>
            </w: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指标值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完成情况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/>
                <w:kern w:val="2"/>
                <w:sz w:val="24"/>
                <w:szCs w:val="21"/>
              </w:rPr>
              <w:t>完成率</w:t>
            </w: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 w:hint="eastAsia"/>
                <w:sz w:val="24"/>
                <w:szCs w:val="21"/>
              </w:rPr>
              <w:t>1</w:t>
            </w: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pStyle w:val="a8"/>
              <w:spacing w:line="240" w:lineRule="atLeast"/>
              <w:textAlignment w:val="center"/>
            </w:pPr>
          </w:p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bookmarkStart w:id="0" w:name="_GoBack"/>
            <w:bookmarkEnd w:id="0"/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绩效目标完成情况</w:t>
            </w: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 w:hint="eastAsia"/>
                <w:sz w:val="24"/>
                <w:szCs w:val="21"/>
              </w:rPr>
              <w:t>2</w:t>
            </w: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>目标</w:t>
            </w:r>
            <w:r>
              <w:rPr>
                <w:rFonts w:ascii="仿宋_GB2312" w:eastAsia="仿宋_GB2312" w:hAnsi="仿宋_GB2312" w:hint="eastAsia"/>
                <w:sz w:val="24"/>
                <w:szCs w:val="21"/>
              </w:rPr>
              <w:t>3</w:t>
            </w:r>
          </w:p>
        </w:tc>
        <w:tc>
          <w:tcPr>
            <w:tcW w:w="1262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产出指标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  <w:r>
              <w:rPr>
                <w:rFonts w:ascii="仿宋_GB2312" w:eastAsia="仿宋_GB2312" w:hAnsi="仿宋_GB2312" w:cs="宋体" w:hint="eastAsia"/>
                <w:sz w:val="24"/>
                <w:szCs w:val="24"/>
              </w:rPr>
              <w:t>效益指标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26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>
        <w:trPr>
          <w:cantSplit/>
          <w:trHeight w:val="410"/>
        </w:trPr>
        <w:tc>
          <w:tcPr>
            <w:tcW w:w="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kern w:val="2"/>
                <w:sz w:val="24"/>
                <w:szCs w:val="21"/>
              </w:rPr>
              <w:t>……</w:t>
            </w:r>
          </w:p>
        </w:tc>
        <w:tc>
          <w:tcPr>
            <w:tcW w:w="126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jc w:val="center"/>
              <w:rPr>
                <w:rFonts w:ascii="仿宋_GB2312" w:eastAsia="仿宋_GB2312" w:hAnsi="仿宋_GB2312" w:cs="宋体"/>
                <w:sz w:val="24"/>
                <w:szCs w:val="24"/>
              </w:rPr>
            </w:pPr>
          </w:p>
        </w:tc>
        <w:tc>
          <w:tcPr>
            <w:tcW w:w="26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  <w:szCs w:val="21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 w:rsidTr="001B1ACE">
        <w:trPr>
          <w:cantSplit/>
          <w:trHeight w:val="176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  <w:r>
              <w:rPr>
                <w:rFonts w:ascii="仿宋_GB2312" w:eastAsia="仿宋_GB2312" w:hAnsi="仿宋_GB2312" w:hint="eastAsia"/>
                <w:sz w:val="24"/>
                <w:szCs w:val="21"/>
              </w:rPr>
              <w:t xml:space="preserve"> </w:t>
            </w:r>
            <w:r>
              <w:rPr>
                <w:rFonts w:ascii="仿宋_GB2312" w:eastAsia="仿宋_GB2312" w:hAnsi="仿宋_GB2312" w:hint="eastAsia"/>
                <w:sz w:val="24"/>
                <w:szCs w:val="21"/>
              </w:rPr>
              <w:t>存在问题及绩效目标出现偏差的原因</w:t>
            </w:r>
          </w:p>
        </w:tc>
        <w:tc>
          <w:tcPr>
            <w:tcW w:w="8207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kern w:val="2"/>
                <w:sz w:val="24"/>
                <w:szCs w:val="21"/>
              </w:rPr>
            </w:pPr>
          </w:p>
        </w:tc>
      </w:tr>
      <w:tr w:rsidR="00850A46" w:rsidTr="001B1ACE">
        <w:trPr>
          <w:cantSplit/>
          <w:trHeight w:val="1266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整改措施及下一步建议</w:t>
            </w:r>
          </w:p>
        </w:tc>
        <w:tc>
          <w:tcPr>
            <w:tcW w:w="8207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850A46">
        <w:trPr>
          <w:cantSplit/>
          <w:trHeight w:val="177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</w:t>
            </w:r>
            <w:r>
              <w:rPr>
                <w:rFonts w:ascii="仿宋_GB2312" w:eastAsia="仿宋_GB2312" w:hAnsi="仿宋_GB2312" w:hint="eastAsia"/>
                <w:sz w:val="24"/>
              </w:rPr>
              <w:t>财政局归口业务</w:t>
            </w:r>
            <w:r>
              <w:rPr>
                <w:rFonts w:ascii="仿宋_GB2312" w:eastAsia="仿宋_GB2312" w:hAnsi="仿宋_GB2312" w:hint="eastAsia"/>
                <w:sz w:val="24"/>
              </w:rPr>
              <w:t>股</w:t>
            </w:r>
            <w:r>
              <w:rPr>
                <w:rFonts w:ascii="仿宋_GB2312" w:eastAsia="仿宋_GB2312" w:hAnsi="仿宋_GB2312" w:hint="eastAsia"/>
                <w:sz w:val="24"/>
              </w:rPr>
              <w:t>室审核意见</w:t>
            </w:r>
          </w:p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8207" w:type="dxa"/>
            <w:gridSpan w:val="19"/>
            <w:tcBorders>
              <w:left w:val="single" w:sz="4" w:space="0" w:color="auto"/>
              <w:right w:val="single" w:sz="4" w:space="0" w:color="auto"/>
            </w:tcBorders>
          </w:tcPr>
          <w:p w:rsidR="00850A46" w:rsidRDefault="00850A46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</w:t>
            </w:r>
          </w:p>
          <w:p w:rsidR="00850A46" w:rsidRDefault="00465200" w:rsidP="001B1ACE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  </w:t>
            </w:r>
            <w:r>
              <w:rPr>
                <w:rFonts w:ascii="仿宋_GB2312" w:eastAsia="仿宋_GB2312" w:hAnsi="仿宋_GB2312" w:hint="eastAsia"/>
                <w:sz w:val="24"/>
              </w:rPr>
              <w:t>（公章）</w:t>
            </w:r>
          </w:p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                                    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年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月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日</w:t>
            </w:r>
          </w:p>
        </w:tc>
      </w:tr>
      <w:tr w:rsidR="00850A46" w:rsidTr="001B1ACE">
        <w:trPr>
          <w:cantSplit/>
          <w:trHeight w:val="1465"/>
        </w:trPr>
        <w:tc>
          <w:tcPr>
            <w:tcW w:w="17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0A46" w:rsidRDefault="00465200">
            <w:pPr>
              <w:widowControl w:val="0"/>
              <w:spacing w:line="360" w:lineRule="exac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县</w:t>
            </w:r>
            <w:r>
              <w:rPr>
                <w:rFonts w:ascii="仿宋_GB2312" w:eastAsia="仿宋_GB2312" w:hAnsi="仿宋_GB2312" w:hint="eastAsia"/>
                <w:sz w:val="24"/>
              </w:rPr>
              <w:t>财政局预算绩效管理</w:t>
            </w:r>
            <w:proofErr w:type="gramStart"/>
            <w:r>
              <w:rPr>
                <w:rFonts w:ascii="仿宋_GB2312" w:eastAsia="仿宋_GB2312" w:hAnsi="仿宋_GB2312" w:hint="eastAsia"/>
                <w:sz w:val="24"/>
              </w:rPr>
              <w:t>股</w:t>
            </w:r>
            <w:r>
              <w:rPr>
                <w:rFonts w:ascii="仿宋_GB2312" w:eastAsia="仿宋_GB2312" w:hAnsi="仿宋_GB2312" w:hint="eastAsia"/>
                <w:sz w:val="24"/>
              </w:rPr>
              <w:t>意见</w:t>
            </w:r>
            <w:proofErr w:type="gramEnd"/>
          </w:p>
        </w:tc>
        <w:tc>
          <w:tcPr>
            <w:tcW w:w="8207" w:type="dxa"/>
            <w:gridSpan w:val="1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A46" w:rsidRDefault="00465200" w:rsidP="001B1ACE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</w:t>
            </w:r>
          </w:p>
          <w:p w:rsidR="00850A46" w:rsidRDefault="00850A46" w:rsidP="001B1ACE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</w:p>
          <w:p w:rsidR="00850A46" w:rsidRDefault="00465200" w:rsidP="001B1ACE">
            <w:pPr>
              <w:widowControl w:val="0"/>
              <w:spacing w:afterLines="50" w:line="360" w:lineRule="exac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 xml:space="preserve">                                                  </w:t>
            </w:r>
            <w:r>
              <w:rPr>
                <w:rFonts w:ascii="仿宋_GB2312" w:eastAsia="仿宋_GB2312" w:hAnsi="仿宋_GB2312" w:hint="eastAsia"/>
                <w:sz w:val="24"/>
              </w:rPr>
              <w:t>（公章）</w:t>
            </w:r>
          </w:p>
          <w:p w:rsidR="00850A46" w:rsidRDefault="00465200">
            <w:pPr>
              <w:widowControl w:val="0"/>
              <w:spacing w:line="360" w:lineRule="exact"/>
              <w:rPr>
                <w:rFonts w:ascii="仿宋_GB2312" w:eastAsia="仿宋_GB2312" w:hAnsi="仿宋_GB2312"/>
                <w:bCs/>
                <w:sz w:val="24"/>
              </w:rPr>
            </w:pP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                                    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年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月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 xml:space="preserve">     </w:t>
            </w:r>
            <w:r>
              <w:rPr>
                <w:rFonts w:ascii="仿宋_GB2312" w:eastAsia="仿宋_GB2312" w:hAnsi="仿宋_GB2312" w:hint="eastAsia"/>
                <w:bCs/>
                <w:sz w:val="24"/>
              </w:rPr>
              <w:t>日</w:t>
            </w:r>
          </w:p>
        </w:tc>
      </w:tr>
    </w:tbl>
    <w:p w:rsidR="00850A46" w:rsidRDefault="00465200" w:rsidP="001B1ACE">
      <w:pPr>
        <w:spacing w:beforeLines="50"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>单位负责人（签章）：</w:t>
      </w:r>
      <w:r>
        <w:rPr>
          <w:rFonts w:ascii="仿宋_GB2312" w:eastAsia="仿宋_GB2312" w:hAnsi="仿宋_GB2312" w:hint="eastAsia"/>
          <w:bCs/>
          <w:sz w:val="24"/>
        </w:rPr>
        <w:t xml:space="preserve">                           </w:t>
      </w:r>
      <w:r>
        <w:rPr>
          <w:rFonts w:ascii="仿宋_GB2312" w:eastAsia="仿宋_GB2312" w:hAnsi="仿宋_GB2312" w:hint="eastAsia"/>
          <w:bCs/>
          <w:sz w:val="24"/>
        </w:rPr>
        <w:t>填报人（签章）：</w:t>
      </w:r>
      <w:r>
        <w:rPr>
          <w:rFonts w:ascii="仿宋_GB2312" w:eastAsia="仿宋_GB2312" w:hAnsi="仿宋_GB2312" w:hint="eastAsia"/>
          <w:bCs/>
          <w:sz w:val="24"/>
        </w:rPr>
        <w:t xml:space="preserve">                                         </w:t>
      </w:r>
    </w:p>
    <w:p w:rsidR="00850A46" w:rsidRDefault="00465200">
      <w:pPr>
        <w:spacing w:line="360" w:lineRule="auto"/>
        <w:ind w:rightChars="-501" w:right="-1052"/>
        <w:rPr>
          <w:rFonts w:ascii="仿宋_GB2312" w:eastAsia="仿宋_GB2312" w:hAnsi="仿宋_GB2312"/>
          <w:bCs/>
          <w:sz w:val="24"/>
        </w:rPr>
      </w:pPr>
      <w:r>
        <w:rPr>
          <w:rFonts w:ascii="仿宋_GB2312" w:eastAsia="仿宋_GB2312" w:hAnsi="仿宋_GB2312" w:hint="eastAsia"/>
          <w:bCs/>
          <w:sz w:val="24"/>
        </w:rPr>
        <w:t>联系电话：</w:t>
      </w:r>
      <w:r w:rsidR="001B1ACE">
        <w:rPr>
          <w:rFonts w:ascii="仿宋_GB2312" w:eastAsia="仿宋_GB2312" w:hAnsi="仿宋_GB2312" w:hint="eastAsia"/>
          <w:bCs/>
          <w:sz w:val="24"/>
        </w:rPr>
        <w:t>4227385</w:t>
      </w:r>
      <w:r>
        <w:rPr>
          <w:rFonts w:ascii="仿宋_GB2312" w:eastAsia="仿宋_GB2312" w:hAnsi="仿宋_GB2312" w:hint="eastAsia"/>
          <w:bCs/>
          <w:sz w:val="24"/>
        </w:rPr>
        <w:t xml:space="preserve">                         </w:t>
      </w:r>
      <w:r>
        <w:rPr>
          <w:rFonts w:ascii="仿宋_GB2312" w:eastAsia="仿宋_GB2312" w:hAnsi="仿宋_GB2312" w:hint="eastAsia"/>
          <w:bCs/>
          <w:sz w:val="24"/>
        </w:rPr>
        <w:t>填报日期：</w:t>
      </w:r>
      <w:r w:rsidR="001B1ACE">
        <w:rPr>
          <w:rFonts w:ascii="仿宋_GB2312" w:eastAsia="仿宋_GB2312" w:hAnsi="仿宋_GB2312" w:hint="eastAsia"/>
          <w:bCs/>
          <w:sz w:val="24"/>
        </w:rPr>
        <w:t>2018</w:t>
      </w:r>
      <w:r>
        <w:rPr>
          <w:rFonts w:ascii="仿宋_GB2312" w:eastAsia="仿宋_GB2312" w:hAnsi="仿宋_GB2312" w:hint="eastAsia"/>
          <w:bCs/>
          <w:sz w:val="24"/>
        </w:rPr>
        <w:t>年</w:t>
      </w:r>
      <w:r w:rsidR="001B1ACE">
        <w:rPr>
          <w:rFonts w:ascii="仿宋_GB2312" w:eastAsia="仿宋_GB2312" w:hAnsi="仿宋_GB2312" w:hint="eastAsia"/>
          <w:bCs/>
          <w:sz w:val="24"/>
        </w:rPr>
        <w:t>8</w:t>
      </w:r>
      <w:r>
        <w:rPr>
          <w:rFonts w:ascii="仿宋_GB2312" w:eastAsia="仿宋_GB2312" w:hAnsi="仿宋_GB2312" w:hint="eastAsia"/>
          <w:bCs/>
          <w:sz w:val="24"/>
        </w:rPr>
        <w:t>月</w:t>
      </w:r>
      <w:r w:rsidR="001B1ACE">
        <w:rPr>
          <w:rFonts w:ascii="仿宋_GB2312" w:eastAsia="仿宋_GB2312" w:hAnsi="仿宋_GB2312" w:hint="eastAsia"/>
          <w:bCs/>
          <w:sz w:val="24"/>
        </w:rPr>
        <w:t>24</w:t>
      </w:r>
      <w:r>
        <w:rPr>
          <w:rFonts w:ascii="仿宋_GB2312" w:eastAsia="仿宋_GB2312" w:hAnsi="仿宋_GB2312" w:hint="eastAsia"/>
          <w:bCs/>
          <w:sz w:val="24"/>
        </w:rPr>
        <w:t>日</w:t>
      </w:r>
    </w:p>
    <w:sectPr w:rsidR="00850A46" w:rsidSect="00850A46">
      <w:footerReference w:type="even" r:id="rId7"/>
      <w:type w:val="continuous"/>
      <w:pgSz w:w="11907" w:h="16840"/>
      <w:pgMar w:top="1134" w:right="1247" w:bottom="1134" w:left="1247" w:header="851" w:footer="567" w:gutter="0"/>
      <w:cols w:space="720"/>
      <w:docGrid w:type="lines" w:linePitch="28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5200" w:rsidRDefault="00465200" w:rsidP="00850A46">
      <w:r>
        <w:separator/>
      </w:r>
    </w:p>
  </w:endnote>
  <w:endnote w:type="continuationSeparator" w:id="0">
    <w:p w:rsidR="00465200" w:rsidRDefault="00465200" w:rsidP="00850A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0A46" w:rsidRDefault="00850A46">
    <w:pPr>
      <w:pStyle w:val="a6"/>
      <w:framePr w:wrap="around" w:vAnchor="text" w:hAnchor="margin" w:xAlign="center" w:y="1"/>
      <w:rPr>
        <w:rStyle w:val="a9"/>
      </w:rPr>
    </w:pPr>
    <w:r>
      <w:fldChar w:fldCharType="begin"/>
    </w:r>
    <w:r w:rsidR="00465200">
      <w:rPr>
        <w:rStyle w:val="a9"/>
      </w:rPr>
      <w:instrText xml:space="preserve">PAGE  </w:instrText>
    </w:r>
    <w:r>
      <w:fldChar w:fldCharType="separate"/>
    </w:r>
    <w:r w:rsidR="00465200">
      <w:rPr>
        <w:rStyle w:val="a9"/>
      </w:rPr>
      <w:t>1</w:t>
    </w:r>
    <w:r>
      <w:fldChar w:fldCharType="end"/>
    </w:r>
  </w:p>
  <w:p w:rsidR="00850A46" w:rsidRDefault="00850A46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5200" w:rsidRDefault="00465200" w:rsidP="00850A46">
      <w:r>
        <w:separator/>
      </w:r>
    </w:p>
  </w:footnote>
  <w:footnote w:type="continuationSeparator" w:id="0">
    <w:p w:rsidR="00465200" w:rsidRDefault="00465200" w:rsidP="00850A4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0"/>
  <w:drawingGridVerticalSpacing w:val="285"/>
  <w:noPunctuationKerning/>
  <w:characterSpacingControl w:val="compressPunctuation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doNotLeaveBackslashAlone/>
    <w:doNotExpandShiftReturn/>
    <w:doNotWrapTextWithPunct/>
    <w:doNotUseEastAsianBreakRules/>
    <w:useFELayout/>
    <w:doNotUseIndentAsNumberingTabStop/>
    <w:useAltKinsokuLineBreakRules/>
  </w:compat>
  <w:rsids>
    <w:rsidRoot w:val="00172A27"/>
    <w:rsid w:val="00005C71"/>
    <w:rsid w:val="000456B7"/>
    <w:rsid w:val="00152464"/>
    <w:rsid w:val="00170C42"/>
    <w:rsid w:val="00172A27"/>
    <w:rsid w:val="001B1ACE"/>
    <w:rsid w:val="00221790"/>
    <w:rsid w:val="0037723E"/>
    <w:rsid w:val="00465200"/>
    <w:rsid w:val="006A6487"/>
    <w:rsid w:val="00850A46"/>
    <w:rsid w:val="008602C5"/>
    <w:rsid w:val="008667AB"/>
    <w:rsid w:val="008824C2"/>
    <w:rsid w:val="008A7D30"/>
    <w:rsid w:val="00BA23C3"/>
    <w:rsid w:val="00C964B6"/>
    <w:rsid w:val="00CB1781"/>
    <w:rsid w:val="00D55550"/>
    <w:rsid w:val="00F37DDE"/>
    <w:rsid w:val="00F55AF3"/>
    <w:rsid w:val="00FD4345"/>
    <w:rsid w:val="15FA78D8"/>
    <w:rsid w:val="18851048"/>
    <w:rsid w:val="2B570D6D"/>
    <w:rsid w:val="3A11166A"/>
    <w:rsid w:val="6FB91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macro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qFormat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0A46"/>
    <w:pPr>
      <w:overflowPunct w:val="0"/>
      <w:autoSpaceDE w:val="0"/>
      <w:autoSpaceDN w:val="0"/>
      <w:adjustRightInd w:val="0"/>
      <w:jc w:val="both"/>
      <w:textAlignment w:val="baseline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macro"/>
    <w:qFormat/>
    <w:rsid w:val="00850A4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jc w:val="both"/>
      <w:textAlignment w:val="baseline"/>
    </w:pPr>
  </w:style>
  <w:style w:type="paragraph" w:styleId="a4">
    <w:name w:val="Date"/>
    <w:basedOn w:val="a"/>
    <w:next w:val="a"/>
    <w:qFormat/>
    <w:rsid w:val="00850A46"/>
    <w:pPr>
      <w:ind w:leftChars="2500" w:left="100"/>
    </w:pPr>
  </w:style>
  <w:style w:type="paragraph" w:styleId="a5">
    <w:name w:val="Balloon Text"/>
    <w:basedOn w:val="a"/>
    <w:qFormat/>
    <w:rsid w:val="00850A46"/>
    <w:rPr>
      <w:sz w:val="18"/>
      <w:szCs w:val="18"/>
    </w:rPr>
  </w:style>
  <w:style w:type="paragraph" w:styleId="a6">
    <w:name w:val="footer"/>
    <w:basedOn w:val="a"/>
    <w:qFormat/>
    <w:rsid w:val="00850A46"/>
    <w:pPr>
      <w:tabs>
        <w:tab w:val="center" w:pos="4153"/>
        <w:tab w:val="right" w:pos="8306"/>
      </w:tabs>
    </w:pPr>
    <w:rPr>
      <w:sz w:val="20"/>
    </w:rPr>
  </w:style>
  <w:style w:type="paragraph" w:styleId="a7">
    <w:name w:val="header"/>
    <w:basedOn w:val="a"/>
    <w:qFormat/>
    <w:rsid w:val="00850A46"/>
    <w:pPr>
      <w:tabs>
        <w:tab w:val="center" w:pos="4153"/>
        <w:tab w:val="right" w:pos="8306"/>
      </w:tabs>
    </w:pPr>
    <w:rPr>
      <w:sz w:val="20"/>
    </w:rPr>
  </w:style>
  <w:style w:type="paragraph" w:styleId="a8">
    <w:name w:val="Normal (Web)"/>
    <w:basedOn w:val="a"/>
    <w:qFormat/>
    <w:rsid w:val="00850A46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宋体" w:hAnsi="宋体" w:cs="宋体"/>
      <w:sz w:val="24"/>
      <w:szCs w:val="24"/>
    </w:rPr>
  </w:style>
  <w:style w:type="character" w:styleId="a9">
    <w:name w:val="page number"/>
    <w:basedOn w:val="a0"/>
    <w:qFormat/>
    <w:rsid w:val="00850A46"/>
  </w:style>
  <w:style w:type="character" w:styleId="aa">
    <w:name w:val="FollowedHyperlink"/>
    <w:basedOn w:val="a0"/>
    <w:rsid w:val="00850A46"/>
    <w:rPr>
      <w:color w:val="565656"/>
      <w:u w:val="none"/>
    </w:rPr>
  </w:style>
  <w:style w:type="character" w:styleId="ab">
    <w:name w:val="Emphasis"/>
    <w:basedOn w:val="a0"/>
    <w:qFormat/>
    <w:rsid w:val="00850A46"/>
  </w:style>
  <w:style w:type="character" w:styleId="HTML">
    <w:name w:val="HTML Definition"/>
    <w:basedOn w:val="a0"/>
    <w:rsid w:val="00850A46"/>
  </w:style>
  <w:style w:type="character" w:styleId="HTML0">
    <w:name w:val="HTML Acronym"/>
    <w:basedOn w:val="a0"/>
    <w:rsid w:val="00850A46"/>
    <w:rPr>
      <w:bdr w:val="none" w:sz="0" w:space="0" w:color="auto"/>
    </w:rPr>
  </w:style>
  <w:style w:type="character" w:styleId="HTML1">
    <w:name w:val="HTML Variable"/>
    <w:basedOn w:val="a0"/>
    <w:rsid w:val="00850A46"/>
  </w:style>
  <w:style w:type="character" w:styleId="ac">
    <w:name w:val="Hyperlink"/>
    <w:basedOn w:val="a0"/>
    <w:rsid w:val="00850A46"/>
    <w:rPr>
      <w:color w:val="565656"/>
      <w:u w:val="none"/>
    </w:rPr>
  </w:style>
  <w:style w:type="character" w:styleId="HTML2">
    <w:name w:val="HTML Code"/>
    <w:basedOn w:val="a0"/>
    <w:rsid w:val="00850A46"/>
    <w:rPr>
      <w:rFonts w:ascii="Courier New" w:hAnsi="Courier New"/>
      <w:sz w:val="20"/>
      <w:bdr w:val="none" w:sz="0" w:space="0" w:color="auto"/>
    </w:rPr>
  </w:style>
  <w:style w:type="character" w:styleId="HTML3">
    <w:name w:val="HTML Cite"/>
    <w:basedOn w:val="a0"/>
    <w:rsid w:val="00850A46"/>
  </w:style>
  <w:style w:type="character" w:customStyle="1" w:styleId="wx-space">
    <w:name w:val="wx-space"/>
    <w:basedOn w:val="a0"/>
    <w:rsid w:val="00850A46"/>
  </w:style>
  <w:style w:type="character" w:customStyle="1" w:styleId="wx-space1">
    <w:name w:val="wx-space1"/>
    <w:basedOn w:val="a0"/>
    <w:rsid w:val="00850A46"/>
  </w:style>
  <w:style w:type="character" w:customStyle="1" w:styleId="last-child">
    <w:name w:val="last-child"/>
    <w:basedOn w:val="a0"/>
    <w:rsid w:val="00850A46"/>
  </w:style>
  <w:style w:type="character" w:customStyle="1" w:styleId="hover9">
    <w:name w:val="hover9"/>
    <w:basedOn w:val="a0"/>
    <w:rsid w:val="00850A46"/>
    <w:rPr>
      <w:color w:val="000000"/>
      <w:shd w:val="clear" w:color="auto" w:fill="FFFFFF"/>
    </w:rPr>
  </w:style>
  <w:style w:type="character" w:customStyle="1" w:styleId="slidebookbg">
    <w:name w:val="slidebook_bg"/>
    <w:basedOn w:val="a0"/>
    <w:rsid w:val="00850A46"/>
    <w:rPr>
      <w:bdr w:val="single" w:sz="6" w:space="0" w:color="666666"/>
      <w:shd w:val="clear" w:color="auto" w:fill="FFFFFF"/>
    </w:rPr>
  </w:style>
  <w:style w:type="character" w:customStyle="1" w:styleId="hover8">
    <w:name w:val="hover8"/>
    <w:basedOn w:val="a0"/>
    <w:rsid w:val="00850A46"/>
    <w:rPr>
      <w:color w:val="000000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180</Words>
  <Characters>1028</Characters>
  <Application>Microsoft Office Word</Application>
  <DocSecurity>0</DocSecurity>
  <Lines>8</Lines>
  <Paragraphs>2</Paragraphs>
  <ScaleCrop>false</ScaleCrop>
  <Company>BGZ</Company>
  <LinksUpToDate>false</LinksUpToDate>
  <CharactersWithSpaces>1206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国家税务总局文件</dc:title>
  <dc:creator>史殿林</dc:creator>
  <cp:lastModifiedBy>微软用户</cp:lastModifiedBy>
  <cp:revision>4</cp:revision>
  <cp:lastPrinted>2016-07-13T03:19:00Z</cp:lastPrinted>
  <dcterms:created xsi:type="dcterms:W3CDTF">2016-09-19T01:45:00Z</dcterms:created>
  <dcterms:modified xsi:type="dcterms:W3CDTF">2018-12-04T00:46:00Z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