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FD" w:rsidRDefault="00451DC8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B124FD" w:rsidRDefault="00451DC8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B124FD" w:rsidRDefault="00451DC8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</w:t>
      </w:r>
      <w:r w:rsidR="00C062DD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 年度）</w:t>
      </w:r>
    </w:p>
    <w:p w:rsidR="00B124FD" w:rsidRDefault="00451DC8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 w:rsidR="005078ED">
        <w:rPr>
          <w:rFonts w:ascii="仿宋_GB2312" w:eastAsia="仿宋_GB2312" w:hAnsi="仿宋_GB2312" w:hint="eastAsia"/>
          <w:sz w:val="24"/>
          <w:szCs w:val="21"/>
        </w:rPr>
        <w:t>东安县旅游发展服务中心</w:t>
      </w:r>
      <w:r w:rsidR="00C062DD">
        <w:rPr>
          <w:rFonts w:ascii="仿宋_GB2312" w:eastAsia="仿宋_GB2312" w:hAnsi="仿宋_GB2312" w:hint="eastAsia"/>
          <w:sz w:val="24"/>
          <w:szCs w:val="21"/>
        </w:rPr>
        <w:t xml:space="preserve">  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B124F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5078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东安县旅游发展服务中心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5078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陈群峰</w:t>
            </w:r>
          </w:p>
        </w:tc>
      </w:tr>
      <w:tr w:rsidR="00B124F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5078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5078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</w:p>
        </w:tc>
      </w:tr>
      <w:tr w:rsidR="00B124FD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C062D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1-10月</w:t>
            </w:r>
          </w:p>
        </w:tc>
      </w:tr>
      <w:tr w:rsidR="00B124FD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B124FD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B124F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B124FD" w:rsidTr="00B40018">
        <w:trPr>
          <w:cantSplit/>
          <w:trHeight w:val="868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62.1496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 w:rsidP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B124FD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A0167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公务接待费支出控制得好。</w:t>
            </w:r>
          </w:p>
          <w:p w:rsidR="00B124FD" w:rsidRDefault="00451DC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3B0F0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旅游</w:t>
            </w:r>
            <w:r w:rsidR="008D1FA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招商引资工作完成较好</w:t>
            </w:r>
            <w:r w:rsidR="00A0167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。</w:t>
            </w:r>
          </w:p>
          <w:p w:rsidR="00B40018" w:rsidRDefault="00451DC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C61E8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部门预算及“三公经费”</w:t>
            </w:r>
            <w:r w:rsidR="0036536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按文件精神</w:t>
            </w:r>
            <w:r w:rsidR="00C61E8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及时公开</w:t>
            </w:r>
          </w:p>
          <w:p w:rsidR="00B40018" w:rsidRPr="00B40018" w:rsidRDefault="00B40018" w:rsidP="003B0F03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 w:rsidP="00683D40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公务接待费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2/2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3B0F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</w:t>
            </w:r>
            <w:r w:rsidR="00A0167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部门预算和三公经费预算公开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Pr="002851C2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2851C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按文件精神及时公开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 w:rsidP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 w:rsidP="00683D40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2851C2" w:rsidP="00A01673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带动旅游就业，提高居民收入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Pr="002851C2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2851C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 w:rsidP="00683D40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2851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打造旅游品牌，建设全国知名微旅游目的地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400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服务</w:t>
            </w:r>
            <w:r w:rsidR="00683D40">
              <w:rPr>
                <w:rFonts w:ascii="仿宋_GB2312" w:eastAsia="仿宋_GB2312" w:hAnsi="仿宋_GB2312" w:hint="eastAsia"/>
                <w:sz w:val="24"/>
                <w:szCs w:val="21"/>
              </w:rPr>
              <w:t>对象满意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 w:rsidP="000D176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 w:rsidP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 w:rsidTr="00B40018">
        <w:trPr>
          <w:cantSplit/>
          <w:trHeight w:val="1581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40" w:rsidRDefault="003F43D2" w:rsidP="003F43D2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我中心严格按照县财政局的要求和部署，切实加强单位的财务管理，及时安排专人办理绩效目标考核的组织、编报工作，并按要求对决算进行了公开。但在编制和公开过程中与先进单位还存在一定的差距，今后一定及时改正和不断完善，力争将工作做得更好。</w:t>
            </w:r>
          </w:p>
        </w:tc>
      </w:tr>
      <w:tr w:rsidR="00683D40" w:rsidTr="00B40018">
        <w:trPr>
          <w:cantSplit/>
          <w:trHeight w:val="1264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83D40" w:rsidRDefault="003F43D2" w:rsidP="003F43D2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要进一步规范财务工作，加强预算管理，完善制度，合理支出，厉行节约，提高资金使用效益</w:t>
            </w:r>
          </w:p>
        </w:tc>
      </w:tr>
      <w:tr w:rsidR="00683D40" w:rsidTr="00B40018">
        <w:trPr>
          <w:cantSplit/>
          <w:trHeight w:val="1126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683D40" w:rsidRDefault="00683D40" w:rsidP="003B0F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683D40" w:rsidTr="00B40018">
        <w:trPr>
          <w:cantSplit/>
          <w:trHeight w:val="1464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0" w:rsidRDefault="00683D40" w:rsidP="003B0F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683D40" w:rsidRDefault="00683D40" w:rsidP="003B0F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683D40" w:rsidRDefault="00683D40" w:rsidP="003B0F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B124FD" w:rsidRDefault="00451DC8" w:rsidP="003B0F03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 w:rsidR="003B0F03">
        <w:rPr>
          <w:rFonts w:ascii="仿宋_GB2312" w:eastAsia="仿宋_GB2312" w:hAnsi="仿宋_GB2312" w:hint="eastAsia"/>
          <w:bCs/>
          <w:sz w:val="24"/>
        </w:rPr>
        <w:t>陈群峰</w:t>
      </w:r>
      <w:r w:rsidR="00B40018">
        <w:rPr>
          <w:rFonts w:ascii="仿宋_GB2312" w:eastAsia="仿宋_GB2312" w:hAnsi="仿宋_GB2312" w:hint="eastAsia"/>
          <w:bCs/>
          <w:sz w:val="24"/>
        </w:rPr>
        <w:t xml:space="preserve">               </w:t>
      </w:r>
      <w:r>
        <w:rPr>
          <w:rFonts w:ascii="仿宋_GB2312" w:eastAsia="仿宋_GB2312" w:hAnsi="仿宋_GB2312" w:hint="eastAsia"/>
          <w:bCs/>
          <w:sz w:val="24"/>
        </w:rPr>
        <w:t xml:space="preserve"> 填报人（签章）：  </w:t>
      </w:r>
      <w:r w:rsidR="003B0F03">
        <w:rPr>
          <w:rFonts w:ascii="仿宋_GB2312" w:eastAsia="仿宋_GB2312" w:hAnsi="仿宋_GB2312" w:hint="eastAsia"/>
          <w:bCs/>
          <w:sz w:val="24"/>
        </w:rPr>
        <w:t>蒋莎维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</w:t>
      </w:r>
    </w:p>
    <w:p w:rsidR="00B124FD" w:rsidRDefault="00451DC8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联系电话：  </w:t>
      </w:r>
      <w:r w:rsidR="003B0F03">
        <w:rPr>
          <w:rFonts w:ascii="仿宋_GB2312" w:eastAsia="仿宋_GB2312" w:hAnsi="仿宋_GB2312" w:hint="eastAsia"/>
          <w:bCs/>
          <w:sz w:val="24"/>
        </w:rPr>
        <w:t>18174611489</w:t>
      </w:r>
      <w:r w:rsidR="00B40018">
        <w:rPr>
          <w:rFonts w:ascii="仿宋_GB2312" w:eastAsia="仿宋_GB2312" w:hAnsi="仿宋_GB2312" w:hint="eastAsia"/>
          <w:bCs/>
          <w:sz w:val="24"/>
        </w:rPr>
        <w:t xml:space="preserve">            </w:t>
      </w:r>
      <w:r>
        <w:rPr>
          <w:rFonts w:ascii="仿宋_GB2312" w:eastAsia="仿宋_GB2312" w:hAnsi="仿宋_GB2312" w:hint="eastAsia"/>
          <w:bCs/>
          <w:sz w:val="24"/>
        </w:rPr>
        <w:t xml:space="preserve">  填报日期：   </w:t>
      </w:r>
      <w:r w:rsidR="00B40018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年  </w:t>
      </w:r>
      <w:r w:rsidR="00B40018">
        <w:rPr>
          <w:rFonts w:ascii="仿宋_GB2312" w:eastAsia="仿宋_GB2312" w:hAnsi="仿宋_GB2312" w:hint="eastAsia"/>
          <w:bCs/>
          <w:sz w:val="24"/>
        </w:rPr>
        <w:t>11</w:t>
      </w:r>
      <w:r>
        <w:rPr>
          <w:rFonts w:ascii="仿宋_GB2312" w:eastAsia="仿宋_GB2312" w:hAnsi="仿宋_GB2312" w:hint="eastAsia"/>
          <w:bCs/>
          <w:sz w:val="24"/>
        </w:rPr>
        <w:t xml:space="preserve">   月  </w:t>
      </w:r>
      <w:r w:rsidR="00B40018">
        <w:rPr>
          <w:rFonts w:ascii="仿宋_GB2312" w:eastAsia="仿宋_GB2312" w:hAnsi="仿宋_GB2312" w:hint="eastAsia"/>
          <w:bCs/>
          <w:sz w:val="24"/>
        </w:rPr>
        <w:t>25</w:t>
      </w:r>
      <w:r>
        <w:rPr>
          <w:rFonts w:ascii="仿宋_GB2312" w:eastAsia="仿宋_GB2312" w:hAnsi="仿宋_GB2312" w:hint="eastAsia"/>
          <w:bCs/>
          <w:sz w:val="24"/>
        </w:rPr>
        <w:t xml:space="preserve">   日</w:t>
      </w:r>
    </w:p>
    <w:sectPr w:rsidR="00B124FD" w:rsidSect="00B124FD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76" w:rsidRDefault="004F2576" w:rsidP="00B124FD">
      <w:r>
        <w:separator/>
      </w:r>
    </w:p>
  </w:endnote>
  <w:endnote w:type="continuationSeparator" w:id="0">
    <w:p w:rsidR="004F2576" w:rsidRDefault="004F2576" w:rsidP="00B1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FD" w:rsidRDefault="00B312A9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451DC8">
      <w:rPr>
        <w:rStyle w:val="a9"/>
      </w:rPr>
      <w:instrText xml:space="preserve">PAGE  </w:instrText>
    </w:r>
    <w:r>
      <w:fldChar w:fldCharType="separate"/>
    </w:r>
    <w:r w:rsidR="00451DC8">
      <w:rPr>
        <w:rStyle w:val="a9"/>
      </w:rPr>
      <w:t>1</w:t>
    </w:r>
    <w:r>
      <w:fldChar w:fldCharType="end"/>
    </w:r>
  </w:p>
  <w:p w:rsidR="00B124FD" w:rsidRDefault="00B124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76" w:rsidRDefault="004F2576" w:rsidP="00B124FD">
      <w:r>
        <w:separator/>
      </w:r>
    </w:p>
  </w:footnote>
  <w:footnote w:type="continuationSeparator" w:id="0">
    <w:p w:rsidR="004F2576" w:rsidRDefault="004F2576" w:rsidP="00B12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06F3A"/>
    <w:rsid w:val="000456B7"/>
    <w:rsid w:val="00086F24"/>
    <w:rsid w:val="00152464"/>
    <w:rsid w:val="00170C42"/>
    <w:rsid w:val="00172A27"/>
    <w:rsid w:val="00221790"/>
    <w:rsid w:val="002851C2"/>
    <w:rsid w:val="0031668A"/>
    <w:rsid w:val="00365363"/>
    <w:rsid w:val="0037723E"/>
    <w:rsid w:val="003B0F03"/>
    <w:rsid w:val="003F43D2"/>
    <w:rsid w:val="004475EE"/>
    <w:rsid w:val="00451DC8"/>
    <w:rsid w:val="004F2576"/>
    <w:rsid w:val="005078ED"/>
    <w:rsid w:val="005545BC"/>
    <w:rsid w:val="00683D40"/>
    <w:rsid w:val="00685C08"/>
    <w:rsid w:val="006A6487"/>
    <w:rsid w:val="006C286D"/>
    <w:rsid w:val="00736A9A"/>
    <w:rsid w:val="00753365"/>
    <w:rsid w:val="008602C5"/>
    <w:rsid w:val="008667AB"/>
    <w:rsid w:val="008824C2"/>
    <w:rsid w:val="008A7D30"/>
    <w:rsid w:val="008D1FA7"/>
    <w:rsid w:val="00A01673"/>
    <w:rsid w:val="00B124FD"/>
    <w:rsid w:val="00B312A9"/>
    <w:rsid w:val="00B40018"/>
    <w:rsid w:val="00B55201"/>
    <w:rsid w:val="00BA23C3"/>
    <w:rsid w:val="00C062DD"/>
    <w:rsid w:val="00C61E89"/>
    <w:rsid w:val="00C964B6"/>
    <w:rsid w:val="00CA3E72"/>
    <w:rsid w:val="00CB1781"/>
    <w:rsid w:val="00D55550"/>
    <w:rsid w:val="00E52C7A"/>
    <w:rsid w:val="00EA48AC"/>
    <w:rsid w:val="00EC3E69"/>
    <w:rsid w:val="00F37DDE"/>
    <w:rsid w:val="00F55AF3"/>
    <w:rsid w:val="00F6479F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FD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B12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B124FD"/>
    <w:pPr>
      <w:ind w:leftChars="2500" w:left="100"/>
    </w:pPr>
  </w:style>
  <w:style w:type="paragraph" w:styleId="a5">
    <w:name w:val="Balloon Text"/>
    <w:basedOn w:val="a"/>
    <w:rsid w:val="00B124FD"/>
    <w:rPr>
      <w:sz w:val="18"/>
      <w:szCs w:val="18"/>
    </w:rPr>
  </w:style>
  <w:style w:type="paragraph" w:styleId="a6">
    <w:name w:val="footer"/>
    <w:basedOn w:val="a"/>
    <w:rsid w:val="00B124FD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B124FD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B124F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B124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1272</Characters>
  <Application>Microsoft Office Word</Application>
  <DocSecurity>0</DocSecurity>
  <Lines>10</Lines>
  <Paragraphs>2</Paragraphs>
  <ScaleCrop>false</ScaleCrop>
  <Company>BGZ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xbany</cp:lastModifiedBy>
  <cp:revision>7</cp:revision>
  <cp:lastPrinted>2016-07-13T03:19:00Z</cp:lastPrinted>
  <dcterms:created xsi:type="dcterms:W3CDTF">2018-11-28T08:09:00Z</dcterms:created>
  <dcterms:modified xsi:type="dcterms:W3CDTF">2018-12-28T08:19:00Z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