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东安县机关事业单位</w:t>
      </w:r>
      <w:r>
        <w:rPr>
          <w:rFonts w:hint="eastAsia" w:ascii="黑体" w:hAnsi="黑体" w:eastAsia="黑体" w:cs="黑体"/>
          <w:sz w:val="44"/>
          <w:szCs w:val="44"/>
        </w:rPr>
        <w:t>社会保险</w:t>
      </w:r>
      <w:r>
        <w:rPr>
          <w:rFonts w:hint="eastAsia" w:ascii="黑体" w:hAnsi="黑体" w:eastAsia="黑体" w:cs="黑体"/>
          <w:sz w:val="44"/>
          <w:szCs w:val="44"/>
          <w:lang w:eastAsia="zh-CN"/>
        </w:rPr>
        <w:t>站</w:t>
      </w:r>
    </w:p>
    <w:p>
      <w:pPr>
        <w:jc w:val="center"/>
        <w:rPr>
          <w:rFonts w:hint="eastAsia" w:ascii="黑体" w:hAnsi="黑体" w:eastAsia="黑体" w:cs="黑体"/>
          <w:sz w:val="44"/>
          <w:szCs w:val="44"/>
        </w:rPr>
      </w:pPr>
      <w:r>
        <w:rPr>
          <w:rFonts w:hint="eastAsia" w:ascii="黑体" w:hAnsi="黑体" w:eastAsia="黑体" w:cs="黑体"/>
          <w:sz w:val="44"/>
          <w:szCs w:val="44"/>
        </w:rPr>
        <w:t>201</w:t>
      </w:r>
      <w:r>
        <w:rPr>
          <w:rFonts w:hint="eastAsia" w:ascii="黑体" w:hAnsi="黑体" w:eastAsia="黑体" w:cs="黑体"/>
          <w:sz w:val="44"/>
          <w:szCs w:val="44"/>
          <w:lang w:val="en-US" w:eastAsia="zh-CN"/>
        </w:rPr>
        <w:t>7</w:t>
      </w:r>
      <w:r>
        <w:rPr>
          <w:rFonts w:hint="eastAsia" w:ascii="黑体" w:hAnsi="黑体" w:eastAsia="黑体" w:cs="黑体"/>
          <w:sz w:val="44"/>
          <w:szCs w:val="44"/>
        </w:rPr>
        <w:t>年部门整体支出绩效评价报告</w:t>
      </w:r>
    </w:p>
    <w:p>
      <w:pPr>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w:t>
      </w:r>
      <w:r>
        <w:rPr>
          <w:rFonts w:hint="eastAsia" w:ascii="仿宋_GB2312" w:hAnsi="仿宋_GB2312" w:eastAsia="仿宋_GB2312" w:cs="仿宋_GB2312"/>
          <w:sz w:val="30"/>
          <w:szCs w:val="30"/>
          <w:lang w:eastAsia="zh-CN"/>
        </w:rPr>
        <w:t>中华人民共和国</w:t>
      </w:r>
      <w:r>
        <w:rPr>
          <w:rFonts w:hint="eastAsia" w:ascii="仿宋_GB2312" w:hAnsi="仿宋_GB2312" w:eastAsia="仿宋_GB2312" w:cs="仿宋_GB2312"/>
          <w:sz w:val="30"/>
          <w:szCs w:val="30"/>
        </w:rPr>
        <w:t>预算法》有关“各级政府、各部门、各单位应当对预算支出情况开展绩效评价”的规定及县财政局《关于</w:t>
      </w:r>
      <w:r>
        <w:rPr>
          <w:rFonts w:hint="eastAsia" w:ascii="仿宋_GB2312" w:hAnsi="仿宋_GB2312" w:eastAsia="仿宋_GB2312" w:cs="仿宋_GB2312"/>
          <w:sz w:val="30"/>
          <w:szCs w:val="30"/>
          <w:lang w:eastAsia="zh-CN"/>
        </w:rPr>
        <w:t>开展</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eastAsia="zh-CN"/>
        </w:rPr>
        <w:t>一般公共预算</w:t>
      </w:r>
      <w:r>
        <w:rPr>
          <w:rFonts w:hint="eastAsia" w:ascii="仿宋_GB2312" w:hAnsi="仿宋_GB2312" w:eastAsia="仿宋_GB2312" w:cs="仿宋_GB2312"/>
          <w:sz w:val="30"/>
          <w:szCs w:val="30"/>
        </w:rPr>
        <w:t>支出绩效评</w:t>
      </w:r>
      <w:r>
        <w:rPr>
          <w:rFonts w:hint="eastAsia" w:ascii="仿宋_GB2312" w:hAnsi="仿宋_GB2312" w:eastAsia="仿宋_GB2312" w:cs="仿宋_GB2312"/>
          <w:sz w:val="30"/>
          <w:szCs w:val="30"/>
          <w:lang w:eastAsia="zh-CN"/>
        </w:rPr>
        <w:t>价</w:t>
      </w:r>
      <w:r>
        <w:rPr>
          <w:rFonts w:hint="eastAsia" w:ascii="仿宋_GB2312" w:hAnsi="仿宋_GB2312" w:eastAsia="仿宋_GB2312" w:cs="仿宋_GB2312"/>
          <w:sz w:val="30"/>
          <w:szCs w:val="30"/>
        </w:rPr>
        <w:t>工作的通知》(</w:t>
      </w:r>
      <w:r>
        <w:rPr>
          <w:rFonts w:hint="eastAsia" w:ascii="仿宋_GB2312" w:hAnsi="仿宋_GB2312" w:eastAsia="仿宋_GB2312" w:cs="仿宋_GB2312"/>
          <w:sz w:val="30"/>
          <w:szCs w:val="30"/>
          <w:lang w:eastAsia="zh-CN"/>
        </w:rPr>
        <w:t>东</w:t>
      </w:r>
      <w:r>
        <w:rPr>
          <w:rFonts w:hint="eastAsia" w:ascii="仿宋_GB2312" w:hAnsi="仿宋_GB2312" w:eastAsia="仿宋_GB2312" w:cs="仿宋_GB2312"/>
          <w:sz w:val="30"/>
          <w:szCs w:val="30"/>
        </w:rPr>
        <w:t>财绩[201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号)文件精神，我单位对部门整体支出进行了绩效评价,现将有关情况报告如下：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黑体" w:hAnsi="黑体" w:eastAsia="黑体" w:cs="黑体"/>
          <w:sz w:val="30"/>
          <w:szCs w:val="30"/>
        </w:rPr>
        <w:t>一、部门概况：</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(一)部门基本情况：我单位是参照公务员</w:t>
      </w:r>
      <w:r>
        <w:rPr>
          <w:rFonts w:hint="eastAsia" w:ascii="仿宋_GB2312" w:hAnsi="仿宋_GB2312" w:eastAsia="仿宋_GB2312" w:cs="仿宋_GB2312"/>
          <w:sz w:val="30"/>
          <w:szCs w:val="30"/>
          <w:lang w:eastAsia="zh-CN"/>
        </w:rPr>
        <w:t>法</w:t>
      </w:r>
      <w:r>
        <w:rPr>
          <w:rFonts w:hint="eastAsia" w:ascii="仿宋_GB2312" w:hAnsi="仿宋_GB2312" w:eastAsia="仿宋_GB2312" w:cs="仿宋_GB2312"/>
          <w:sz w:val="30"/>
          <w:szCs w:val="30"/>
        </w:rPr>
        <w:t>管理的财政全额拨款事业单位，现</w:t>
      </w:r>
      <w:r>
        <w:rPr>
          <w:rFonts w:hint="eastAsia" w:ascii="仿宋_GB2312" w:hAnsi="仿宋_GB2312" w:eastAsia="仿宋_GB2312" w:cs="仿宋_GB2312"/>
          <w:sz w:val="30"/>
          <w:szCs w:val="30"/>
          <w:lang w:eastAsia="zh-CN"/>
        </w:rPr>
        <w:t>有</w:t>
      </w:r>
      <w:r>
        <w:rPr>
          <w:rFonts w:hint="eastAsia" w:ascii="仿宋_GB2312" w:hAnsi="仿宋_GB2312" w:eastAsia="仿宋_GB2312" w:cs="仿宋_GB2312"/>
          <w:sz w:val="30"/>
          <w:szCs w:val="30"/>
        </w:rPr>
        <w:t>在职职工</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人，共设有</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个办公室，即办公室、财务室、业务室、稽核室、资格认证室、</w:t>
      </w:r>
      <w:r>
        <w:rPr>
          <w:rFonts w:hint="eastAsia" w:ascii="仿宋_GB2312" w:hAnsi="仿宋_GB2312" w:eastAsia="仿宋_GB2312" w:cs="仿宋_GB2312"/>
          <w:sz w:val="30"/>
          <w:szCs w:val="30"/>
          <w:lang w:eastAsia="zh-CN"/>
        </w:rPr>
        <w:t>档案室</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主要职责：</w:t>
      </w:r>
      <w:r>
        <w:rPr>
          <w:rFonts w:hint="eastAsia" w:ascii="方正仿宋简体" w:hAnsi="方正仿宋简体" w:eastAsia="方正仿宋简体" w:cs="方正仿宋简体"/>
          <w:sz w:val="30"/>
          <w:szCs w:val="30"/>
        </w:rPr>
        <w:t>①</w:t>
      </w:r>
      <w:r>
        <w:rPr>
          <w:rFonts w:hint="eastAsia" w:ascii="仿宋_GB2312" w:hAnsi="仿宋_GB2312" w:eastAsia="仿宋_GB2312" w:cs="仿宋_GB2312"/>
          <w:sz w:val="30"/>
          <w:szCs w:val="30"/>
        </w:rPr>
        <w:t>负责宣传、贯彻中央、省、市有关</w:t>
      </w:r>
      <w:r>
        <w:rPr>
          <w:rFonts w:hint="eastAsia" w:ascii="仿宋_GB2312" w:hAnsi="仿宋_GB2312" w:eastAsia="仿宋_GB2312" w:cs="仿宋_GB2312"/>
          <w:sz w:val="30"/>
          <w:szCs w:val="30"/>
          <w:lang w:eastAsia="zh-CN"/>
        </w:rPr>
        <w:t>机关事业单位</w:t>
      </w:r>
      <w:r>
        <w:rPr>
          <w:rFonts w:hint="eastAsia" w:ascii="仿宋_GB2312" w:hAnsi="仿宋_GB2312" w:eastAsia="仿宋_GB2312" w:cs="仿宋_GB2312"/>
          <w:sz w:val="30"/>
          <w:szCs w:val="30"/>
        </w:rPr>
        <w:t>养老保险工作的法律法规和方针政策；</w:t>
      </w:r>
      <w:r>
        <w:rPr>
          <w:rFonts w:hint="eastAsia" w:ascii="方正仿宋简体" w:hAnsi="方正仿宋简体" w:eastAsia="方正仿宋简体" w:cs="方正仿宋简体"/>
          <w:sz w:val="30"/>
          <w:szCs w:val="30"/>
        </w:rPr>
        <w:t>②</w:t>
      </w:r>
      <w:r>
        <w:rPr>
          <w:rFonts w:hint="eastAsia" w:ascii="仿宋_GB2312" w:hAnsi="仿宋_GB2312" w:eastAsia="仿宋_GB2312" w:cs="仿宋_GB2312"/>
          <w:sz w:val="30"/>
          <w:szCs w:val="30"/>
        </w:rPr>
        <w:t>负责参保单位的社会保险登记、发证、换证，年度审核工作；</w:t>
      </w:r>
      <w:r>
        <w:rPr>
          <w:rFonts w:hint="eastAsia" w:ascii="方正仿宋简体" w:hAnsi="方正仿宋简体" w:eastAsia="方正仿宋简体" w:cs="方正仿宋简体"/>
          <w:sz w:val="30"/>
          <w:szCs w:val="30"/>
        </w:rPr>
        <w:t>③</w:t>
      </w:r>
      <w:r>
        <w:rPr>
          <w:rFonts w:hint="eastAsia" w:ascii="仿宋_GB2312" w:hAnsi="仿宋_GB2312" w:eastAsia="仿宋_GB2312" w:cs="仿宋_GB2312"/>
          <w:sz w:val="30"/>
          <w:szCs w:val="30"/>
        </w:rPr>
        <w:t>负责缴费工资基数审核，缴费情况、职工人数、离退休人数、工资总额及财务状况稽核；</w:t>
      </w:r>
      <w:r>
        <w:rPr>
          <w:rFonts w:hint="eastAsia" w:ascii="方正仿宋简体" w:hAnsi="方正仿宋简体" w:eastAsia="方正仿宋简体" w:cs="方正仿宋简体"/>
          <w:sz w:val="30"/>
          <w:szCs w:val="30"/>
        </w:rPr>
        <w:t>④</w:t>
      </w:r>
      <w:r>
        <w:rPr>
          <w:rFonts w:hint="eastAsia" w:ascii="仿宋_GB2312" w:hAnsi="仿宋_GB2312" w:eastAsia="仿宋_GB2312" w:cs="仿宋_GB2312"/>
          <w:sz w:val="30"/>
          <w:szCs w:val="30"/>
        </w:rPr>
        <w:t>负责</w:t>
      </w:r>
      <w:r>
        <w:rPr>
          <w:rFonts w:hint="eastAsia" w:ascii="仿宋_GB2312" w:hAnsi="仿宋_GB2312" w:eastAsia="仿宋_GB2312" w:cs="仿宋_GB2312"/>
          <w:sz w:val="30"/>
          <w:szCs w:val="30"/>
          <w:lang w:eastAsia="zh-CN"/>
        </w:rPr>
        <w:t>全县机关事业单位</w:t>
      </w:r>
      <w:r>
        <w:rPr>
          <w:rFonts w:hint="eastAsia" w:ascii="仿宋_GB2312" w:hAnsi="仿宋_GB2312" w:eastAsia="仿宋_GB2312" w:cs="仿宋_GB2312"/>
          <w:sz w:val="30"/>
          <w:szCs w:val="30"/>
        </w:rPr>
        <w:t>基本养老保险基金的征缴和管理；负责管理</w:t>
      </w:r>
      <w:r>
        <w:rPr>
          <w:rFonts w:hint="eastAsia" w:ascii="仿宋_GB2312" w:hAnsi="仿宋_GB2312" w:eastAsia="仿宋_GB2312" w:cs="仿宋_GB2312"/>
          <w:sz w:val="30"/>
          <w:szCs w:val="30"/>
          <w:lang w:eastAsia="zh-CN"/>
        </w:rPr>
        <w:t>全县机关事业单位</w:t>
      </w:r>
      <w:r>
        <w:rPr>
          <w:rFonts w:hint="eastAsia" w:ascii="仿宋_GB2312" w:hAnsi="仿宋_GB2312" w:eastAsia="仿宋_GB2312" w:cs="仿宋_GB2312"/>
          <w:sz w:val="30"/>
          <w:szCs w:val="30"/>
        </w:rPr>
        <w:t>参保人员个人帐户；⑤负责办理投保、续保、转入转出、结算、离退休人员和在职职工死亡个人账户余额继承、审核</w:t>
      </w:r>
      <w:r>
        <w:rPr>
          <w:rFonts w:hint="eastAsia" w:ascii="仿宋_GB2312" w:hAnsi="仿宋_GB2312" w:eastAsia="仿宋_GB2312" w:cs="仿宋_GB2312"/>
          <w:sz w:val="30"/>
          <w:szCs w:val="30"/>
          <w:lang w:eastAsia="zh-CN"/>
        </w:rPr>
        <w:t>全县机关事业单位</w:t>
      </w:r>
      <w:r>
        <w:rPr>
          <w:rFonts w:hint="eastAsia" w:ascii="仿宋_GB2312" w:hAnsi="仿宋_GB2312" w:eastAsia="仿宋_GB2312" w:cs="仿宋_GB2312"/>
          <w:sz w:val="30"/>
          <w:szCs w:val="30"/>
        </w:rPr>
        <w:t>退休条件和待遇标准等养老保险业务；⑥负责</w:t>
      </w:r>
      <w:r>
        <w:rPr>
          <w:rFonts w:hint="eastAsia" w:ascii="仿宋_GB2312" w:hAnsi="仿宋_GB2312" w:eastAsia="仿宋_GB2312" w:cs="仿宋_GB2312"/>
          <w:sz w:val="30"/>
          <w:szCs w:val="30"/>
          <w:lang w:eastAsia="zh-CN"/>
        </w:rPr>
        <w:t>全县机关事业单位</w:t>
      </w:r>
      <w:r>
        <w:rPr>
          <w:rFonts w:hint="eastAsia" w:ascii="仿宋_GB2312" w:hAnsi="仿宋_GB2312" w:eastAsia="仿宋_GB2312" w:cs="仿宋_GB2312"/>
          <w:sz w:val="30"/>
          <w:szCs w:val="30"/>
        </w:rPr>
        <w:t>离退休人员基本养老金的发放和社会化管理服务工作；⑦负责编制、汇总、上报全县</w:t>
      </w:r>
      <w:r>
        <w:rPr>
          <w:rFonts w:hint="eastAsia" w:ascii="仿宋_GB2312" w:hAnsi="仿宋_GB2312" w:eastAsia="仿宋_GB2312" w:cs="仿宋_GB2312"/>
          <w:sz w:val="30"/>
          <w:szCs w:val="30"/>
          <w:lang w:eastAsia="zh-CN"/>
        </w:rPr>
        <w:t>机关事业单位</w:t>
      </w:r>
      <w:r>
        <w:rPr>
          <w:rFonts w:hint="eastAsia" w:ascii="仿宋_GB2312" w:hAnsi="仿宋_GB2312" w:eastAsia="仿宋_GB2312" w:cs="仿宋_GB2312"/>
          <w:sz w:val="30"/>
          <w:szCs w:val="30"/>
        </w:rPr>
        <w:t>养老保险会计、统计、审计等各类报表等。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(二)201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年整体支出共</w:t>
      </w:r>
      <w:r>
        <w:rPr>
          <w:rFonts w:hint="eastAsia" w:ascii="仿宋_GB2312" w:hAnsi="仿宋_GB2312" w:eastAsia="仿宋_GB2312" w:cs="仿宋_GB2312"/>
          <w:sz w:val="30"/>
          <w:szCs w:val="30"/>
          <w:lang w:val="en-US" w:eastAsia="zh-CN"/>
        </w:rPr>
        <w:t>11253</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一般经费</w:t>
      </w:r>
      <w:r>
        <w:rPr>
          <w:rFonts w:hint="eastAsia" w:ascii="仿宋_GB2312" w:hAnsi="仿宋_GB2312" w:eastAsia="仿宋_GB2312" w:cs="仿宋_GB2312"/>
          <w:sz w:val="30"/>
          <w:szCs w:val="30"/>
          <w:lang w:val="en-US" w:eastAsia="zh-CN"/>
        </w:rPr>
        <w:t>11215万元</w:t>
      </w:r>
      <w:r>
        <w:rPr>
          <w:rFonts w:hint="eastAsia" w:ascii="仿宋_GB2312" w:hAnsi="仿宋_GB2312" w:eastAsia="仿宋_GB2312" w:cs="仿宋_GB2312"/>
          <w:sz w:val="30"/>
          <w:szCs w:val="30"/>
        </w:rPr>
        <w:t>其中工资及福利支出</w:t>
      </w:r>
      <w:r>
        <w:rPr>
          <w:rFonts w:hint="eastAsia" w:ascii="仿宋_GB2312" w:hAnsi="仿宋_GB2312" w:eastAsia="仿宋_GB2312" w:cs="仿宋_GB2312"/>
          <w:sz w:val="30"/>
          <w:szCs w:val="30"/>
          <w:lang w:val="en-US" w:eastAsia="zh-CN"/>
        </w:rPr>
        <w:t>146.92</w:t>
      </w:r>
      <w:r>
        <w:rPr>
          <w:rFonts w:hint="eastAsia" w:ascii="仿宋_GB2312" w:hAnsi="仿宋_GB2312" w:eastAsia="仿宋_GB2312" w:cs="仿宋_GB2312"/>
          <w:sz w:val="30"/>
          <w:szCs w:val="30"/>
        </w:rPr>
        <w:t>万元、商品及服务支出</w:t>
      </w:r>
      <w:r>
        <w:rPr>
          <w:rFonts w:hint="eastAsia" w:ascii="仿宋_GB2312" w:hAnsi="仿宋_GB2312" w:eastAsia="仿宋_GB2312" w:cs="仿宋_GB2312"/>
          <w:sz w:val="30"/>
          <w:szCs w:val="30"/>
          <w:lang w:val="en-US" w:eastAsia="zh-CN"/>
        </w:rPr>
        <w:t>16.47</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对个人及家庭的补助支出</w:t>
      </w:r>
      <w:r>
        <w:rPr>
          <w:rFonts w:hint="eastAsia" w:ascii="仿宋_GB2312" w:hAnsi="仿宋_GB2312" w:eastAsia="仿宋_GB2312" w:cs="仿宋_GB2312"/>
          <w:sz w:val="30"/>
          <w:szCs w:val="30"/>
          <w:lang w:val="en-US" w:eastAsia="zh-CN"/>
        </w:rPr>
        <w:t>11051.61</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；项目经费</w:t>
      </w:r>
      <w:r>
        <w:rPr>
          <w:rFonts w:hint="eastAsia" w:ascii="仿宋_GB2312" w:hAnsi="仿宋_GB2312" w:eastAsia="仿宋_GB2312" w:cs="仿宋_GB2312"/>
          <w:sz w:val="30"/>
          <w:szCs w:val="30"/>
          <w:lang w:val="en-US" w:eastAsia="zh-CN"/>
        </w:rPr>
        <w:t>38万元，主要用于养老保险稽核费用</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黑体" w:hAnsi="黑体" w:eastAsia="黑体" w:cs="黑体"/>
          <w:sz w:val="30"/>
          <w:szCs w:val="30"/>
        </w:rPr>
        <w:t>二、部门整体支出管理及使用情况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黑体" w:hAnsi="黑体" w:eastAsia="黑体" w:cs="黑体"/>
          <w:sz w:val="30"/>
          <w:szCs w:val="30"/>
        </w:rPr>
        <w:t>(一)基本支出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年基本支出</w:t>
      </w:r>
      <w:r>
        <w:rPr>
          <w:rFonts w:hint="eastAsia" w:ascii="仿宋_GB2312" w:hAnsi="仿宋_GB2312" w:eastAsia="仿宋_GB2312" w:cs="仿宋_GB2312"/>
          <w:sz w:val="30"/>
          <w:szCs w:val="30"/>
          <w:lang w:val="en-US" w:eastAsia="zh-CN"/>
        </w:rPr>
        <w:t>11253万</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。一般经费</w:t>
      </w:r>
      <w:r>
        <w:rPr>
          <w:rFonts w:hint="eastAsia" w:ascii="仿宋_GB2312" w:hAnsi="仿宋_GB2312" w:eastAsia="仿宋_GB2312" w:cs="仿宋_GB2312"/>
          <w:sz w:val="30"/>
          <w:szCs w:val="30"/>
          <w:lang w:val="en-US" w:eastAsia="zh-CN"/>
        </w:rPr>
        <w:t>11215万元，</w:t>
      </w:r>
      <w:r>
        <w:rPr>
          <w:rFonts w:hint="eastAsia" w:ascii="仿宋_GB2312" w:hAnsi="仿宋_GB2312" w:eastAsia="仿宋_GB2312" w:cs="仿宋_GB2312"/>
          <w:sz w:val="30"/>
          <w:szCs w:val="30"/>
        </w:rPr>
        <w:t>其中工资及福利支出</w:t>
      </w:r>
      <w:r>
        <w:rPr>
          <w:rFonts w:hint="eastAsia" w:ascii="仿宋_GB2312" w:hAnsi="仿宋_GB2312" w:eastAsia="仿宋_GB2312" w:cs="仿宋_GB2312"/>
          <w:sz w:val="30"/>
          <w:szCs w:val="30"/>
          <w:lang w:val="en-US" w:eastAsia="zh-CN"/>
        </w:rPr>
        <w:t>146.92</w:t>
      </w:r>
      <w:r>
        <w:rPr>
          <w:rFonts w:hint="eastAsia" w:ascii="仿宋_GB2312" w:hAnsi="仿宋_GB2312" w:eastAsia="仿宋_GB2312" w:cs="仿宋_GB2312"/>
          <w:sz w:val="30"/>
          <w:szCs w:val="30"/>
        </w:rPr>
        <w:t>万元，商品和服务支出</w:t>
      </w:r>
      <w:r>
        <w:rPr>
          <w:rFonts w:hint="eastAsia" w:ascii="仿宋_GB2312" w:hAnsi="仿宋_GB2312" w:eastAsia="仿宋_GB2312" w:cs="仿宋_GB2312"/>
          <w:sz w:val="30"/>
          <w:szCs w:val="30"/>
          <w:lang w:val="en-US" w:eastAsia="zh-CN"/>
        </w:rPr>
        <w:t>16.47</w:t>
      </w:r>
      <w:r>
        <w:rPr>
          <w:rFonts w:hint="eastAsia" w:ascii="仿宋_GB2312" w:hAnsi="仿宋_GB2312" w:eastAsia="仿宋_GB2312" w:cs="仿宋_GB2312"/>
          <w:sz w:val="30"/>
          <w:szCs w:val="30"/>
        </w:rPr>
        <w:t>万元(“三公经费”支出</w:t>
      </w:r>
      <w:r>
        <w:rPr>
          <w:rFonts w:hint="eastAsia" w:ascii="仿宋_GB2312" w:hAnsi="仿宋_GB2312" w:eastAsia="仿宋_GB2312" w:cs="仿宋_GB2312"/>
          <w:sz w:val="30"/>
          <w:szCs w:val="30"/>
          <w:lang w:val="en-US" w:eastAsia="zh-CN"/>
        </w:rPr>
        <w:t>5.23</w:t>
      </w:r>
      <w:r>
        <w:rPr>
          <w:rFonts w:hint="eastAsia" w:ascii="仿宋_GB2312" w:hAnsi="仿宋_GB2312" w:eastAsia="仿宋_GB2312" w:cs="仿宋_GB2312"/>
          <w:sz w:val="30"/>
          <w:szCs w:val="30"/>
        </w:rPr>
        <w:t>万元)，对个人及家庭的补助支出</w:t>
      </w:r>
      <w:r>
        <w:rPr>
          <w:rFonts w:hint="eastAsia" w:ascii="仿宋_GB2312" w:hAnsi="仿宋_GB2312" w:eastAsia="仿宋_GB2312" w:cs="仿宋_GB2312"/>
          <w:sz w:val="30"/>
          <w:szCs w:val="30"/>
          <w:lang w:val="en-US" w:eastAsia="zh-CN"/>
        </w:rPr>
        <w:t>11051.61</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；项目经费</w:t>
      </w:r>
      <w:r>
        <w:rPr>
          <w:rFonts w:hint="eastAsia" w:ascii="仿宋_GB2312" w:hAnsi="仿宋_GB2312" w:eastAsia="仿宋_GB2312" w:cs="仿宋_GB2312"/>
          <w:sz w:val="30"/>
          <w:szCs w:val="30"/>
          <w:lang w:val="en-US" w:eastAsia="zh-CN"/>
        </w:rPr>
        <w:t>38万元，主要用于养老保险稽核费用</w:t>
      </w:r>
      <w:r>
        <w:rPr>
          <w:rFonts w:hint="eastAsia" w:ascii="仿宋_GB2312" w:hAnsi="仿宋_GB2312" w:eastAsia="仿宋_GB2312" w:cs="仿宋_GB2312"/>
          <w:sz w:val="30"/>
          <w:szCs w:val="30"/>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“三公”经费使用情况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年我</w:t>
      </w:r>
      <w:r>
        <w:rPr>
          <w:rFonts w:hint="eastAsia" w:ascii="仿宋_GB2312" w:hAnsi="仿宋_GB2312" w:eastAsia="仿宋_GB2312" w:cs="仿宋_GB2312"/>
          <w:sz w:val="30"/>
          <w:szCs w:val="30"/>
          <w:lang w:eastAsia="zh-CN"/>
        </w:rPr>
        <w:t>站</w:t>
      </w:r>
      <w:r>
        <w:rPr>
          <w:rFonts w:hint="eastAsia" w:ascii="仿宋_GB2312" w:hAnsi="仿宋_GB2312" w:eastAsia="仿宋_GB2312" w:cs="仿宋_GB2312"/>
          <w:sz w:val="30"/>
          <w:szCs w:val="30"/>
        </w:rPr>
        <w:t>认真执行厉行节约相关规定，严格控制使用“三公经费”，2016年三公经费财政拨款支出共5.</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万元，与上年决算数</w:t>
      </w:r>
      <w:r>
        <w:rPr>
          <w:rFonts w:hint="eastAsia" w:ascii="仿宋_GB2312" w:hAnsi="仿宋_GB2312" w:eastAsia="仿宋_GB2312" w:cs="仿宋_GB2312"/>
          <w:sz w:val="30"/>
          <w:szCs w:val="30"/>
          <w:lang w:eastAsia="zh-CN"/>
        </w:rPr>
        <w:t>相持平</w:t>
      </w:r>
      <w:r>
        <w:rPr>
          <w:rFonts w:hint="eastAsia" w:ascii="仿宋_GB2312" w:hAnsi="仿宋_GB2312" w:eastAsia="仿宋_GB2312" w:cs="仿宋_GB2312"/>
          <w:sz w:val="30"/>
          <w:szCs w:val="30"/>
        </w:rPr>
        <w:t>。具体情况如下：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1、因公出国（境）费实际支出0万元；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2、公务用车运行维护费实际支出0万元；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3、公务接待费支出5.</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黑体" w:hAnsi="黑体" w:eastAsia="黑体" w:cs="黑体"/>
          <w:sz w:val="30"/>
          <w:szCs w:val="30"/>
        </w:rPr>
        <w:t>(二)专项支出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lang w:eastAsia="zh-CN"/>
        </w:rPr>
        <w:t>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黑体" w:hAnsi="黑体" w:eastAsia="黑体" w:cs="黑体"/>
          <w:sz w:val="30"/>
          <w:szCs w:val="30"/>
        </w:rPr>
        <w:t>三、部门</w:t>
      </w:r>
      <w:r>
        <w:rPr>
          <w:rFonts w:hint="eastAsia" w:ascii="黑体" w:hAnsi="黑体" w:eastAsia="黑体" w:cs="黑体"/>
          <w:sz w:val="30"/>
          <w:szCs w:val="30"/>
          <w:lang w:eastAsia="zh-CN"/>
        </w:rPr>
        <w:t>整体支出管理</w:t>
      </w:r>
      <w:r>
        <w:rPr>
          <w:rFonts w:hint="eastAsia" w:ascii="黑体" w:hAnsi="黑体" w:eastAsia="黑体" w:cs="黑体"/>
          <w:sz w:val="30"/>
          <w:szCs w:val="30"/>
        </w:rPr>
        <w:t>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lang w:eastAsia="zh-CN"/>
        </w:rPr>
        <w:t>站</w:t>
      </w:r>
      <w:r>
        <w:rPr>
          <w:rFonts w:hint="eastAsia" w:ascii="仿宋_GB2312" w:hAnsi="仿宋_GB2312" w:eastAsia="仿宋_GB2312" w:cs="仿宋_GB2312"/>
          <w:sz w:val="30"/>
          <w:szCs w:val="30"/>
        </w:rPr>
        <w:t>内部管理制度健全，会计核算符合财务制度规定，财务处理及时、规范。201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年按照财政局要求开展了内部控制基础性评价工作，进一步完善了内部控制体系。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严格使用程序。对每一个预算项目的支出提前申请，填写《用款计划审批表》，报送县财政局业务股室审批，确保资金在使用程序上严谨。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四</w:t>
      </w:r>
      <w:r>
        <w:rPr>
          <w:rFonts w:hint="eastAsia" w:ascii="黑体" w:hAnsi="黑体" w:eastAsia="黑体" w:cs="黑体"/>
          <w:b w:val="0"/>
          <w:bCs w:val="0"/>
          <w:sz w:val="30"/>
          <w:szCs w:val="30"/>
        </w:rPr>
        <w:t>、部门整体支出绩效情况</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年我</w:t>
      </w:r>
      <w:r>
        <w:rPr>
          <w:rFonts w:hint="eastAsia" w:ascii="仿宋_GB2312" w:hAnsi="仿宋_GB2312" w:eastAsia="仿宋_GB2312" w:cs="仿宋_GB2312"/>
          <w:sz w:val="30"/>
          <w:szCs w:val="30"/>
          <w:lang w:eastAsia="zh-CN"/>
        </w:rPr>
        <w:t>站</w:t>
      </w:r>
      <w:r>
        <w:rPr>
          <w:rFonts w:hint="eastAsia" w:ascii="仿宋_GB2312" w:hAnsi="仿宋_GB2312" w:eastAsia="仿宋_GB2312" w:cs="仿宋_GB2312"/>
          <w:sz w:val="30"/>
          <w:szCs w:val="30"/>
        </w:rPr>
        <w:t>始终认真贯彻执行《会计法》、《预算法》、《行政单位会计制度》等法律法规，认真进行了预算编制，建立健全了单位财务制度，加强了财政专项资金管理，严格按预算进度支付费用，加强了“三公”经费控制，各项经费支出严格按照政府采购、国库集中支付、公务卡支付等有关规定执行,预算执行完成和控制较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年我站对全县245个单位征集养老保险基金1.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亿元</w:t>
      </w:r>
      <w:r>
        <w:rPr>
          <w:rFonts w:hint="eastAsia" w:ascii="仿宋_GB2312" w:hAnsi="仿宋_GB2312" w:eastAsia="仿宋_GB2312" w:cs="仿宋_GB2312"/>
          <w:sz w:val="30"/>
          <w:szCs w:val="30"/>
          <w:lang w:eastAsia="zh-CN"/>
        </w:rPr>
        <w:t>，另因系统改革，尚未录入的暂收款</w:t>
      </w:r>
      <w:r>
        <w:rPr>
          <w:rFonts w:hint="eastAsia" w:ascii="仿宋_GB2312" w:hAnsi="仿宋_GB2312" w:eastAsia="仿宋_GB2312" w:cs="仿宋_GB2312"/>
          <w:sz w:val="30"/>
          <w:szCs w:val="30"/>
          <w:lang w:val="en-US" w:eastAsia="zh-CN"/>
        </w:rPr>
        <w:t>1.5亿元</w:t>
      </w:r>
      <w:r>
        <w:rPr>
          <w:rFonts w:hint="eastAsia" w:ascii="仿宋_GB2312" w:hAnsi="仿宋_GB2312" w:eastAsia="仿宋_GB2312" w:cs="仿宋_GB2312"/>
          <w:sz w:val="30"/>
          <w:szCs w:val="30"/>
        </w:rPr>
        <w:t>，累计足额发放离退休费</w:t>
      </w:r>
      <w:r>
        <w:rPr>
          <w:rFonts w:hint="eastAsia" w:ascii="仿宋_GB2312" w:hAnsi="仿宋_GB2312" w:eastAsia="仿宋_GB2312" w:cs="仿宋_GB2312"/>
          <w:sz w:val="30"/>
          <w:szCs w:val="30"/>
          <w:lang w:val="en-US" w:eastAsia="zh-CN"/>
        </w:rPr>
        <w:t>27875.57</w:t>
      </w:r>
      <w:r>
        <w:rPr>
          <w:rFonts w:hint="eastAsia" w:ascii="仿宋_GB2312" w:hAnsi="仿宋_GB2312" w:eastAsia="仿宋_GB2312" w:cs="仿宋_GB2312"/>
          <w:sz w:val="30"/>
          <w:szCs w:val="30"/>
        </w:rPr>
        <w:t>万元，社会化发放率为100%。追回死亡多领养老金10余万元。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五、结合《部门整体支出绩效评价指标表》（见附件）的评价结果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经认真对照《2017年部门整体支出绩效自评指标计分表》，我站各项指标都较好地达到了相关要求，2017年部门整体支出绩效自评结论：优。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六、存在的主要问题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预算执行存在偏差。在实际经费列支中，未严格按照预算科目及专项项目进行列支，且各支出子项目存在调剂的现象。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预算编制欠严谨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没有进行预算分解、编制明细预算。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七、改进措施和有关建议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（一）科学合理编制预算，严格执行预算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）加强新行政单位会计制度和新预算法学习培训</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加强新《预算法》、《行政单位会计制度》等学习培训，规范部门预算收支核算二是落实预算执行分析，及时了解预算执行差异，合理调整、纠正预算执行偏差，切实提高部门预算收支管理水平。</w:t>
      </w:r>
    </w:p>
    <w:p>
      <w:pPr>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附：201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年部门整体支出绩效自评指标计分表</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3000" w:firstLineChars="10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东安县机关事业单位社会保险站</w:t>
      </w:r>
    </w:p>
    <w:p>
      <w:pPr>
        <w:ind w:firstLine="3900" w:firstLineChars="13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2018年10月9日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34EAE756-1F1E-4AD0-8E87-C00D6CF1D05D}"/>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AE2049AF-2050-440D-92C4-AA86B03E6694}"/>
  </w:font>
  <w:font w:name="仿宋_GB2312">
    <w:panose1 w:val="02010609030101010101"/>
    <w:charset w:val="86"/>
    <w:family w:val="auto"/>
    <w:pitch w:val="default"/>
    <w:sig w:usb0="00000001" w:usb1="080E0000" w:usb2="00000000" w:usb3="00000000" w:csb0="00040000" w:csb1="00000000"/>
    <w:embedRegular r:id="rId3" w:fontKey="{9771EAB0-C652-4F85-B624-45FE1B878BF1}"/>
  </w:font>
  <w:font w:name="方正仿宋简体">
    <w:panose1 w:val="02000000000000000000"/>
    <w:charset w:val="86"/>
    <w:family w:val="auto"/>
    <w:pitch w:val="default"/>
    <w:sig w:usb0="00000000" w:usb1="00000000" w:usb2="00000000" w:usb3="00000000" w:csb0="00000000" w:csb1="00000000"/>
    <w:embedRegular r:id="rId4" w:fontKey="{B5613FD8-6622-473A-9A0B-D99E44F722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506AF"/>
    <w:rsid w:val="0E0D3812"/>
    <w:rsid w:val="0E2506AF"/>
    <w:rsid w:val="26BE4112"/>
    <w:rsid w:val="356703CB"/>
    <w:rsid w:val="42DC36C4"/>
    <w:rsid w:val="46517FD1"/>
    <w:rsid w:val="5763208C"/>
    <w:rsid w:val="5C554444"/>
    <w:rsid w:val="5EAD5A5F"/>
    <w:rsid w:val="5F5E4F8A"/>
    <w:rsid w:val="656961FE"/>
    <w:rsid w:val="664B2E25"/>
    <w:rsid w:val="75920965"/>
    <w:rsid w:val="7A632A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2017-11-14T00:04:00Z</dcterms:created>
  <dc:creator>永州东安 乔建平</dc:creator>
  <cp:lastModifiedBy>Administrator</cp:lastModifiedBy>
  <cp:lastPrinted>2017-11-15T07:34:00Z</cp:lastPrinted>
  <dcterms:modified xsi:type="dcterms:W3CDTF">2018-12-02T02:47:23Z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