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1F" w:rsidRDefault="002E571F" w:rsidP="002E571F">
      <w:pPr>
        <w:jc w:val="center"/>
        <w:rPr>
          <w:rFonts w:ascii="黑体" w:eastAsia="黑体" w:hint="eastAsia"/>
          <w:sz w:val="32"/>
          <w:szCs w:val="32"/>
        </w:rPr>
      </w:pPr>
      <w:r>
        <w:rPr>
          <w:rFonts w:ascii="黑体" w:eastAsia="黑体" w:hint="eastAsia"/>
          <w:sz w:val="44"/>
          <w:szCs w:val="44"/>
        </w:rPr>
        <w:t>2016年</w:t>
      </w:r>
      <w:proofErr w:type="gramStart"/>
      <w:r>
        <w:rPr>
          <w:rFonts w:ascii="黑体" w:eastAsia="黑体" w:hint="eastAsia"/>
          <w:sz w:val="44"/>
          <w:szCs w:val="44"/>
        </w:rPr>
        <w:t>东安县</w:t>
      </w:r>
      <w:r w:rsidR="00D33906">
        <w:rPr>
          <w:rFonts w:ascii="黑体" w:eastAsia="黑体" w:hint="eastAsia"/>
          <w:sz w:val="44"/>
          <w:szCs w:val="44"/>
        </w:rPr>
        <w:t>芦洪市</w:t>
      </w:r>
      <w:r w:rsidR="00814769">
        <w:rPr>
          <w:rFonts w:ascii="黑体" w:eastAsia="黑体" w:hint="eastAsia"/>
          <w:sz w:val="44"/>
          <w:szCs w:val="44"/>
        </w:rPr>
        <w:t>镇</w:t>
      </w:r>
      <w:proofErr w:type="gramEnd"/>
      <w:r>
        <w:rPr>
          <w:rFonts w:ascii="黑体" w:eastAsia="黑体" w:hint="eastAsia"/>
          <w:sz w:val="44"/>
          <w:szCs w:val="44"/>
        </w:rPr>
        <w:t>决算</w:t>
      </w:r>
      <w:r w:rsidR="00C260A5">
        <w:rPr>
          <w:rFonts w:ascii="黑体" w:eastAsia="黑体" w:hint="eastAsia"/>
          <w:sz w:val="44"/>
          <w:szCs w:val="44"/>
        </w:rPr>
        <w:t>公开</w:t>
      </w:r>
      <w:r>
        <w:rPr>
          <w:rFonts w:ascii="黑体" w:eastAsia="黑体" w:hint="eastAsia"/>
          <w:sz w:val="44"/>
          <w:szCs w:val="44"/>
        </w:rPr>
        <w:t>情况说明</w:t>
      </w:r>
    </w:p>
    <w:p w:rsidR="00814769" w:rsidRPr="00814769" w:rsidRDefault="00814769" w:rsidP="00887D91">
      <w:pPr>
        <w:ind w:firstLineChars="196" w:firstLine="551"/>
        <w:rPr>
          <w:rFonts w:ascii="仿宋_GB2312" w:eastAsia="仿宋_GB2312" w:hint="eastAsia"/>
          <w:b/>
          <w:sz w:val="28"/>
          <w:szCs w:val="28"/>
        </w:rPr>
      </w:pPr>
      <w:r w:rsidRPr="00814769">
        <w:rPr>
          <w:rFonts w:ascii="仿宋_GB2312" w:eastAsia="仿宋_GB2312" w:hint="eastAsia"/>
          <w:b/>
          <w:sz w:val="28"/>
          <w:szCs w:val="28"/>
        </w:rPr>
        <w:t>一、部门基本情况</w:t>
      </w:r>
    </w:p>
    <w:p w:rsidR="00814769" w:rsidRPr="00814769" w:rsidRDefault="00814769" w:rsidP="00887D91">
      <w:pPr>
        <w:ind w:firstLineChars="196" w:firstLine="551"/>
        <w:rPr>
          <w:rFonts w:ascii="仿宋_GB2312" w:eastAsia="仿宋_GB2312" w:hint="eastAsia"/>
          <w:b/>
          <w:sz w:val="28"/>
          <w:szCs w:val="28"/>
        </w:rPr>
      </w:pPr>
      <w:r w:rsidRPr="00814769">
        <w:rPr>
          <w:rFonts w:ascii="仿宋_GB2312" w:eastAsia="仿宋_GB2312" w:hint="eastAsia"/>
          <w:b/>
          <w:sz w:val="28"/>
          <w:szCs w:val="28"/>
        </w:rPr>
        <w:t>（一）部门机构设置、职能</w:t>
      </w:r>
    </w:p>
    <w:p w:rsidR="00814769" w:rsidRDefault="00814769" w:rsidP="008147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eastAsia="仿宋" w:hAnsi="仿宋" w:hint="eastAsia"/>
          <w:kern w:val="0"/>
          <w:sz w:val="30"/>
        </w:rPr>
      </w:pPr>
      <w:r>
        <w:rPr>
          <w:rFonts w:ascii="仿宋_GB2312" w:eastAsia="仿宋_GB2312" w:hint="eastAsia"/>
          <w:sz w:val="28"/>
        </w:rPr>
        <w:t>本部门主要工作职责是：认真贯彻党的路线、方针、政策，执行本级人民代表大会的决议和和上级国家行政机关的决定和命令，发布决定和命令；执行本行政区域内的经济和社会发展计划、预算，管理本行政区域内的经济、教育、科学、文化、卫生、交通、水利、环境保护、招商引资、林业、就业、新村扶贫、体育事业和财政、民政、安全、司法行政、计划生育等行政工作；保护各种经济组织的合法权益；指导村委会工作，认真做好接待群众的来信、来访工作，听取群众意见，解决困难，处理矛盾；办好群众的事，承办上级人民政府交办的其他事项等。</w:t>
      </w:r>
    </w:p>
    <w:p w:rsidR="00814769" w:rsidRPr="00814769" w:rsidRDefault="00814769" w:rsidP="00887D91">
      <w:pPr>
        <w:ind w:firstLineChars="196" w:firstLine="551"/>
        <w:rPr>
          <w:rFonts w:ascii="仿宋_GB2312" w:eastAsia="仿宋_GB2312" w:hint="eastAsia"/>
          <w:b/>
          <w:sz w:val="28"/>
          <w:szCs w:val="28"/>
        </w:rPr>
      </w:pPr>
      <w:r w:rsidRPr="00814769">
        <w:rPr>
          <w:rFonts w:ascii="仿宋_GB2312" w:eastAsia="仿宋_GB2312" w:hint="eastAsia"/>
          <w:b/>
          <w:sz w:val="28"/>
          <w:szCs w:val="28"/>
        </w:rPr>
        <w:t>（二）人员构成情况</w:t>
      </w:r>
    </w:p>
    <w:p w:rsidR="00814769" w:rsidRDefault="00814769" w:rsidP="00814769">
      <w:pPr>
        <w:ind w:firstLineChars="346" w:firstLine="969"/>
        <w:rPr>
          <w:rFonts w:ascii="仿宋_GB2312" w:eastAsia="仿宋_GB2312" w:hint="eastAsia"/>
          <w:sz w:val="28"/>
        </w:rPr>
      </w:pPr>
      <w:r>
        <w:rPr>
          <w:rFonts w:ascii="仿宋_GB2312" w:eastAsia="仿宋_GB2312" w:hint="eastAsia"/>
          <w:sz w:val="28"/>
        </w:rPr>
        <w:t>在职干部</w:t>
      </w:r>
      <w:r w:rsidR="00247615">
        <w:rPr>
          <w:rFonts w:ascii="仿宋_GB2312" w:eastAsia="仿宋_GB2312" w:hint="eastAsia"/>
          <w:sz w:val="28"/>
        </w:rPr>
        <w:t>92</w:t>
      </w:r>
      <w:r>
        <w:rPr>
          <w:rFonts w:ascii="仿宋_GB2312" w:eastAsia="仿宋_GB2312" w:hint="eastAsia"/>
          <w:sz w:val="28"/>
        </w:rPr>
        <w:t>人。</w:t>
      </w:r>
    </w:p>
    <w:p w:rsidR="002E571F" w:rsidRDefault="002E571F" w:rsidP="005D785E">
      <w:pPr>
        <w:ind w:firstLineChars="196" w:firstLine="551"/>
        <w:rPr>
          <w:rFonts w:ascii="仿宋_GB2312" w:eastAsia="仿宋_GB2312" w:hint="eastAsia"/>
          <w:b/>
          <w:sz w:val="28"/>
          <w:szCs w:val="28"/>
        </w:rPr>
      </w:pPr>
      <w:r w:rsidRPr="00F97F74">
        <w:rPr>
          <w:rFonts w:ascii="仿宋_GB2312" w:eastAsia="仿宋_GB2312" w:hint="eastAsia"/>
          <w:b/>
          <w:sz w:val="28"/>
          <w:szCs w:val="28"/>
        </w:rPr>
        <w:t>（三）完成的主要工作</w:t>
      </w:r>
    </w:p>
    <w:p w:rsidR="005D785E" w:rsidRPr="007C72B2" w:rsidRDefault="005D785E" w:rsidP="007C72B2">
      <w:pPr>
        <w:adjustRightInd w:val="0"/>
        <w:ind w:firstLineChars="200" w:firstLine="640"/>
        <w:rPr>
          <w:rFonts w:ascii="仿宋_GB2312" w:eastAsia="仿宋_GB2312" w:hint="eastAsia"/>
          <w:sz w:val="32"/>
          <w:szCs w:val="32"/>
        </w:rPr>
      </w:pPr>
      <w:r w:rsidRPr="007C72B2">
        <w:rPr>
          <w:rFonts w:ascii="仿宋_GB2312" w:eastAsia="仿宋_GB2312" w:hint="eastAsia"/>
          <w:sz w:val="32"/>
          <w:szCs w:val="32"/>
        </w:rPr>
        <w:t>１、党委政府抓好全镇各村和镇直属各单位的基层党建工作。</w:t>
      </w:r>
    </w:p>
    <w:p w:rsidR="005D785E" w:rsidRPr="007C72B2" w:rsidRDefault="005D785E" w:rsidP="007C72B2">
      <w:pPr>
        <w:adjustRightInd w:val="0"/>
        <w:ind w:firstLineChars="200" w:firstLine="640"/>
        <w:rPr>
          <w:rFonts w:ascii="仿宋_GB2312" w:eastAsia="仿宋_GB2312" w:hint="eastAsia"/>
          <w:sz w:val="32"/>
          <w:szCs w:val="32"/>
        </w:rPr>
      </w:pPr>
      <w:r w:rsidRPr="007C72B2">
        <w:rPr>
          <w:rFonts w:ascii="仿宋_GB2312" w:eastAsia="仿宋_GB2312" w:hint="eastAsia"/>
          <w:sz w:val="32"/>
          <w:szCs w:val="32"/>
        </w:rPr>
        <w:t>２、在党委政府和各村干部的密切配合下，我镇顺利完成了国税、地税和耕地占用税任务。</w:t>
      </w:r>
    </w:p>
    <w:p w:rsidR="005D785E" w:rsidRPr="007C72B2" w:rsidRDefault="005D785E" w:rsidP="007C72B2">
      <w:pPr>
        <w:adjustRightInd w:val="0"/>
        <w:ind w:firstLineChars="200" w:firstLine="640"/>
        <w:rPr>
          <w:rFonts w:ascii="仿宋_GB2312" w:eastAsia="仿宋_GB2312" w:hint="eastAsia"/>
          <w:sz w:val="32"/>
          <w:szCs w:val="32"/>
        </w:rPr>
      </w:pPr>
      <w:r w:rsidRPr="007C72B2">
        <w:rPr>
          <w:rFonts w:ascii="仿宋_GB2312" w:eastAsia="仿宋_GB2312" w:hint="eastAsia"/>
          <w:sz w:val="32"/>
          <w:szCs w:val="32"/>
        </w:rPr>
        <w:t>３、在政府服务职能部门的配合发放了各村地</w:t>
      </w:r>
      <w:r w:rsidR="00BA5925" w:rsidRPr="007C72B2">
        <w:rPr>
          <w:rFonts w:ascii="仿宋_GB2312" w:eastAsia="仿宋_GB2312" w:hint="eastAsia"/>
          <w:sz w:val="32"/>
          <w:szCs w:val="32"/>
        </w:rPr>
        <w:t>力</w:t>
      </w:r>
      <w:r w:rsidRPr="007C72B2">
        <w:rPr>
          <w:rFonts w:ascii="仿宋_GB2312" w:eastAsia="仿宋_GB2312" w:hint="eastAsia"/>
          <w:sz w:val="32"/>
          <w:szCs w:val="32"/>
        </w:rPr>
        <w:t>保护补贴和种植大户补贴和农机购置补贴以及计生各项惠农政策和村级运转经费．</w:t>
      </w:r>
    </w:p>
    <w:p w:rsidR="005D785E" w:rsidRPr="00D66730" w:rsidRDefault="005D785E" w:rsidP="00D66730">
      <w:pPr>
        <w:adjustRightInd w:val="0"/>
        <w:ind w:firstLineChars="200" w:firstLine="640"/>
        <w:rPr>
          <w:rFonts w:ascii="仿宋_GB2312" w:eastAsia="仿宋_GB2312" w:hint="eastAsia"/>
          <w:sz w:val="32"/>
          <w:szCs w:val="32"/>
        </w:rPr>
      </w:pPr>
      <w:r w:rsidRPr="007C72B2">
        <w:rPr>
          <w:rFonts w:ascii="仿宋_GB2312" w:eastAsia="仿宋_GB2312" w:hint="eastAsia"/>
          <w:sz w:val="32"/>
          <w:szCs w:val="32"/>
        </w:rPr>
        <w:lastRenderedPageBreak/>
        <w:t>４、</w:t>
      </w:r>
      <w:proofErr w:type="gramStart"/>
      <w:r w:rsidRPr="007C72B2">
        <w:rPr>
          <w:rFonts w:ascii="仿宋_GB2312" w:eastAsia="仿宋_GB2312" w:hint="eastAsia"/>
          <w:sz w:val="32"/>
          <w:szCs w:val="32"/>
        </w:rPr>
        <w:t>在县综改办</w:t>
      </w:r>
      <w:proofErr w:type="gramEnd"/>
      <w:r w:rsidRPr="007C72B2">
        <w:rPr>
          <w:rFonts w:ascii="仿宋_GB2312" w:eastAsia="仿宋_GB2312" w:hint="eastAsia"/>
          <w:sz w:val="32"/>
          <w:szCs w:val="32"/>
        </w:rPr>
        <w:t>的指导下完成了一事一议项目让农民得到了实惠．</w:t>
      </w:r>
    </w:p>
    <w:p w:rsidR="002E571F" w:rsidRPr="00DB44C8" w:rsidRDefault="002E571F" w:rsidP="002E571F">
      <w:pPr>
        <w:ind w:firstLineChars="196" w:firstLine="627"/>
        <w:rPr>
          <w:rFonts w:ascii="黑体" w:eastAsia="黑体" w:hint="eastAsia"/>
          <w:sz w:val="32"/>
          <w:szCs w:val="32"/>
        </w:rPr>
      </w:pPr>
      <w:r w:rsidRPr="00DB44C8">
        <w:rPr>
          <w:rFonts w:ascii="黑体" w:eastAsia="黑体" w:hint="eastAsia"/>
          <w:sz w:val="32"/>
          <w:szCs w:val="32"/>
        </w:rPr>
        <w:t>二、收入决算说明</w:t>
      </w:r>
    </w:p>
    <w:p w:rsidR="007F3595" w:rsidRDefault="002E571F" w:rsidP="007F3595">
      <w:pPr>
        <w:ind w:firstLine="645"/>
        <w:rPr>
          <w:rFonts w:ascii="仿宋_GB2312" w:eastAsia="仿宋_GB2312" w:hint="eastAsia"/>
          <w:sz w:val="32"/>
          <w:szCs w:val="32"/>
        </w:rPr>
      </w:pPr>
      <w:r>
        <w:rPr>
          <w:rFonts w:ascii="仿宋_GB2312" w:eastAsia="仿宋_GB2312" w:hint="eastAsia"/>
          <w:sz w:val="32"/>
          <w:szCs w:val="32"/>
        </w:rPr>
        <w:t>2016年收入决算</w:t>
      </w:r>
      <w:r w:rsidR="00247615">
        <w:rPr>
          <w:rFonts w:ascii="仿宋_GB2312" w:eastAsia="仿宋_GB2312" w:hint="eastAsia"/>
          <w:sz w:val="32"/>
          <w:szCs w:val="32"/>
        </w:rPr>
        <w:t>1463</w:t>
      </w:r>
      <w:r>
        <w:rPr>
          <w:rFonts w:ascii="仿宋_GB2312" w:eastAsia="仿宋_GB2312" w:hint="eastAsia"/>
          <w:sz w:val="32"/>
          <w:szCs w:val="32"/>
        </w:rPr>
        <w:t xml:space="preserve">万元。其中：当年财政拨款收入 </w:t>
      </w:r>
      <w:r w:rsidR="00247615">
        <w:rPr>
          <w:rFonts w:ascii="仿宋_GB2312" w:eastAsia="仿宋_GB2312" w:hint="eastAsia"/>
          <w:sz w:val="32"/>
          <w:szCs w:val="32"/>
        </w:rPr>
        <w:t>1463</w:t>
      </w:r>
      <w:r w:rsidR="00F24FF1">
        <w:rPr>
          <w:rFonts w:ascii="仿宋_GB2312" w:eastAsia="仿宋_GB2312" w:hint="eastAsia"/>
          <w:sz w:val="32"/>
          <w:szCs w:val="32"/>
        </w:rPr>
        <w:t>万元。同比</w:t>
      </w:r>
      <w:r w:rsidR="006A02E1">
        <w:rPr>
          <w:rFonts w:ascii="仿宋_GB2312" w:eastAsia="仿宋_GB2312" w:hint="eastAsia"/>
          <w:sz w:val="32"/>
          <w:szCs w:val="32"/>
        </w:rPr>
        <w:t>增加</w:t>
      </w:r>
      <w:r w:rsidR="00247615">
        <w:rPr>
          <w:rFonts w:ascii="仿宋_GB2312" w:eastAsia="仿宋_GB2312" w:hint="eastAsia"/>
          <w:sz w:val="32"/>
          <w:szCs w:val="32"/>
        </w:rPr>
        <w:t>40</w:t>
      </w:r>
      <w:r>
        <w:rPr>
          <w:rFonts w:ascii="仿宋_GB2312" w:eastAsia="仿宋_GB2312" w:hint="eastAsia"/>
          <w:sz w:val="32"/>
          <w:szCs w:val="32"/>
        </w:rPr>
        <w:t>万元，</w:t>
      </w:r>
      <w:r w:rsidR="00247615">
        <w:rPr>
          <w:rFonts w:ascii="仿宋_GB2312" w:eastAsia="仿宋_GB2312" w:hint="eastAsia"/>
          <w:sz w:val="32"/>
          <w:szCs w:val="32"/>
        </w:rPr>
        <w:t>同比增加2.81%。</w:t>
      </w:r>
      <w:r>
        <w:rPr>
          <w:rFonts w:ascii="仿宋_GB2312" w:eastAsia="仿宋_GB2312" w:hint="eastAsia"/>
          <w:sz w:val="32"/>
          <w:szCs w:val="32"/>
        </w:rPr>
        <w:t>变化原因：</w:t>
      </w:r>
      <w:r w:rsidR="007F3595">
        <w:rPr>
          <w:rFonts w:ascii="仿宋_GB2312" w:eastAsia="仿宋_GB2312" w:hint="eastAsia"/>
          <w:sz w:val="32"/>
          <w:szCs w:val="32"/>
        </w:rPr>
        <w:t>工资普调，项目资金正常增加。</w:t>
      </w:r>
    </w:p>
    <w:p w:rsidR="002E571F" w:rsidRPr="00DB44C8" w:rsidRDefault="002E571F" w:rsidP="007F3595">
      <w:pPr>
        <w:ind w:firstLine="645"/>
        <w:rPr>
          <w:rFonts w:ascii="黑体" w:eastAsia="黑体" w:hint="eastAsia"/>
          <w:sz w:val="32"/>
          <w:szCs w:val="32"/>
        </w:rPr>
      </w:pPr>
      <w:r w:rsidRPr="00DB44C8">
        <w:rPr>
          <w:rFonts w:ascii="黑体" w:eastAsia="黑体" w:hint="eastAsia"/>
          <w:sz w:val="32"/>
          <w:szCs w:val="32"/>
        </w:rPr>
        <w:t>三、支出决算说明</w:t>
      </w:r>
    </w:p>
    <w:p w:rsidR="002E571F" w:rsidRPr="001C0A8E" w:rsidRDefault="002E571F" w:rsidP="002E571F">
      <w:pPr>
        <w:ind w:firstLineChars="150" w:firstLine="480"/>
        <w:rPr>
          <w:rFonts w:ascii="仿宋_GB2312" w:eastAsia="仿宋_GB2312" w:hint="eastAsia"/>
          <w:sz w:val="32"/>
          <w:szCs w:val="32"/>
        </w:rPr>
      </w:pPr>
      <w:r>
        <w:rPr>
          <w:rFonts w:ascii="仿宋_GB2312" w:eastAsia="仿宋_GB2312" w:hint="eastAsia"/>
          <w:sz w:val="32"/>
          <w:szCs w:val="32"/>
        </w:rPr>
        <w:t>2016年支出决算</w:t>
      </w:r>
      <w:r w:rsidR="00247615">
        <w:rPr>
          <w:rFonts w:ascii="仿宋_GB2312" w:eastAsia="仿宋_GB2312" w:hint="eastAsia"/>
          <w:sz w:val="32"/>
          <w:szCs w:val="32"/>
        </w:rPr>
        <w:t>14630</w:t>
      </w:r>
      <w:r>
        <w:rPr>
          <w:rFonts w:ascii="仿宋_GB2312" w:eastAsia="仿宋_GB2312" w:hint="eastAsia"/>
          <w:sz w:val="32"/>
          <w:szCs w:val="32"/>
        </w:rPr>
        <w:t>万元，财政拨款支出</w:t>
      </w:r>
      <w:r w:rsidR="00247615">
        <w:rPr>
          <w:rFonts w:ascii="仿宋_GB2312" w:eastAsia="仿宋_GB2312" w:hint="eastAsia"/>
          <w:sz w:val="32"/>
          <w:szCs w:val="32"/>
        </w:rPr>
        <w:t>1463</w:t>
      </w:r>
      <w:r>
        <w:rPr>
          <w:rFonts w:ascii="仿宋_GB2312" w:eastAsia="仿宋_GB2312" w:hint="eastAsia"/>
          <w:sz w:val="32"/>
          <w:szCs w:val="32"/>
        </w:rPr>
        <w:t>万元。同比增</w:t>
      </w:r>
      <w:r w:rsidR="00BA5925">
        <w:rPr>
          <w:rFonts w:ascii="仿宋_GB2312" w:eastAsia="仿宋_GB2312" w:hint="eastAsia"/>
          <w:sz w:val="32"/>
          <w:szCs w:val="32"/>
        </w:rPr>
        <w:t>加</w:t>
      </w:r>
      <w:r w:rsidR="00247615">
        <w:rPr>
          <w:rFonts w:ascii="仿宋_GB2312" w:eastAsia="仿宋_GB2312" w:hint="eastAsia"/>
          <w:sz w:val="32"/>
          <w:szCs w:val="32"/>
        </w:rPr>
        <w:t>40</w:t>
      </w:r>
      <w:r>
        <w:rPr>
          <w:rFonts w:ascii="仿宋_GB2312" w:eastAsia="仿宋_GB2312" w:hint="eastAsia"/>
          <w:sz w:val="32"/>
          <w:szCs w:val="32"/>
        </w:rPr>
        <w:t xml:space="preserve"> 万元，</w:t>
      </w:r>
      <w:r w:rsidR="00247615">
        <w:rPr>
          <w:rFonts w:ascii="仿宋_GB2312" w:eastAsia="仿宋_GB2312" w:hint="eastAsia"/>
          <w:sz w:val="32"/>
          <w:szCs w:val="32"/>
        </w:rPr>
        <w:t>同比增加2.81%。</w:t>
      </w:r>
      <w:r>
        <w:rPr>
          <w:rFonts w:ascii="仿宋_GB2312" w:eastAsia="仿宋_GB2312" w:hint="eastAsia"/>
          <w:sz w:val="32"/>
          <w:szCs w:val="32"/>
        </w:rPr>
        <w:t>变化原因：</w:t>
      </w:r>
      <w:r w:rsidR="00BA5925">
        <w:rPr>
          <w:rFonts w:ascii="仿宋_GB2312" w:eastAsia="仿宋_GB2312" w:hint="eastAsia"/>
          <w:sz w:val="32"/>
          <w:szCs w:val="32"/>
        </w:rPr>
        <w:t>工资普调</w:t>
      </w:r>
      <w:r w:rsidR="0086071A">
        <w:rPr>
          <w:rFonts w:ascii="仿宋_GB2312" w:eastAsia="仿宋_GB2312" w:hint="eastAsia"/>
          <w:sz w:val="32"/>
          <w:szCs w:val="32"/>
        </w:rPr>
        <w:t>，项目</w:t>
      </w:r>
      <w:r w:rsidR="007F3595">
        <w:rPr>
          <w:rFonts w:ascii="仿宋_GB2312" w:eastAsia="仿宋_GB2312" w:hint="eastAsia"/>
          <w:sz w:val="32"/>
          <w:szCs w:val="32"/>
        </w:rPr>
        <w:t>资金</w:t>
      </w:r>
      <w:r w:rsidR="0086071A">
        <w:rPr>
          <w:rFonts w:ascii="仿宋_GB2312" w:eastAsia="仿宋_GB2312" w:hint="eastAsia"/>
          <w:sz w:val="32"/>
          <w:szCs w:val="32"/>
        </w:rPr>
        <w:t>正常增加</w:t>
      </w:r>
      <w:r w:rsidR="00BA5925">
        <w:rPr>
          <w:rFonts w:ascii="仿宋_GB2312" w:eastAsia="仿宋_GB2312" w:hint="eastAsia"/>
          <w:sz w:val="32"/>
          <w:szCs w:val="32"/>
        </w:rPr>
        <w:t>。</w:t>
      </w:r>
    </w:p>
    <w:p w:rsidR="002E571F" w:rsidRPr="00D66730" w:rsidRDefault="002E571F" w:rsidP="000439B4">
      <w:pPr>
        <w:adjustRightInd w:val="0"/>
        <w:ind w:leftChars="76" w:left="160" w:firstLineChars="200" w:firstLine="640"/>
        <w:rPr>
          <w:rFonts w:ascii="仿宋_GB2312" w:eastAsia="仿宋_GB2312" w:hint="eastAsia"/>
          <w:sz w:val="32"/>
          <w:szCs w:val="32"/>
        </w:rPr>
      </w:pPr>
      <w:r>
        <w:rPr>
          <w:rFonts w:ascii="仿宋_GB2312" w:eastAsia="仿宋_GB2312" w:hint="eastAsia"/>
          <w:sz w:val="32"/>
          <w:szCs w:val="32"/>
        </w:rPr>
        <w:t>2016年财政拨款支出按用途划，其中：基本支出</w:t>
      </w:r>
      <w:r w:rsidR="00D33906">
        <w:rPr>
          <w:rFonts w:ascii="仿宋_GB2312" w:eastAsia="仿宋_GB2312" w:hint="eastAsia"/>
          <w:sz w:val="32"/>
          <w:szCs w:val="32"/>
        </w:rPr>
        <w:t>792</w:t>
      </w:r>
      <w:r>
        <w:rPr>
          <w:rFonts w:ascii="仿宋_GB2312" w:eastAsia="仿宋_GB2312" w:hint="eastAsia"/>
          <w:sz w:val="32"/>
          <w:szCs w:val="32"/>
        </w:rPr>
        <w:t>万元，</w:t>
      </w:r>
      <w:r w:rsidR="00247615">
        <w:rPr>
          <w:rFonts w:ascii="仿宋_GB2312" w:eastAsia="仿宋_GB2312" w:hint="eastAsia"/>
          <w:sz w:val="32"/>
          <w:szCs w:val="32"/>
        </w:rPr>
        <w:t>同比增加20万元，</w:t>
      </w:r>
      <w:r w:rsidR="00887D91">
        <w:rPr>
          <w:rFonts w:ascii="仿宋_GB2312" w:eastAsia="仿宋_GB2312" w:hint="eastAsia"/>
          <w:sz w:val="32"/>
          <w:szCs w:val="32"/>
        </w:rPr>
        <w:t>占总支出的</w:t>
      </w:r>
      <w:r w:rsidR="00247615">
        <w:rPr>
          <w:rFonts w:ascii="仿宋_GB2312" w:eastAsia="仿宋_GB2312" w:hint="eastAsia"/>
          <w:sz w:val="32"/>
          <w:szCs w:val="32"/>
        </w:rPr>
        <w:t>2.59</w:t>
      </w:r>
      <w:r w:rsidR="00887D91">
        <w:rPr>
          <w:rFonts w:ascii="仿宋_GB2312" w:eastAsia="仿宋_GB2312" w:hint="eastAsia"/>
          <w:sz w:val="32"/>
          <w:szCs w:val="32"/>
        </w:rPr>
        <w:t>%，</w:t>
      </w:r>
      <w:r w:rsidR="00A61095">
        <w:rPr>
          <w:rFonts w:ascii="仿宋_GB2312" w:eastAsia="仿宋_GB2312" w:hint="eastAsia"/>
          <w:sz w:val="32"/>
          <w:szCs w:val="32"/>
        </w:rPr>
        <w:t>其中：人员经费</w:t>
      </w:r>
      <w:r w:rsidR="00247615">
        <w:rPr>
          <w:rFonts w:ascii="仿宋_GB2312" w:eastAsia="仿宋_GB2312" w:hint="eastAsia"/>
          <w:sz w:val="32"/>
          <w:szCs w:val="32"/>
        </w:rPr>
        <w:t>495</w:t>
      </w:r>
      <w:r w:rsidR="00A61095">
        <w:rPr>
          <w:rFonts w:ascii="仿宋_GB2312" w:eastAsia="仿宋_GB2312" w:hint="eastAsia"/>
          <w:sz w:val="32"/>
          <w:szCs w:val="32"/>
        </w:rPr>
        <w:t>万元，较上年</w:t>
      </w:r>
      <w:r w:rsidR="00247615">
        <w:rPr>
          <w:rFonts w:ascii="仿宋_GB2312" w:eastAsia="仿宋_GB2312" w:hint="eastAsia"/>
          <w:sz w:val="32"/>
          <w:szCs w:val="32"/>
        </w:rPr>
        <w:t>减少34.1</w:t>
      </w:r>
      <w:r w:rsidR="00A61095">
        <w:rPr>
          <w:rFonts w:ascii="仿宋_GB2312" w:eastAsia="仿宋_GB2312" w:hint="eastAsia"/>
          <w:sz w:val="32"/>
          <w:szCs w:val="32"/>
        </w:rPr>
        <w:t>万元；</w:t>
      </w:r>
      <w:r w:rsidR="00247615">
        <w:rPr>
          <w:rFonts w:ascii="仿宋_GB2312" w:eastAsia="仿宋_GB2312" w:hint="eastAsia"/>
          <w:sz w:val="32"/>
          <w:szCs w:val="32"/>
        </w:rPr>
        <w:t>同比减少6.44%。</w:t>
      </w:r>
      <w:r w:rsidR="00A61095">
        <w:rPr>
          <w:rFonts w:ascii="仿宋_GB2312" w:eastAsia="仿宋_GB2312" w:hint="eastAsia"/>
          <w:sz w:val="32"/>
          <w:szCs w:val="32"/>
        </w:rPr>
        <w:t>日常公用经费</w:t>
      </w:r>
      <w:r w:rsidR="00247615">
        <w:rPr>
          <w:rFonts w:ascii="仿宋_GB2312" w:eastAsia="仿宋_GB2312" w:hint="eastAsia"/>
          <w:sz w:val="32"/>
          <w:szCs w:val="32"/>
        </w:rPr>
        <w:t>297</w:t>
      </w:r>
      <w:r>
        <w:rPr>
          <w:rFonts w:ascii="仿宋_GB2312" w:eastAsia="仿宋_GB2312" w:hint="eastAsia"/>
          <w:sz w:val="32"/>
          <w:szCs w:val="32"/>
        </w:rPr>
        <w:t>万元，</w:t>
      </w:r>
      <w:r w:rsidR="00A61095">
        <w:rPr>
          <w:rFonts w:ascii="仿宋_GB2312" w:eastAsia="仿宋_GB2312" w:hint="eastAsia"/>
          <w:sz w:val="32"/>
          <w:szCs w:val="32"/>
        </w:rPr>
        <w:t>较上年</w:t>
      </w:r>
      <w:r w:rsidR="00247615">
        <w:rPr>
          <w:rFonts w:ascii="仿宋_GB2312" w:eastAsia="仿宋_GB2312" w:hint="eastAsia"/>
          <w:sz w:val="32"/>
          <w:szCs w:val="32"/>
        </w:rPr>
        <w:t>增加54.1</w:t>
      </w:r>
      <w:r w:rsidR="00A61095">
        <w:rPr>
          <w:rFonts w:ascii="仿宋_GB2312" w:eastAsia="仿宋_GB2312" w:hint="eastAsia"/>
          <w:sz w:val="32"/>
          <w:szCs w:val="32"/>
        </w:rPr>
        <w:t>万元</w:t>
      </w:r>
      <w:r>
        <w:rPr>
          <w:rFonts w:ascii="仿宋_GB2312" w:eastAsia="仿宋_GB2312" w:hint="eastAsia"/>
          <w:sz w:val="32"/>
          <w:szCs w:val="32"/>
        </w:rPr>
        <w:t>，</w:t>
      </w:r>
      <w:r w:rsidR="00247615">
        <w:rPr>
          <w:rFonts w:ascii="仿宋_GB2312" w:eastAsia="仿宋_GB2312" w:hint="eastAsia"/>
          <w:sz w:val="32"/>
          <w:szCs w:val="32"/>
        </w:rPr>
        <w:t>同比增加22.3%，增加原因：人员增加。</w:t>
      </w:r>
      <w:r w:rsidR="000439B4">
        <w:rPr>
          <w:rFonts w:ascii="仿宋_GB2312" w:eastAsia="仿宋_GB2312" w:hint="eastAsia"/>
          <w:sz w:val="32"/>
          <w:szCs w:val="32"/>
        </w:rPr>
        <w:t>支出控制严格；其他资本性支出为0万元；</w:t>
      </w:r>
      <w:r w:rsidR="000439B4" w:rsidRPr="00D66730">
        <w:rPr>
          <w:rFonts w:ascii="仿宋_GB2312" w:eastAsia="仿宋_GB2312" w:hint="eastAsia"/>
          <w:sz w:val="32"/>
          <w:szCs w:val="32"/>
        </w:rPr>
        <w:t>村级转移支付、一事一议项目支出决算</w:t>
      </w:r>
      <w:r w:rsidR="009C32A3" w:rsidRPr="00D66730">
        <w:rPr>
          <w:rFonts w:ascii="仿宋_GB2312" w:eastAsia="仿宋_GB2312" w:hint="eastAsia"/>
          <w:sz w:val="32"/>
          <w:szCs w:val="32"/>
        </w:rPr>
        <w:t>共</w:t>
      </w:r>
      <w:r w:rsidR="00D33906">
        <w:rPr>
          <w:rFonts w:ascii="仿宋_GB2312" w:eastAsia="仿宋_GB2312" w:hint="eastAsia"/>
          <w:sz w:val="32"/>
          <w:szCs w:val="32"/>
        </w:rPr>
        <w:t>671</w:t>
      </w:r>
      <w:r w:rsidR="000439B4" w:rsidRPr="00D66730">
        <w:rPr>
          <w:rFonts w:ascii="仿宋_GB2312" w:eastAsia="仿宋_GB2312" w:hint="eastAsia"/>
          <w:sz w:val="32"/>
          <w:szCs w:val="32"/>
        </w:rPr>
        <w:t>万元，占</w:t>
      </w:r>
      <w:r w:rsidR="00D33906">
        <w:rPr>
          <w:rFonts w:ascii="仿宋_GB2312" w:eastAsia="仿宋_GB2312" w:hint="eastAsia"/>
          <w:sz w:val="32"/>
          <w:szCs w:val="32"/>
        </w:rPr>
        <w:t>45.8</w:t>
      </w:r>
      <w:r w:rsidR="000439B4" w:rsidRPr="00D66730">
        <w:rPr>
          <w:rFonts w:ascii="仿宋_GB2312" w:eastAsia="仿宋_GB2312" w:hint="eastAsia"/>
          <w:sz w:val="32"/>
          <w:szCs w:val="32"/>
        </w:rPr>
        <w:t>%</w:t>
      </w:r>
      <w:r w:rsidR="000439B4" w:rsidRPr="00D66730">
        <w:rPr>
          <w:rFonts w:ascii="仿宋_GB2312" w:eastAsia="仿宋_GB2312" w:hAnsi="仿宋" w:hint="eastAsia"/>
          <w:sz w:val="32"/>
          <w:szCs w:val="32"/>
        </w:rPr>
        <w:t>，</w:t>
      </w:r>
      <w:r w:rsidR="000439B4" w:rsidRPr="00D66730">
        <w:rPr>
          <w:rFonts w:ascii="仿宋_GB2312" w:eastAsia="仿宋_GB2312" w:hint="eastAsia"/>
          <w:sz w:val="32"/>
          <w:szCs w:val="32"/>
        </w:rPr>
        <w:t>较上年增加20万元，变化原因</w:t>
      </w:r>
      <w:r w:rsidR="002D3132" w:rsidRPr="00D66730">
        <w:rPr>
          <w:rFonts w:ascii="仿宋_GB2312" w:eastAsia="仿宋_GB2312" w:hint="eastAsia"/>
          <w:sz w:val="32"/>
          <w:szCs w:val="32"/>
        </w:rPr>
        <w:t>：</w:t>
      </w:r>
      <w:r w:rsidR="000439B4" w:rsidRPr="00D66730">
        <w:rPr>
          <w:rFonts w:ascii="仿宋_GB2312" w:eastAsia="仿宋_GB2312" w:hint="eastAsia"/>
          <w:sz w:val="32"/>
          <w:szCs w:val="32"/>
        </w:rPr>
        <w:t>项目增加。</w:t>
      </w:r>
    </w:p>
    <w:p w:rsidR="002E571F" w:rsidRPr="00DB44C8" w:rsidRDefault="002E571F" w:rsidP="002E571F">
      <w:pPr>
        <w:ind w:leftChars="76" w:left="160" w:firstLineChars="155" w:firstLine="496"/>
        <w:rPr>
          <w:rFonts w:ascii="黑体" w:eastAsia="黑体" w:hint="eastAsia"/>
          <w:sz w:val="32"/>
          <w:szCs w:val="32"/>
        </w:rPr>
      </w:pPr>
      <w:r w:rsidRPr="00DB44C8">
        <w:rPr>
          <w:rFonts w:ascii="黑体" w:eastAsia="黑体" w:hint="eastAsia"/>
          <w:sz w:val="32"/>
          <w:szCs w:val="32"/>
        </w:rPr>
        <w:t>四、“三公经费”支出说明</w:t>
      </w:r>
    </w:p>
    <w:p w:rsidR="002E571F" w:rsidRDefault="002E571F" w:rsidP="002E571F">
      <w:pPr>
        <w:ind w:firstLineChars="200" w:firstLine="640"/>
        <w:rPr>
          <w:rFonts w:ascii="仿宋_GB2312" w:eastAsia="仿宋_GB2312" w:hint="eastAsia"/>
          <w:sz w:val="32"/>
          <w:szCs w:val="32"/>
        </w:rPr>
      </w:pPr>
      <w:r>
        <w:rPr>
          <w:rFonts w:ascii="仿宋_GB2312" w:eastAsia="仿宋_GB2312" w:hint="eastAsia"/>
          <w:sz w:val="32"/>
          <w:szCs w:val="32"/>
        </w:rPr>
        <w:t>2016年“三公经费”财政拨款支出共</w:t>
      </w:r>
      <w:r w:rsidR="00D33906">
        <w:rPr>
          <w:rFonts w:ascii="仿宋_GB2312" w:eastAsia="仿宋_GB2312" w:hint="eastAsia"/>
          <w:sz w:val="32"/>
          <w:szCs w:val="32"/>
        </w:rPr>
        <w:t>31.3</w:t>
      </w:r>
      <w:r>
        <w:rPr>
          <w:rFonts w:ascii="仿宋_GB2312" w:eastAsia="仿宋_GB2312" w:hint="eastAsia"/>
          <w:sz w:val="32"/>
          <w:szCs w:val="32"/>
        </w:rPr>
        <w:t>万</w:t>
      </w:r>
      <w:r w:rsidR="00022981">
        <w:rPr>
          <w:rFonts w:ascii="仿宋_GB2312" w:eastAsia="仿宋_GB2312" w:hint="eastAsia"/>
          <w:sz w:val="32"/>
          <w:szCs w:val="32"/>
        </w:rPr>
        <w:t>元</w:t>
      </w:r>
      <w:r>
        <w:rPr>
          <w:rFonts w:ascii="仿宋_GB2312" w:eastAsia="仿宋_GB2312" w:hint="eastAsia"/>
          <w:sz w:val="32"/>
          <w:szCs w:val="32"/>
        </w:rPr>
        <w:t xml:space="preserve"> ，具体情况如下：</w:t>
      </w:r>
    </w:p>
    <w:p w:rsidR="002E571F" w:rsidRDefault="002E571F" w:rsidP="002E571F">
      <w:pPr>
        <w:ind w:firstLineChars="200" w:firstLine="640"/>
        <w:rPr>
          <w:rFonts w:ascii="仿宋_GB2312" w:eastAsia="仿宋_GB2312" w:hint="eastAsia"/>
          <w:sz w:val="32"/>
          <w:szCs w:val="32"/>
        </w:rPr>
      </w:pPr>
      <w:r>
        <w:rPr>
          <w:rFonts w:ascii="仿宋_GB2312" w:eastAsia="仿宋_GB2312" w:hint="eastAsia"/>
          <w:sz w:val="32"/>
          <w:szCs w:val="32"/>
        </w:rPr>
        <w:t>1.</w:t>
      </w:r>
      <w:r>
        <w:rPr>
          <w:rFonts w:hint="eastAsia"/>
        </w:rPr>
        <w:t xml:space="preserve"> </w:t>
      </w:r>
      <w:r>
        <w:rPr>
          <w:rFonts w:ascii="仿宋_GB2312" w:eastAsia="仿宋_GB2312" w:hint="eastAsia"/>
          <w:sz w:val="32"/>
          <w:szCs w:val="32"/>
        </w:rPr>
        <w:t>因公出国（境）费 无 支出；</w:t>
      </w:r>
    </w:p>
    <w:p w:rsidR="002E571F" w:rsidRDefault="002E571F" w:rsidP="002E571F">
      <w:pPr>
        <w:ind w:leftChars="228" w:left="479" w:firstLineChars="50" w:firstLine="160"/>
        <w:rPr>
          <w:rFonts w:ascii="仿宋_GB2312" w:eastAsia="仿宋_GB2312" w:hint="eastAsia"/>
          <w:sz w:val="32"/>
          <w:szCs w:val="32"/>
        </w:rPr>
      </w:pPr>
      <w:r>
        <w:rPr>
          <w:rFonts w:ascii="仿宋_GB2312" w:eastAsia="仿宋_GB2312" w:hint="eastAsia"/>
          <w:sz w:val="32"/>
          <w:szCs w:val="32"/>
        </w:rPr>
        <w:lastRenderedPageBreak/>
        <w:t>2.</w:t>
      </w:r>
      <w:r>
        <w:rPr>
          <w:rFonts w:hint="eastAsia"/>
        </w:rPr>
        <w:t xml:space="preserve"> </w:t>
      </w:r>
      <w:r>
        <w:rPr>
          <w:rFonts w:ascii="仿宋_GB2312" w:eastAsia="仿宋_GB2312" w:hint="eastAsia"/>
          <w:sz w:val="32"/>
          <w:szCs w:val="32"/>
        </w:rPr>
        <w:t>公务用车购置及运行维护费支出</w:t>
      </w:r>
      <w:r w:rsidR="00D33906">
        <w:rPr>
          <w:rFonts w:ascii="仿宋_GB2312" w:eastAsia="仿宋_GB2312" w:hint="eastAsia"/>
          <w:sz w:val="32"/>
          <w:szCs w:val="32"/>
        </w:rPr>
        <w:t>9.2</w:t>
      </w:r>
      <w:r>
        <w:rPr>
          <w:rFonts w:ascii="仿宋_GB2312" w:eastAsia="仿宋_GB2312" w:hint="eastAsia"/>
          <w:sz w:val="32"/>
          <w:szCs w:val="32"/>
        </w:rPr>
        <w:t>万元，具体是：公务车保有量</w:t>
      </w:r>
      <w:r w:rsidR="00D33906">
        <w:rPr>
          <w:rFonts w:ascii="仿宋_GB2312" w:eastAsia="仿宋_GB2312" w:hint="eastAsia"/>
          <w:sz w:val="32"/>
          <w:szCs w:val="32"/>
        </w:rPr>
        <w:t>2</w:t>
      </w:r>
      <w:r>
        <w:rPr>
          <w:rFonts w:ascii="仿宋_GB2312" w:eastAsia="仿宋_GB2312" w:hint="eastAsia"/>
          <w:sz w:val="32"/>
          <w:szCs w:val="32"/>
        </w:rPr>
        <w:t>辆，全年运行维护费支出</w:t>
      </w:r>
      <w:r w:rsidR="00D33906">
        <w:rPr>
          <w:rFonts w:ascii="仿宋_GB2312" w:eastAsia="仿宋_GB2312" w:hint="eastAsia"/>
          <w:sz w:val="32"/>
          <w:szCs w:val="32"/>
        </w:rPr>
        <w:t>9.2</w:t>
      </w:r>
      <w:r>
        <w:rPr>
          <w:rFonts w:ascii="仿宋_GB2312" w:eastAsia="仿宋_GB2312" w:hint="eastAsia"/>
          <w:sz w:val="32"/>
          <w:szCs w:val="32"/>
        </w:rPr>
        <w:t>万元，同比</w:t>
      </w:r>
      <w:r w:rsidR="002842CE">
        <w:rPr>
          <w:rFonts w:ascii="仿宋_GB2312" w:eastAsia="仿宋_GB2312" w:hint="eastAsia"/>
          <w:sz w:val="32"/>
          <w:szCs w:val="32"/>
        </w:rPr>
        <w:t>增加</w:t>
      </w:r>
      <w:r w:rsidR="00D33906">
        <w:rPr>
          <w:rFonts w:ascii="仿宋_GB2312" w:eastAsia="仿宋_GB2312" w:hint="eastAsia"/>
          <w:sz w:val="32"/>
          <w:szCs w:val="32"/>
        </w:rPr>
        <w:t>3</w:t>
      </w:r>
      <w:r>
        <w:rPr>
          <w:rFonts w:ascii="仿宋_GB2312" w:eastAsia="仿宋_GB2312" w:hint="eastAsia"/>
          <w:sz w:val="32"/>
          <w:szCs w:val="32"/>
        </w:rPr>
        <w:t>万元，</w:t>
      </w:r>
      <w:r w:rsidR="00D33906">
        <w:rPr>
          <w:rFonts w:ascii="仿宋_GB2312" w:eastAsia="仿宋_GB2312" w:hint="eastAsia"/>
          <w:sz w:val="32"/>
          <w:szCs w:val="32"/>
        </w:rPr>
        <w:t>同比增加48.4%。</w:t>
      </w:r>
      <w:r w:rsidR="002842CE">
        <w:rPr>
          <w:rFonts w:ascii="仿宋_GB2312" w:eastAsia="仿宋_GB2312" w:hint="eastAsia"/>
          <w:sz w:val="32"/>
          <w:szCs w:val="32"/>
        </w:rPr>
        <w:t>增加</w:t>
      </w:r>
      <w:r>
        <w:rPr>
          <w:rFonts w:ascii="仿宋_GB2312" w:eastAsia="仿宋_GB2312" w:hint="eastAsia"/>
          <w:sz w:val="32"/>
          <w:szCs w:val="32"/>
        </w:rPr>
        <w:t>原因</w:t>
      </w:r>
      <w:r w:rsidR="00022981">
        <w:rPr>
          <w:rFonts w:ascii="仿宋_GB2312" w:eastAsia="仿宋_GB2312" w:hint="eastAsia"/>
          <w:sz w:val="32"/>
          <w:szCs w:val="32"/>
        </w:rPr>
        <w:t>：</w:t>
      </w:r>
      <w:r w:rsidR="007C72B2">
        <w:rPr>
          <w:rFonts w:ascii="仿宋_GB2312" w:eastAsia="仿宋_GB2312" w:hint="eastAsia"/>
          <w:sz w:val="32"/>
          <w:szCs w:val="32"/>
        </w:rPr>
        <w:t>公务用车</w:t>
      </w:r>
      <w:r w:rsidR="002D3132">
        <w:rPr>
          <w:rFonts w:ascii="仿宋_GB2312" w:eastAsia="仿宋_GB2312" w:hint="eastAsia"/>
          <w:sz w:val="32"/>
          <w:szCs w:val="32"/>
        </w:rPr>
        <w:t>维护费增加。</w:t>
      </w:r>
    </w:p>
    <w:p w:rsidR="002E571F" w:rsidRDefault="002E571F" w:rsidP="002E571F">
      <w:pPr>
        <w:ind w:firstLineChars="200" w:firstLine="640"/>
        <w:rPr>
          <w:rFonts w:ascii="仿宋_GB2312" w:eastAsia="仿宋_GB2312" w:hint="eastAsia"/>
          <w:sz w:val="32"/>
          <w:szCs w:val="32"/>
        </w:rPr>
      </w:pPr>
      <w:r>
        <w:rPr>
          <w:rFonts w:ascii="仿宋_GB2312" w:eastAsia="仿宋_GB2312" w:hint="eastAsia"/>
          <w:sz w:val="32"/>
          <w:szCs w:val="32"/>
        </w:rPr>
        <w:t>3、公务接待费支出</w:t>
      </w:r>
      <w:r w:rsidR="00D33906">
        <w:rPr>
          <w:rFonts w:ascii="仿宋_GB2312" w:eastAsia="仿宋_GB2312" w:hint="eastAsia"/>
          <w:sz w:val="32"/>
          <w:szCs w:val="32"/>
        </w:rPr>
        <w:t>22.1</w:t>
      </w:r>
      <w:r w:rsidR="007C72B2">
        <w:rPr>
          <w:rFonts w:ascii="仿宋_GB2312" w:eastAsia="仿宋_GB2312" w:hint="eastAsia"/>
          <w:sz w:val="32"/>
          <w:szCs w:val="32"/>
        </w:rPr>
        <w:t>万元，同比</w:t>
      </w:r>
      <w:r w:rsidR="00D33906">
        <w:rPr>
          <w:rFonts w:ascii="仿宋_GB2312" w:eastAsia="仿宋_GB2312" w:hint="eastAsia"/>
          <w:sz w:val="32"/>
          <w:szCs w:val="32"/>
        </w:rPr>
        <w:t>增加2.6</w:t>
      </w:r>
      <w:r w:rsidR="007C72B2">
        <w:rPr>
          <w:rFonts w:ascii="仿宋_GB2312" w:eastAsia="仿宋_GB2312" w:hint="eastAsia"/>
          <w:sz w:val="32"/>
          <w:szCs w:val="32"/>
        </w:rPr>
        <w:t>万元，</w:t>
      </w:r>
      <w:r w:rsidR="00D33906">
        <w:rPr>
          <w:rFonts w:ascii="仿宋_GB2312" w:eastAsia="仿宋_GB2312" w:hint="eastAsia"/>
          <w:sz w:val="32"/>
          <w:szCs w:val="32"/>
        </w:rPr>
        <w:t>增加</w:t>
      </w:r>
      <w:r>
        <w:rPr>
          <w:rFonts w:ascii="仿宋_GB2312" w:eastAsia="仿宋_GB2312" w:hint="eastAsia"/>
          <w:sz w:val="32"/>
          <w:szCs w:val="32"/>
        </w:rPr>
        <w:t>原因</w:t>
      </w:r>
      <w:r w:rsidR="00022981">
        <w:rPr>
          <w:rFonts w:ascii="仿宋_GB2312" w:eastAsia="仿宋_GB2312" w:hint="eastAsia"/>
          <w:sz w:val="32"/>
          <w:szCs w:val="32"/>
        </w:rPr>
        <w:t>：招待上级各单位检查调研及下级</w:t>
      </w:r>
      <w:r w:rsidR="007C72B2">
        <w:rPr>
          <w:rFonts w:ascii="仿宋_GB2312" w:eastAsia="仿宋_GB2312" w:hint="eastAsia"/>
          <w:sz w:val="32"/>
          <w:szCs w:val="32"/>
        </w:rPr>
        <w:t>村干部</w:t>
      </w:r>
      <w:r w:rsidR="00022981">
        <w:rPr>
          <w:rFonts w:ascii="仿宋_GB2312" w:eastAsia="仿宋_GB2312" w:hint="eastAsia"/>
          <w:sz w:val="32"/>
          <w:szCs w:val="32"/>
        </w:rPr>
        <w:t>会议</w:t>
      </w:r>
      <w:r w:rsidR="007C72B2">
        <w:rPr>
          <w:rFonts w:ascii="仿宋_GB2312" w:eastAsia="仿宋_GB2312" w:hint="eastAsia"/>
          <w:sz w:val="32"/>
          <w:szCs w:val="32"/>
        </w:rPr>
        <w:t>等</w:t>
      </w:r>
      <w:r w:rsidR="00022981">
        <w:rPr>
          <w:rFonts w:ascii="仿宋_GB2312" w:eastAsia="仿宋_GB2312" w:hint="eastAsia"/>
          <w:sz w:val="32"/>
          <w:szCs w:val="32"/>
        </w:rPr>
        <w:t>开支</w:t>
      </w:r>
      <w:r w:rsidR="00D33906">
        <w:rPr>
          <w:rFonts w:ascii="仿宋_GB2312" w:eastAsia="仿宋_GB2312" w:hint="eastAsia"/>
          <w:sz w:val="32"/>
          <w:szCs w:val="32"/>
        </w:rPr>
        <w:t>增加</w:t>
      </w:r>
      <w:r>
        <w:rPr>
          <w:rFonts w:ascii="仿宋_GB2312" w:eastAsia="仿宋_GB2312" w:hint="eastAsia"/>
          <w:sz w:val="32"/>
          <w:szCs w:val="32"/>
        </w:rPr>
        <w:t>。</w:t>
      </w:r>
    </w:p>
    <w:p w:rsidR="00D33906" w:rsidRDefault="00D33906" w:rsidP="00D33906">
      <w:pPr>
        <w:ind w:firstLineChars="200" w:firstLine="640"/>
        <w:rPr>
          <w:rFonts w:ascii="仿宋_GB2312" w:eastAsia="仿宋_GB2312" w:hint="eastAsia"/>
          <w:sz w:val="32"/>
          <w:szCs w:val="32"/>
        </w:rPr>
      </w:pPr>
      <w:r>
        <w:rPr>
          <w:rFonts w:ascii="仿宋_GB2312" w:eastAsia="仿宋_GB2312" w:hint="eastAsia"/>
          <w:sz w:val="32"/>
          <w:szCs w:val="32"/>
        </w:rPr>
        <w:t>4、会议费30.3万元、同比增加13.8万元，增加83.64%，增加原因：会议费增加</w:t>
      </w:r>
    </w:p>
    <w:p w:rsidR="00D33906" w:rsidRPr="00D33906" w:rsidRDefault="00D33906" w:rsidP="00D33906">
      <w:pPr>
        <w:ind w:firstLineChars="200" w:firstLine="640"/>
        <w:rPr>
          <w:rFonts w:hint="eastAsia"/>
        </w:rPr>
      </w:pPr>
      <w:r>
        <w:rPr>
          <w:rFonts w:ascii="仿宋_GB2312" w:eastAsia="仿宋_GB2312" w:hint="eastAsia"/>
          <w:sz w:val="32"/>
          <w:szCs w:val="32"/>
        </w:rPr>
        <w:t>5、培训费：6.6万元比上年减少1.4万元，减少17.8%。减少原因：培训人员减少。</w:t>
      </w:r>
    </w:p>
    <w:p w:rsidR="002E571F" w:rsidRDefault="002E571F" w:rsidP="002E571F">
      <w:pPr>
        <w:ind w:leftChars="76" w:left="160" w:firstLineChars="155" w:firstLine="496"/>
        <w:rPr>
          <w:rFonts w:ascii="黑体" w:eastAsia="黑体" w:hint="eastAsia"/>
          <w:sz w:val="32"/>
          <w:szCs w:val="32"/>
        </w:rPr>
      </w:pPr>
      <w:r w:rsidRPr="001C0A8E">
        <w:rPr>
          <w:rFonts w:ascii="黑体" w:eastAsia="黑体" w:hint="eastAsia"/>
          <w:sz w:val="32"/>
          <w:szCs w:val="32"/>
        </w:rPr>
        <w:t>五、机关运行经费支出说明</w:t>
      </w:r>
    </w:p>
    <w:p w:rsidR="002E571F" w:rsidRPr="001C0A8E" w:rsidRDefault="002E571F" w:rsidP="002E571F">
      <w:pPr>
        <w:ind w:firstLineChars="150" w:firstLine="480"/>
        <w:rPr>
          <w:rFonts w:ascii="仿宋_GB2312" w:eastAsia="仿宋_GB2312" w:hint="eastAsia"/>
          <w:sz w:val="32"/>
          <w:szCs w:val="32"/>
        </w:rPr>
      </w:pPr>
      <w:r>
        <w:rPr>
          <w:rFonts w:ascii="仿宋_GB2312" w:eastAsia="仿宋_GB2312" w:hint="eastAsia"/>
          <w:sz w:val="32"/>
          <w:szCs w:val="32"/>
        </w:rPr>
        <w:t>2016年机关运行经费支出</w:t>
      </w:r>
      <w:r w:rsidR="00D231CA">
        <w:rPr>
          <w:rFonts w:ascii="仿宋_GB2312" w:eastAsia="仿宋_GB2312" w:hint="eastAsia"/>
          <w:sz w:val="32"/>
          <w:szCs w:val="32"/>
        </w:rPr>
        <w:t>0</w:t>
      </w:r>
      <w:r>
        <w:rPr>
          <w:rFonts w:ascii="仿宋_GB2312" w:eastAsia="仿宋_GB2312" w:hint="eastAsia"/>
          <w:sz w:val="32"/>
          <w:szCs w:val="32"/>
        </w:rPr>
        <w:t>万元，同比增减</w:t>
      </w:r>
      <w:r w:rsidR="00D231CA">
        <w:rPr>
          <w:rFonts w:ascii="仿宋_GB2312" w:eastAsia="仿宋_GB2312" w:hint="eastAsia"/>
          <w:sz w:val="32"/>
          <w:szCs w:val="32"/>
        </w:rPr>
        <w:t>0</w:t>
      </w:r>
      <w:r>
        <w:rPr>
          <w:rFonts w:ascii="仿宋_GB2312" w:eastAsia="仿宋_GB2312" w:hint="eastAsia"/>
          <w:sz w:val="32"/>
          <w:szCs w:val="32"/>
        </w:rPr>
        <w:t>万元，变化原因：</w:t>
      </w:r>
      <w:r w:rsidR="00D231CA">
        <w:rPr>
          <w:rFonts w:ascii="仿宋_GB2312" w:eastAsia="仿宋_GB2312" w:hint="eastAsia"/>
          <w:sz w:val="32"/>
          <w:szCs w:val="32"/>
        </w:rPr>
        <w:t>无。</w:t>
      </w:r>
    </w:p>
    <w:p w:rsidR="002E571F" w:rsidRPr="001C0A8E" w:rsidRDefault="002E571F" w:rsidP="002E571F">
      <w:pPr>
        <w:ind w:leftChars="76" w:left="160" w:firstLineChars="155" w:firstLine="496"/>
        <w:rPr>
          <w:rFonts w:ascii="黑体" w:eastAsia="黑体" w:hint="eastAsia"/>
          <w:sz w:val="32"/>
          <w:szCs w:val="32"/>
        </w:rPr>
      </w:pPr>
      <w:r w:rsidRPr="001C0A8E">
        <w:rPr>
          <w:rFonts w:ascii="黑体" w:eastAsia="黑体" w:hint="eastAsia"/>
          <w:sz w:val="32"/>
          <w:szCs w:val="32"/>
        </w:rPr>
        <w:t>六、政府采购支出说明</w:t>
      </w:r>
    </w:p>
    <w:p w:rsidR="002E571F" w:rsidRDefault="002E571F" w:rsidP="002E571F">
      <w:pPr>
        <w:ind w:firstLineChars="150" w:firstLine="480"/>
        <w:rPr>
          <w:rFonts w:ascii="仿宋_GB2312" w:eastAsia="仿宋_GB2312" w:hint="eastAsia"/>
          <w:sz w:val="32"/>
          <w:szCs w:val="32"/>
        </w:rPr>
      </w:pPr>
      <w:r>
        <w:rPr>
          <w:rFonts w:ascii="仿宋_GB2312" w:eastAsia="仿宋_GB2312" w:hint="eastAsia"/>
          <w:sz w:val="32"/>
          <w:szCs w:val="32"/>
        </w:rPr>
        <w:t xml:space="preserve">2016年政府采购支出 </w:t>
      </w:r>
      <w:r w:rsidR="00D231CA">
        <w:rPr>
          <w:rFonts w:ascii="仿宋_GB2312" w:eastAsia="仿宋_GB2312" w:hint="eastAsia"/>
          <w:sz w:val="32"/>
          <w:szCs w:val="32"/>
        </w:rPr>
        <w:t>0</w:t>
      </w:r>
      <w:r>
        <w:rPr>
          <w:rFonts w:ascii="仿宋_GB2312" w:eastAsia="仿宋_GB2312" w:hint="eastAsia"/>
          <w:sz w:val="32"/>
          <w:szCs w:val="32"/>
        </w:rPr>
        <w:t>万元，同比增减</w:t>
      </w:r>
      <w:r w:rsidR="00D231CA">
        <w:rPr>
          <w:rFonts w:ascii="仿宋_GB2312" w:eastAsia="仿宋_GB2312" w:hint="eastAsia"/>
          <w:sz w:val="32"/>
          <w:szCs w:val="32"/>
        </w:rPr>
        <w:t>0</w:t>
      </w:r>
      <w:r>
        <w:rPr>
          <w:rFonts w:ascii="仿宋_GB2312" w:eastAsia="仿宋_GB2312" w:hint="eastAsia"/>
          <w:sz w:val="32"/>
          <w:szCs w:val="32"/>
        </w:rPr>
        <w:t>万元，变化原因：</w:t>
      </w:r>
      <w:r w:rsidR="00D231CA">
        <w:rPr>
          <w:rFonts w:ascii="仿宋_GB2312" w:eastAsia="仿宋_GB2312" w:hint="eastAsia"/>
          <w:sz w:val="32"/>
          <w:szCs w:val="32"/>
        </w:rPr>
        <w:t>无。</w:t>
      </w:r>
    </w:p>
    <w:p w:rsidR="00082E67" w:rsidRDefault="002E571F" w:rsidP="00082E67">
      <w:pPr>
        <w:adjustRightInd w:val="0"/>
        <w:ind w:firstLineChars="200" w:firstLine="640"/>
        <w:rPr>
          <w:rFonts w:ascii="黑体" w:eastAsia="黑体" w:hint="eastAsia"/>
          <w:sz w:val="32"/>
          <w:szCs w:val="32"/>
        </w:rPr>
      </w:pPr>
      <w:r w:rsidRPr="00BA516E">
        <w:rPr>
          <w:rFonts w:ascii="黑体" w:eastAsia="黑体" w:hint="eastAsia"/>
          <w:sz w:val="32"/>
          <w:szCs w:val="32"/>
        </w:rPr>
        <w:t>七、进行部门决算分析。</w:t>
      </w:r>
    </w:p>
    <w:p w:rsidR="00082E67" w:rsidRPr="007C72B2" w:rsidRDefault="00082E67" w:rsidP="007C72B2">
      <w:pPr>
        <w:adjustRightInd w:val="0"/>
        <w:ind w:firstLineChars="200" w:firstLine="640"/>
        <w:rPr>
          <w:rFonts w:ascii="仿宋_GB2312" w:eastAsia="仿宋_GB2312" w:hint="eastAsia"/>
          <w:sz w:val="32"/>
          <w:szCs w:val="32"/>
        </w:rPr>
      </w:pPr>
      <w:r w:rsidRPr="007C72B2">
        <w:rPr>
          <w:rFonts w:ascii="仿宋_GB2312" w:eastAsia="仿宋_GB2312" w:hint="eastAsia"/>
          <w:sz w:val="32"/>
          <w:szCs w:val="32"/>
        </w:rPr>
        <w:t>部门决算是全面反映单位年度收支结果的综合财务报告，它既反映出单位一年来对财政预算管理各项要求的执行情况，也反映出单位财务管理水平和会计核算的实际结果，因此应加大监督检查力度。</w:t>
      </w:r>
    </w:p>
    <w:p w:rsidR="00082E67" w:rsidRPr="007C72B2" w:rsidRDefault="00082E67" w:rsidP="007C72B2">
      <w:pPr>
        <w:adjustRightInd w:val="0"/>
        <w:ind w:firstLineChars="200" w:firstLine="640"/>
        <w:rPr>
          <w:rFonts w:ascii="仿宋_GB2312" w:eastAsia="仿宋_GB2312" w:hint="eastAsia"/>
          <w:sz w:val="32"/>
          <w:szCs w:val="32"/>
        </w:rPr>
      </w:pPr>
      <w:r w:rsidRPr="007C72B2">
        <w:rPr>
          <w:rFonts w:ascii="仿宋_GB2312" w:eastAsia="仿宋_GB2312" w:hint="eastAsia"/>
          <w:sz w:val="32"/>
          <w:szCs w:val="32"/>
        </w:rPr>
        <w:lastRenderedPageBreak/>
        <w:t>一是检查决算收入的真实性、合</w:t>
      </w:r>
      <w:proofErr w:type="gramStart"/>
      <w:r w:rsidRPr="007C72B2">
        <w:rPr>
          <w:rFonts w:ascii="仿宋_GB2312" w:eastAsia="仿宋_GB2312" w:hint="eastAsia"/>
          <w:sz w:val="32"/>
          <w:szCs w:val="32"/>
        </w:rPr>
        <w:t>规</w:t>
      </w:r>
      <w:proofErr w:type="gramEnd"/>
      <w:r w:rsidRPr="007C72B2">
        <w:rPr>
          <w:rFonts w:ascii="仿宋_GB2312" w:eastAsia="仿宋_GB2312" w:hint="eastAsia"/>
          <w:sz w:val="32"/>
          <w:szCs w:val="32"/>
        </w:rPr>
        <w:t>性，看有无违反规定，截留挪用上级收入；</w:t>
      </w:r>
    </w:p>
    <w:p w:rsidR="00082E67" w:rsidRPr="007C72B2" w:rsidRDefault="00082E67" w:rsidP="007C72B2">
      <w:pPr>
        <w:adjustRightInd w:val="0"/>
        <w:ind w:firstLineChars="200" w:firstLine="640"/>
        <w:rPr>
          <w:rFonts w:ascii="仿宋_GB2312" w:eastAsia="仿宋_GB2312" w:hint="eastAsia"/>
          <w:sz w:val="32"/>
          <w:szCs w:val="32"/>
        </w:rPr>
      </w:pPr>
      <w:r w:rsidRPr="007C72B2">
        <w:rPr>
          <w:rFonts w:ascii="仿宋_GB2312" w:eastAsia="仿宋_GB2312" w:hint="eastAsia"/>
          <w:sz w:val="32"/>
          <w:szCs w:val="32"/>
        </w:rPr>
        <w:t>二是检查决算支出，检查有无超预算、铺张浪费、乱发奖金补贴；</w:t>
      </w:r>
    </w:p>
    <w:p w:rsidR="00082E67" w:rsidRPr="007C72B2" w:rsidRDefault="00082E67" w:rsidP="007C72B2">
      <w:pPr>
        <w:adjustRightInd w:val="0"/>
        <w:ind w:firstLineChars="200" w:firstLine="640"/>
        <w:rPr>
          <w:rFonts w:ascii="仿宋_GB2312" w:eastAsia="仿宋_GB2312"/>
          <w:sz w:val="32"/>
          <w:szCs w:val="32"/>
        </w:rPr>
      </w:pPr>
      <w:r w:rsidRPr="007C72B2">
        <w:rPr>
          <w:rFonts w:ascii="仿宋_GB2312" w:eastAsia="仿宋_GB2312" w:hint="eastAsia"/>
          <w:sz w:val="32"/>
          <w:szCs w:val="32"/>
        </w:rPr>
        <w:t>三是评价财政管理水平和财政资金使用效益以及财政抗风险能力。</w:t>
      </w:r>
    </w:p>
    <w:p w:rsidR="006F6F4C" w:rsidRDefault="002E571F" w:rsidP="00082E67">
      <w:pPr>
        <w:widowControl/>
        <w:spacing w:line="600" w:lineRule="exact"/>
        <w:ind w:firstLineChars="196" w:firstLine="627"/>
        <w:jc w:val="left"/>
        <w:rPr>
          <w:rFonts w:ascii="黑体" w:eastAsia="黑体" w:hint="eastAsia"/>
          <w:sz w:val="32"/>
          <w:szCs w:val="32"/>
        </w:rPr>
      </w:pPr>
      <w:r w:rsidRPr="00BA516E">
        <w:rPr>
          <w:rFonts w:ascii="黑体" w:eastAsia="黑体" w:hint="eastAsia"/>
          <w:sz w:val="32"/>
          <w:szCs w:val="32"/>
        </w:rPr>
        <w:t>八、提出改进措施。</w:t>
      </w:r>
    </w:p>
    <w:p w:rsidR="006F6F4C" w:rsidRPr="007C72B2" w:rsidRDefault="006F6F4C" w:rsidP="007C72B2">
      <w:pPr>
        <w:adjustRightInd w:val="0"/>
        <w:ind w:firstLineChars="200" w:firstLine="640"/>
        <w:rPr>
          <w:rFonts w:ascii="仿宋_GB2312" w:eastAsia="仿宋_GB2312" w:hint="eastAsia"/>
          <w:sz w:val="32"/>
          <w:szCs w:val="32"/>
        </w:rPr>
      </w:pPr>
      <w:r w:rsidRPr="007C72B2">
        <w:rPr>
          <w:rFonts w:ascii="仿宋_GB2312" w:eastAsia="仿宋_GB2312" w:hint="eastAsia"/>
          <w:sz w:val="32"/>
          <w:szCs w:val="32"/>
        </w:rPr>
        <w:t>一、高度重视决算，提高对决算的认识。</w:t>
      </w:r>
    </w:p>
    <w:p w:rsidR="006F6F4C" w:rsidRPr="007C72B2" w:rsidRDefault="006F6F4C" w:rsidP="007C72B2">
      <w:pPr>
        <w:adjustRightInd w:val="0"/>
        <w:ind w:firstLineChars="200" w:firstLine="640"/>
        <w:rPr>
          <w:rFonts w:ascii="仿宋_GB2312" w:eastAsia="仿宋_GB2312" w:hint="eastAsia"/>
          <w:sz w:val="32"/>
          <w:szCs w:val="32"/>
        </w:rPr>
      </w:pPr>
      <w:r w:rsidRPr="007C72B2">
        <w:rPr>
          <w:rFonts w:ascii="仿宋_GB2312" w:eastAsia="仿宋_GB2312" w:hint="eastAsia"/>
          <w:sz w:val="32"/>
          <w:szCs w:val="32"/>
        </w:rPr>
        <w:t>二、理清预算和决算两者之间的关系，部门预算和部门决算共同构成部门资金分配使用运行的全过程，是不可分割的两个方面，二者相辅相成、密不可分。预算是决算的前提，是政府实施宏观调控的重要手段。只有把二者关系理清，并有机结合起来，才能确保预算执行和经济健康发展。</w:t>
      </w:r>
    </w:p>
    <w:p w:rsidR="006F6F4C" w:rsidRPr="007C72B2" w:rsidRDefault="006F6F4C" w:rsidP="007C72B2">
      <w:pPr>
        <w:adjustRightInd w:val="0"/>
        <w:ind w:firstLineChars="200" w:firstLine="640"/>
        <w:rPr>
          <w:rFonts w:ascii="仿宋_GB2312" w:eastAsia="仿宋_GB2312" w:hint="eastAsia"/>
          <w:sz w:val="32"/>
          <w:szCs w:val="32"/>
        </w:rPr>
      </w:pPr>
      <w:r w:rsidRPr="007C72B2">
        <w:rPr>
          <w:rFonts w:ascii="仿宋_GB2312" w:eastAsia="仿宋_GB2312" w:hint="eastAsia"/>
          <w:sz w:val="32"/>
          <w:szCs w:val="32"/>
        </w:rPr>
        <w:t>三、提高部门决算的监管力度和相关决算数据利用效率。</w:t>
      </w:r>
    </w:p>
    <w:p w:rsidR="002E571F" w:rsidRPr="007C72B2" w:rsidRDefault="002E571F" w:rsidP="006F6F4C">
      <w:pPr>
        <w:widowControl/>
        <w:spacing w:line="600" w:lineRule="exact"/>
        <w:ind w:firstLineChars="196" w:firstLine="627"/>
        <w:jc w:val="left"/>
        <w:rPr>
          <w:rFonts w:ascii="仿宋_GB2312" w:eastAsia="仿宋_GB2312" w:hint="eastAsia"/>
          <w:sz w:val="32"/>
          <w:szCs w:val="32"/>
        </w:rPr>
      </w:pPr>
    </w:p>
    <w:p w:rsidR="002E571F" w:rsidRPr="007C72B2" w:rsidRDefault="002E571F" w:rsidP="002E571F">
      <w:pPr>
        <w:jc w:val="right"/>
        <w:rPr>
          <w:sz w:val="32"/>
          <w:szCs w:val="32"/>
        </w:rPr>
      </w:pPr>
      <w:smartTag w:uri="urn:schemas-microsoft-com:office:smarttags" w:element="chsdate">
        <w:smartTagPr>
          <w:attr w:name="Year" w:val="2017"/>
          <w:attr w:name="Month" w:val="7"/>
          <w:attr w:name="Day" w:val="25"/>
          <w:attr w:name="IsLunarDate" w:val="False"/>
          <w:attr w:name="IsROCDate" w:val="False"/>
        </w:smartTagPr>
        <w:r w:rsidRPr="007C72B2">
          <w:rPr>
            <w:rFonts w:ascii="仿宋_GB2312" w:eastAsia="仿宋_GB2312" w:hint="eastAsia"/>
            <w:sz w:val="32"/>
            <w:szCs w:val="32"/>
          </w:rPr>
          <w:t>2017年</w:t>
        </w:r>
        <w:r w:rsidR="004146A0" w:rsidRPr="007C72B2">
          <w:rPr>
            <w:rFonts w:ascii="仿宋_GB2312" w:eastAsia="仿宋_GB2312" w:hint="eastAsia"/>
            <w:sz w:val="32"/>
            <w:szCs w:val="32"/>
          </w:rPr>
          <w:t>7</w:t>
        </w:r>
        <w:r w:rsidRPr="007C72B2">
          <w:rPr>
            <w:rFonts w:ascii="仿宋_GB2312" w:eastAsia="仿宋_GB2312" w:hint="eastAsia"/>
            <w:sz w:val="32"/>
            <w:szCs w:val="32"/>
          </w:rPr>
          <w:t xml:space="preserve"> 月</w:t>
        </w:r>
        <w:r w:rsidR="004146A0" w:rsidRPr="007C72B2">
          <w:rPr>
            <w:rFonts w:ascii="仿宋_GB2312" w:eastAsia="仿宋_GB2312" w:hint="eastAsia"/>
            <w:sz w:val="32"/>
            <w:szCs w:val="32"/>
          </w:rPr>
          <w:t>2</w:t>
        </w:r>
        <w:r w:rsidR="00CC202E">
          <w:rPr>
            <w:rFonts w:ascii="仿宋_GB2312" w:eastAsia="仿宋_GB2312" w:hint="eastAsia"/>
            <w:sz w:val="32"/>
            <w:szCs w:val="32"/>
          </w:rPr>
          <w:t>5</w:t>
        </w:r>
      </w:smartTag>
      <w:r w:rsidRPr="007C72B2">
        <w:rPr>
          <w:rFonts w:ascii="仿宋_GB2312" w:eastAsia="仿宋_GB2312" w:hint="eastAsia"/>
          <w:sz w:val="32"/>
          <w:szCs w:val="32"/>
        </w:rPr>
        <w:t xml:space="preserve"> 日</w:t>
      </w:r>
    </w:p>
    <w:sectPr w:rsidR="002E571F" w:rsidRPr="007C72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620" w:rsidRDefault="00812620" w:rsidP="00247615">
      <w:r>
        <w:separator/>
      </w:r>
    </w:p>
  </w:endnote>
  <w:endnote w:type="continuationSeparator" w:id="0">
    <w:p w:rsidR="00812620" w:rsidRDefault="00812620" w:rsidP="00247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620" w:rsidRDefault="00812620" w:rsidP="00247615">
      <w:r>
        <w:separator/>
      </w:r>
    </w:p>
  </w:footnote>
  <w:footnote w:type="continuationSeparator" w:id="0">
    <w:p w:rsidR="00812620" w:rsidRDefault="00812620" w:rsidP="00247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71F"/>
    <w:rsid w:val="00022981"/>
    <w:rsid w:val="000343C0"/>
    <w:rsid w:val="000439B4"/>
    <w:rsid w:val="0005222F"/>
    <w:rsid w:val="00082E67"/>
    <w:rsid w:val="0010264C"/>
    <w:rsid w:val="00247615"/>
    <w:rsid w:val="002842CE"/>
    <w:rsid w:val="002D3132"/>
    <w:rsid w:val="002E571F"/>
    <w:rsid w:val="00370624"/>
    <w:rsid w:val="004146A0"/>
    <w:rsid w:val="004C2E5E"/>
    <w:rsid w:val="005D785E"/>
    <w:rsid w:val="006A02E1"/>
    <w:rsid w:val="006F6F4C"/>
    <w:rsid w:val="007C72B2"/>
    <w:rsid w:val="007F3595"/>
    <w:rsid w:val="00812620"/>
    <w:rsid w:val="00814769"/>
    <w:rsid w:val="0086071A"/>
    <w:rsid w:val="00887D91"/>
    <w:rsid w:val="009929D5"/>
    <w:rsid w:val="00996424"/>
    <w:rsid w:val="009C32A3"/>
    <w:rsid w:val="00A17C3D"/>
    <w:rsid w:val="00A61095"/>
    <w:rsid w:val="00BA5925"/>
    <w:rsid w:val="00C260A5"/>
    <w:rsid w:val="00CC202E"/>
    <w:rsid w:val="00D231CA"/>
    <w:rsid w:val="00D33906"/>
    <w:rsid w:val="00D66730"/>
    <w:rsid w:val="00DE3418"/>
    <w:rsid w:val="00F24FF1"/>
    <w:rsid w:val="00F62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71F"/>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247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7615"/>
    <w:rPr>
      <w:kern w:val="2"/>
      <w:sz w:val="18"/>
      <w:szCs w:val="18"/>
    </w:rPr>
  </w:style>
  <w:style w:type="paragraph" w:styleId="a4">
    <w:name w:val="footer"/>
    <w:basedOn w:val="a"/>
    <w:link w:val="Char0"/>
    <w:rsid w:val="00247615"/>
    <w:pPr>
      <w:tabs>
        <w:tab w:val="center" w:pos="4153"/>
        <w:tab w:val="right" w:pos="8306"/>
      </w:tabs>
      <w:snapToGrid w:val="0"/>
      <w:jc w:val="left"/>
    </w:pPr>
    <w:rPr>
      <w:sz w:val="18"/>
      <w:szCs w:val="18"/>
    </w:rPr>
  </w:style>
  <w:style w:type="character" w:customStyle="1" w:styleId="Char0">
    <w:name w:val="页脚 Char"/>
    <w:basedOn w:val="a0"/>
    <w:link w:val="a4"/>
    <w:rsid w:val="0024761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1371</Characters>
  <Application>Microsoft Office Word</Application>
  <DocSecurity>0</DocSecurity>
  <Lines>11</Lines>
  <Paragraphs>3</Paragraphs>
  <ScaleCrop>false</ScaleCrop>
  <Company>Microsoft</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MYDell</dc:creator>
  <cp:keywords/>
  <cp:lastModifiedBy>User</cp:lastModifiedBy>
  <cp:revision>2</cp:revision>
  <dcterms:created xsi:type="dcterms:W3CDTF">2017-07-28T03:54:00Z</dcterms:created>
  <dcterms:modified xsi:type="dcterms:W3CDTF">2017-07-28T03:54:00Z</dcterms:modified>
</cp:coreProperties>
</file>